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922" w:rsidRDefault="00051922" w:rsidP="00AC273C">
      <w:pPr>
        <w:spacing w:after="0" w:line="360" w:lineRule="auto"/>
        <w:jc w:val="center"/>
        <w:rPr>
          <w:rFonts w:ascii="Times New Roman" w:hAnsi="Times New Roman"/>
          <w:b/>
          <w:sz w:val="24"/>
        </w:rPr>
      </w:pPr>
      <w:bookmarkStart w:id="0" w:name="_GoBack"/>
      <w:bookmarkEnd w:id="0"/>
      <w:r>
        <w:rPr>
          <w:rFonts w:ascii="Times New Roman" w:hAnsi="Times New Roman"/>
          <w:b/>
          <w:sz w:val="24"/>
        </w:rPr>
        <w:t>Artigo Original</w:t>
      </w:r>
    </w:p>
    <w:p w:rsidR="00051922" w:rsidRDefault="00051922" w:rsidP="00AC273C">
      <w:pPr>
        <w:spacing w:after="0" w:line="360" w:lineRule="auto"/>
        <w:jc w:val="center"/>
        <w:rPr>
          <w:rFonts w:ascii="Times New Roman" w:hAnsi="Times New Roman"/>
          <w:b/>
          <w:sz w:val="24"/>
        </w:rPr>
      </w:pPr>
    </w:p>
    <w:p w:rsidR="001A1AE3" w:rsidRDefault="001A1AE3" w:rsidP="00051922">
      <w:pPr>
        <w:spacing w:after="0" w:line="240" w:lineRule="auto"/>
        <w:jc w:val="center"/>
        <w:rPr>
          <w:rFonts w:ascii="Arial" w:hAnsi="Arial" w:cs="Arial"/>
          <w:b/>
          <w:sz w:val="28"/>
        </w:rPr>
      </w:pPr>
      <w:r w:rsidRPr="00051922">
        <w:rPr>
          <w:rFonts w:ascii="Arial" w:hAnsi="Arial" w:cs="Arial"/>
          <w:b/>
          <w:sz w:val="28"/>
        </w:rPr>
        <w:t>Maturação Biológica e Desempenho Físico de Jovens Atletas de Ginástica Rítmica</w:t>
      </w:r>
    </w:p>
    <w:p w:rsidR="00051922" w:rsidRPr="00051922" w:rsidRDefault="00051922" w:rsidP="00051922">
      <w:pPr>
        <w:spacing w:after="0" w:line="240" w:lineRule="auto"/>
        <w:jc w:val="center"/>
        <w:rPr>
          <w:rFonts w:ascii="Arial" w:hAnsi="Arial" w:cs="Arial"/>
          <w:b/>
          <w:sz w:val="28"/>
        </w:rPr>
      </w:pPr>
    </w:p>
    <w:p w:rsidR="001A1AE3" w:rsidRDefault="001A1AE3" w:rsidP="00051922">
      <w:pPr>
        <w:spacing w:after="0" w:line="240" w:lineRule="auto"/>
        <w:jc w:val="center"/>
        <w:rPr>
          <w:rFonts w:ascii="Arial" w:hAnsi="Arial" w:cs="Arial"/>
          <w:sz w:val="24"/>
          <w:lang w:val="en-US"/>
        </w:rPr>
      </w:pPr>
      <w:r w:rsidRPr="00051922">
        <w:rPr>
          <w:rFonts w:ascii="Arial" w:hAnsi="Arial" w:cs="Arial"/>
          <w:sz w:val="24"/>
          <w:lang w:val="en-US"/>
        </w:rPr>
        <w:t>Biological Maturation and Physical Performance of Young Athletes in Rhythmic Gymnastics</w:t>
      </w:r>
    </w:p>
    <w:p w:rsidR="00051922" w:rsidRDefault="00051922" w:rsidP="00051922">
      <w:pPr>
        <w:spacing w:after="0" w:line="240" w:lineRule="auto"/>
        <w:jc w:val="center"/>
        <w:rPr>
          <w:rFonts w:ascii="Arial" w:hAnsi="Arial" w:cs="Arial"/>
          <w:sz w:val="24"/>
          <w:lang w:val="en-US"/>
        </w:rPr>
      </w:pPr>
    </w:p>
    <w:p w:rsidR="00051922" w:rsidRPr="00051922" w:rsidRDefault="00051922" w:rsidP="00051922">
      <w:pPr>
        <w:spacing w:after="0" w:line="240" w:lineRule="auto"/>
        <w:jc w:val="center"/>
        <w:rPr>
          <w:rFonts w:ascii="Arial" w:hAnsi="Arial" w:cs="Arial"/>
          <w:sz w:val="24"/>
          <w:lang w:val="en-US"/>
        </w:rPr>
      </w:pPr>
    </w:p>
    <w:p w:rsidR="001A1AE3" w:rsidRPr="00051922" w:rsidRDefault="001A1AE3" w:rsidP="00051922">
      <w:pPr>
        <w:spacing w:after="0" w:line="240" w:lineRule="auto"/>
        <w:jc w:val="both"/>
        <w:rPr>
          <w:rFonts w:ascii="Times New Roman" w:hAnsi="Times New Roman"/>
          <w:b/>
          <w:sz w:val="24"/>
        </w:rPr>
      </w:pPr>
      <w:r w:rsidRPr="00051922">
        <w:rPr>
          <w:rFonts w:ascii="Times New Roman" w:hAnsi="Times New Roman"/>
          <w:b/>
          <w:i/>
          <w:sz w:val="24"/>
        </w:rPr>
        <w:t>RESUMO</w:t>
      </w:r>
      <w:r w:rsidR="00051922" w:rsidRPr="00051922">
        <w:rPr>
          <w:rFonts w:ascii="Times New Roman" w:hAnsi="Times New Roman"/>
          <w:b/>
          <w:i/>
          <w:sz w:val="24"/>
        </w:rPr>
        <w:t>:</w:t>
      </w:r>
      <w:r w:rsidR="00051922">
        <w:rPr>
          <w:rFonts w:ascii="Times New Roman" w:hAnsi="Times New Roman"/>
          <w:b/>
          <w:sz w:val="24"/>
        </w:rPr>
        <w:t xml:space="preserve"> </w:t>
      </w:r>
      <w:r w:rsidR="00051922" w:rsidRPr="003E6029">
        <w:rPr>
          <w:rFonts w:ascii="Times New Roman" w:hAnsi="Times New Roman"/>
          <w:sz w:val="24"/>
        </w:rPr>
        <w:t>O nível técnico das atletas brasileiras de ginástica rítmica tem melhorado significativamente. Isto pode ser comprovado nas competições do esporte no cenário nacional e internacional, com resultados expressivos, devido a um trabalho, baseado em princípios científicos na preparação das ginastas.</w:t>
      </w:r>
      <w:r w:rsidR="00BA2B64">
        <w:rPr>
          <w:rFonts w:ascii="Times New Roman" w:hAnsi="Times New Roman"/>
          <w:sz w:val="24"/>
        </w:rPr>
        <w:t xml:space="preserve"> Assim, o </w:t>
      </w:r>
      <w:r w:rsidR="00BA2B64" w:rsidRPr="00650A2B">
        <w:rPr>
          <w:rFonts w:ascii="Times New Roman" w:hAnsi="Times New Roman"/>
          <w:sz w:val="24"/>
        </w:rPr>
        <w:t>o</w:t>
      </w:r>
      <w:r w:rsidRPr="00650A2B">
        <w:rPr>
          <w:rFonts w:ascii="Times New Roman" w:hAnsi="Times New Roman"/>
          <w:sz w:val="24"/>
        </w:rPr>
        <w:t>bjetivo</w:t>
      </w:r>
      <w:r w:rsidR="00BA2B64">
        <w:rPr>
          <w:rFonts w:ascii="Times New Roman" w:hAnsi="Times New Roman"/>
          <w:b/>
          <w:sz w:val="24"/>
        </w:rPr>
        <w:t xml:space="preserve"> </w:t>
      </w:r>
      <w:r w:rsidR="00650A2B">
        <w:rPr>
          <w:rFonts w:ascii="Times New Roman" w:hAnsi="Times New Roman"/>
          <w:sz w:val="24"/>
        </w:rPr>
        <w:t>desse estudo foi</w:t>
      </w:r>
      <w:r w:rsidRPr="00285D8B">
        <w:rPr>
          <w:rFonts w:ascii="Times New Roman" w:hAnsi="Times New Roman"/>
          <w:sz w:val="24"/>
        </w:rPr>
        <w:t xml:space="preserve"> analisar a maturação biológica e desempenho da força em jovens atletas de ginástica rítmica.</w:t>
      </w:r>
      <w:r w:rsidR="00650A2B">
        <w:rPr>
          <w:rFonts w:ascii="Times New Roman" w:hAnsi="Times New Roman"/>
          <w:sz w:val="24"/>
        </w:rPr>
        <w:t xml:space="preserve"> </w:t>
      </w:r>
      <w:r w:rsidRPr="00285D8B">
        <w:rPr>
          <w:rFonts w:ascii="Times New Roman" w:hAnsi="Times New Roman"/>
          <w:sz w:val="24"/>
        </w:rPr>
        <w:t>A amostra foi composta por nove moças da seleção paraibana (idade cronológica 12,44</w:t>
      </w:r>
      <w:r>
        <w:rPr>
          <w:rFonts w:ascii="Times New Roman" w:hAnsi="Times New Roman"/>
          <w:sz w:val="24"/>
        </w:rPr>
        <w:t>±</w:t>
      </w:r>
      <w:r w:rsidRPr="00285D8B">
        <w:rPr>
          <w:rFonts w:ascii="Times New Roman" w:hAnsi="Times New Roman"/>
          <w:sz w:val="24"/>
        </w:rPr>
        <w:t>3,00</w:t>
      </w:r>
      <w:r>
        <w:rPr>
          <w:rFonts w:ascii="Times New Roman" w:hAnsi="Times New Roman"/>
          <w:sz w:val="24"/>
        </w:rPr>
        <w:t xml:space="preserve"> </w:t>
      </w:r>
      <w:r w:rsidRPr="00285D8B">
        <w:rPr>
          <w:rFonts w:ascii="Times New Roman" w:hAnsi="Times New Roman"/>
          <w:sz w:val="24"/>
        </w:rPr>
        <w:t>anos), tempo de prática de 45,66+30,45</w:t>
      </w:r>
      <w:r w:rsidR="00650A2B">
        <w:rPr>
          <w:rFonts w:ascii="Times New Roman" w:hAnsi="Times New Roman"/>
          <w:sz w:val="24"/>
        </w:rPr>
        <w:t xml:space="preserve"> </w:t>
      </w:r>
      <w:r w:rsidRPr="00285D8B">
        <w:rPr>
          <w:rFonts w:ascii="Times New Roman" w:hAnsi="Times New Roman"/>
          <w:sz w:val="24"/>
        </w:rPr>
        <w:t>meses submetidas aos testes físicos de: força de membros inferiores (</w:t>
      </w:r>
      <w:proofErr w:type="spellStart"/>
      <w:r w:rsidRPr="00285D8B">
        <w:rPr>
          <w:rFonts w:ascii="Times New Roman" w:hAnsi="Times New Roman"/>
          <w:sz w:val="24"/>
        </w:rPr>
        <w:t>dinamometria</w:t>
      </w:r>
      <w:proofErr w:type="spellEnd"/>
      <w:r w:rsidRPr="00285D8B">
        <w:rPr>
          <w:rFonts w:ascii="Times New Roman" w:hAnsi="Times New Roman"/>
          <w:sz w:val="24"/>
        </w:rPr>
        <w:t xml:space="preserve"> dorsal, salto horizontal e vertical) e membros superiores (</w:t>
      </w:r>
      <w:proofErr w:type="spellStart"/>
      <w:r w:rsidRPr="00285D8B">
        <w:rPr>
          <w:rFonts w:ascii="Times New Roman" w:hAnsi="Times New Roman"/>
          <w:sz w:val="24"/>
        </w:rPr>
        <w:t>dinamometria</w:t>
      </w:r>
      <w:proofErr w:type="spellEnd"/>
      <w:r w:rsidRPr="00285D8B">
        <w:rPr>
          <w:rFonts w:ascii="Times New Roman" w:hAnsi="Times New Roman"/>
          <w:sz w:val="24"/>
        </w:rPr>
        <w:t xml:space="preserve"> manual e </w:t>
      </w:r>
      <w:proofErr w:type="spellStart"/>
      <w:r w:rsidRPr="00285D8B">
        <w:rPr>
          <w:rFonts w:ascii="Times New Roman" w:hAnsi="Times New Roman"/>
          <w:sz w:val="24"/>
        </w:rPr>
        <w:t>medicineball</w:t>
      </w:r>
      <w:proofErr w:type="spellEnd"/>
      <w:r w:rsidRPr="00285D8B">
        <w:rPr>
          <w:rFonts w:ascii="Times New Roman" w:hAnsi="Times New Roman"/>
          <w:sz w:val="24"/>
        </w:rPr>
        <w:t xml:space="preserve">) e testes antropométricos de: massa corporal, </w:t>
      </w:r>
      <w:proofErr w:type="spellStart"/>
      <w:proofErr w:type="gramStart"/>
      <w:r w:rsidRPr="00285D8B">
        <w:rPr>
          <w:rFonts w:ascii="Times New Roman" w:hAnsi="Times New Roman"/>
          <w:sz w:val="24"/>
        </w:rPr>
        <w:t>imc</w:t>
      </w:r>
      <w:proofErr w:type="spellEnd"/>
      <w:proofErr w:type="gramEnd"/>
      <w:r w:rsidRPr="00285D8B">
        <w:rPr>
          <w:rFonts w:ascii="Times New Roman" w:hAnsi="Times New Roman"/>
          <w:sz w:val="24"/>
        </w:rPr>
        <w:t xml:space="preserve">, altura total, envergadura, estatura, </w:t>
      </w:r>
      <w:proofErr w:type="spellStart"/>
      <w:r w:rsidRPr="00285D8B">
        <w:rPr>
          <w:rFonts w:ascii="Times New Roman" w:hAnsi="Times New Roman"/>
          <w:sz w:val="24"/>
        </w:rPr>
        <w:t>estadiamento</w:t>
      </w:r>
      <w:proofErr w:type="spellEnd"/>
      <w:r w:rsidRPr="00285D8B">
        <w:rPr>
          <w:rFonts w:ascii="Times New Roman" w:hAnsi="Times New Roman"/>
          <w:sz w:val="24"/>
        </w:rPr>
        <w:t xml:space="preserve"> de maturação sexual (EMS), por meio de auto-avaliação, pelas fotografias de </w:t>
      </w:r>
      <w:proofErr w:type="spellStart"/>
      <w:r w:rsidRPr="00285D8B">
        <w:rPr>
          <w:rFonts w:ascii="Times New Roman" w:hAnsi="Times New Roman"/>
          <w:sz w:val="24"/>
        </w:rPr>
        <w:t>Tanner</w:t>
      </w:r>
      <w:proofErr w:type="spellEnd"/>
      <w:r w:rsidRPr="00285D8B">
        <w:rPr>
          <w:rFonts w:ascii="Times New Roman" w:hAnsi="Times New Roman"/>
          <w:sz w:val="24"/>
        </w:rPr>
        <w:t xml:space="preserve">, maturação óssea pelo método de </w:t>
      </w:r>
      <w:proofErr w:type="spellStart"/>
      <w:r w:rsidRPr="00285D8B">
        <w:rPr>
          <w:rFonts w:ascii="Times New Roman" w:hAnsi="Times New Roman"/>
          <w:sz w:val="24"/>
        </w:rPr>
        <w:t>Greulich-Pyle</w:t>
      </w:r>
      <w:proofErr w:type="spellEnd"/>
      <w:r w:rsidRPr="00285D8B">
        <w:rPr>
          <w:rFonts w:ascii="Times New Roman" w:hAnsi="Times New Roman"/>
          <w:sz w:val="24"/>
        </w:rPr>
        <w:t xml:space="preserve"> em Raio X com laudo médico no diagnóstico da idade. Encontrou-se: massa corporal 45,9+</w:t>
      </w:r>
      <w:smartTag w:uri="urn:schemas-microsoft-com:office:smarttags" w:element="metricconverter">
        <w:smartTagPr>
          <w:attr w:name="ProductID" w:val="5,6 kg"/>
        </w:smartTagPr>
        <w:r w:rsidRPr="00285D8B">
          <w:rPr>
            <w:rFonts w:ascii="Times New Roman" w:hAnsi="Times New Roman"/>
            <w:sz w:val="24"/>
          </w:rPr>
          <w:t>5,6</w:t>
        </w:r>
        <w:r>
          <w:rPr>
            <w:rFonts w:ascii="Times New Roman" w:hAnsi="Times New Roman"/>
            <w:sz w:val="24"/>
          </w:rPr>
          <w:t xml:space="preserve"> </w:t>
        </w:r>
        <w:r w:rsidRPr="00285D8B">
          <w:rPr>
            <w:rFonts w:ascii="Times New Roman" w:hAnsi="Times New Roman"/>
            <w:sz w:val="24"/>
          </w:rPr>
          <w:t>kg</w:t>
        </w:r>
      </w:smartTag>
      <w:r w:rsidRPr="00285D8B">
        <w:rPr>
          <w:rFonts w:ascii="Times New Roman" w:hAnsi="Times New Roman"/>
          <w:sz w:val="24"/>
        </w:rPr>
        <w:t>; estatura 1,56</w:t>
      </w:r>
      <w:r>
        <w:rPr>
          <w:rFonts w:ascii="Times New Roman" w:hAnsi="Times New Roman"/>
          <w:sz w:val="24"/>
        </w:rPr>
        <w:t>±</w:t>
      </w:r>
      <w:smartTag w:uri="urn:schemas-microsoft-com:office:smarttags" w:element="metricconverter">
        <w:smartTagPr>
          <w:attr w:name="ProductID" w:val="0,02 m"/>
        </w:smartTagPr>
        <w:r w:rsidRPr="00285D8B">
          <w:rPr>
            <w:rFonts w:ascii="Times New Roman" w:hAnsi="Times New Roman"/>
            <w:sz w:val="24"/>
          </w:rPr>
          <w:t>0,02</w:t>
        </w:r>
        <w:r>
          <w:rPr>
            <w:rFonts w:ascii="Times New Roman" w:hAnsi="Times New Roman"/>
            <w:sz w:val="24"/>
          </w:rPr>
          <w:t xml:space="preserve"> </w:t>
        </w:r>
        <w:r w:rsidRPr="00285D8B">
          <w:rPr>
            <w:rFonts w:ascii="Times New Roman" w:hAnsi="Times New Roman"/>
            <w:sz w:val="24"/>
          </w:rPr>
          <w:t>m</w:t>
        </w:r>
      </w:smartTag>
      <w:r w:rsidRPr="00285D8B">
        <w:rPr>
          <w:rFonts w:ascii="Times New Roman" w:hAnsi="Times New Roman"/>
          <w:sz w:val="24"/>
        </w:rPr>
        <w:t>; altura total 2,06±</w:t>
      </w:r>
      <w:smartTag w:uri="urn:schemas-microsoft-com:office:smarttags" w:element="metricconverter">
        <w:smartTagPr>
          <w:attr w:name="ProductID" w:val="0,04 cm"/>
        </w:smartTagPr>
        <w:r w:rsidRPr="00285D8B">
          <w:rPr>
            <w:rFonts w:ascii="Times New Roman" w:hAnsi="Times New Roman"/>
            <w:sz w:val="24"/>
          </w:rPr>
          <w:t>0,04</w:t>
        </w:r>
        <w:r>
          <w:rPr>
            <w:rFonts w:ascii="Times New Roman" w:hAnsi="Times New Roman"/>
            <w:sz w:val="24"/>
          </w:rPr>
          <w:t xml:space="preserve"> </w:t>
        </w:r>
        <w:r w:rsidRPr="00285D8B">
          <w:rPr>
            <w:rFonts w:ascii="Times New Roman" w:hAnsi="Times New Roman"/>
            <w:sz w:val="24"/>
          </w:rPr>
          <w:t>cm</w:t>
        </w:r>
      </w:smartTag>
      <w:r w:rsidRPr="00285D8B">
        <w:rPr>
          <w:rFonts w:ascii="Times New Roman" w:hAnsi="Times New Roman"/>
          <w:sz w:val="24"/>
        </w:rPr>
        <w:t>; envergadura 1,63±</w:t>
      </w:r>
      <w:smartTag w:uri="urn:schemas-microsoft-com:office:smarttags" w:element="metricconverter">
        <w:smartTagPr>
          <w:attr w:name="ProductID" w:val="0,05 cm"/>
        </w:smartTagPr>
        <w:r w:rsidRPr="00285D8B">
          <w:rPr>
            <w:rFonts w:ascii="Times New Roman" w:hAnsi="Times New Roman"/>
            <w:sz w:val="24"/>
          </w:rPr>
          <w:t>0,05</w:t>
        </w:r>
        <w:r>
          <w:rPr>
            <w:rFonts w:ascii="Times New Roman" w:hAnsi="Times New Roman"/>
            <w:sz w:val="24"/>
          </w:rPr>
          <w:t xml:space="preserve"> </w:t>
        </w:r>
        <w:r w:rsidRPr="00285D8B">
          <w:rPr>
            <w:rFonts w:ascii="Times New Roman" w:hAnsi="Times New Roman"/>
            <w:sz w:val="24"/>
          </w:rPr>
          <w:t>cm</w:t>
        </w:r>
      </w:smartTag>
      <w:r w:rsidRPr="00285D8B">
        <w:rPr>
          <w:rFonts w:ascii="Times New Roman" w:hAnsi="Times New Roman"/>
          <w:sz w:val="24"/>
        </w:rPr>
        <w:t>; IMC 18,6+1,8</w:t>
      </w:r>
      <w:r>
        <w:rPr>
          <w:rFonts w:ascii="Times New Roman" w:hAnsi="Times New Roman"/>
          <w:sz w:val="24"/>
        </w:rPr>
        <w:t xml:space="preserve"> </w:t>
      </w:r>
      <w:r w:rsidRPr="00285D8B">
        <w:rPr>
          <w:rFonts w:ascii="Times New Roman" w:hAnsi="Times New Roman"/>
          <w:sz w:val="24"/>
        </w:rPr>
        <w:t>kg/m2; idade óssea 15,9±2,2 anos e cronológica de 13,28±12,44</w:t>
      </w:r>
      <w:r>
        <w:rPr>
          <w:rFonts w:ascii="Times New Roman" w:hAnsi="Times New Roman"/>
          <w:sz w:val="24"/>
        </w:rPr>
        <w:t xml:space="preserve"> </w:t>
      </w:r>
      <w:r w:rsidRPr="00285D8B">
        <w:rPr>
          <w:rFonts w:ascii="Times New Roman" w:hAnsi="Times New Roman"/>
          <w:sz w:val="24"/>
        </w:rPr>
        <w:t>anos, apresentando diferenças significativas (p=</w:t>
      </w:r>
      <w:proofErr w:type="gramStart"/>
      <w:r w:rsidRPr="00285D8B">
        <w:rPr>
          <w:rFonts w:ascii="Times New Roman" w:hAnsi="Times New Roman"/>
          <w:sz w:val="24"/>
        </w:rPr>
        <w:t>0,</w:t>
      </w:r>
      <w:proofErr w:type="gramEnd"/>
      <w:r w:rsidRPr="00285D8B">
        <w:rPr>
          <w:rFonts w:ascii="Times New Roman" w:hAnsi="Times New Roman"/>
          <w:sz w:val="24"/>
        </w:rPr>
        <w:t>001); EMS Púbis 2,33±1,22 e Mama 3,11±0,93, sem diferenças significativas (p=0,065), sendo 33,3% pré-púberes e 66,7% púberes; o desempenho físico de salto horizontal foi de 150,52±</w:t>
      </w:r>
      <w:smartTag w:uri="urn:schemas-microsoft-com:office:smarttags" w:element="metricconverter">
        <w:smartTagPr>
          <w:attr w:name="ProductID" w:val="10,01 cm"/>
        </w:smartTagPr>
        <w:r w:rsidRPr="00285D8B">
          <w:rPr>
            <w:rFonts w:ascii="Times New Roman" w:hAnsi="Times New Roman"/>
            <w:sz w:val="24"/>
          </w:rPr>
          <w:t>10,01</w:t>
        </w:r>
        <w:r>
          <w:rPr>
            <w:rFonts w:ascii="Times New Roman" w:hAnsi="Times New Roman"/>
            <w:sz w:val="24"/>
          </w:rPr>
          <w:t xml:space="preserve"> </w:t>
        </w:r>
        <w:r w:rsidRPr="00285D8B">
          <w:rPr>
            <w:rFonts w:ascii="Times New Roman" w:hAnsi="Times New Roman"/>
            <w:sz w:val="24"/>
          </w:rPr>
          <w:t>cm</w:t>
        </w:r>
      </w:smartTag>
      <w:r w:rsidRPr="00285D8B">
        <w:rPr>
          <w:rFonts w:ascii="Times New Roman" w:hAnsi="Times New Roman"/>
          <w:sz w:val="24"/>
        </w:rPr>
        <w:t>, vertical 217,77±</w:t>
      </w:r>
      <w:smartTag w:uri="urn:schemas-microsoft-com:office:smarttags" w:element="metricconverter">
        <w:smartTagPr>
          <w:attr w:name="ProductID" w:val="25,55 cm"/>
        </w:smartTagPr>
        <w:r w:rsidRPr="00285D8B">
          <w:rPr>
            <w:rFonts w:ascii="Times New Roman" w:hAnsi="Times New Roman"/>
            <w:sz w:val="24"/>
          </w:rPr>
          <w:t>25,55</w:t>
        </w:r>
        <w:r>
          <w:rPr>
            <w:rFonts w:ascii="Times New Roman" w:hAnsi="Times New Roman"/>
            <w:sz w:val="24"/>
          </w:rPr>
          <w:t xml:space="preserve"> </w:t>
        </w:r>
        <w:r w:rsidRPr="00285D8B">
          <w:rPr>
            <w:rFonts w:ascii="Times New Roman" w:hAnsi="Times New Roman"/>
            <w:sz w:val="24"/>
          </w:rPr>
          <w:t>cm</w:t>
        </w:r>
      </w:smartTag>
      <w:r w:rsidRPr="00285D8B">
        <w:rPr>
          <w:rFonts w:ascii="Times New Roman" w:hAnsi="Times New Roman"/>
          <w:sz w:val="24"/>
        </w:rPr>
        <w:t xml:space="preserve">; força de membros superiores: arremesso de medicine </w:t>
      </w:r>
      <w:proofErr w:type="spellStart"/>
      <w:r w:rsidRPr="00285D8B">
        <w:rPr>
          <w:rFonts w:ascii="Times New Roman" w:hAnsi="Times New Roman"/>
          <w:sz w:val="24"/>
        </w:rPr>
        <w:t>ball</w:t>
      </w:r>
      <w:proofErr w:type="spellEnd"/>
      <w:r w:rsidRPr="00285D8B">
        <w:rPr>
          <w:rFonts w:ascii="Times New Roman" w:hAnsi="Times New Roman"/>
          <w:sz w:val="24"/>
        </w:rPr>
        <w:t xml:space="preserve"> 221±0,52cm; força em </w:t>
      </w:r>
      <w:proofErr w:type="spellStart"/>
      <w:r w:rsidRPr="00285D8B">
        <w:rPr>
          <w:rFonts w:ascii="Times New Roman" w:hAnsi="Times New Roman"/>
          <w:sz w:val="24"/>
        </w:rPr>
        <w:t>dinamometria</w:t>
      </w:r>
      <w:proofErr w:type="spellEnd"/>
      <w:r w:rsidRPr="00285D8B">
        <w:rPr>
          <w:rFonts w:ascii="Times New Roman" w:hAnsi="Times New Roman"/>
          <w:sz w:val="24"/>
        </w:rPr>
        <w:t xml:space="preserve"> manual 22,44±6,89</w:t>
      </w:r>
      <w:r>
        <w:rPr>
          <w:rFonts w:ascii="Times New Roman" w:hAnsi="Times New Roman"/>
          <w:sz w:val="24"/>
        </w:rPr>
        <w:t xml:space="preserve"> </w:t>
      </w:r>
      <w:r w:rsidRPr="00285D8B">
        <w:rPr>
          <w:rFonts w:ascii="Times New Roman" w:hAnsi="Times New Roman"/>
          <w:sz w:val="24"/>
        </w:rPr>
        <w:t>kg/f e dorsal 54,33±18,44</w:t>
      </w:r>
      <w:r>
        <w:rPr>
          <w:rFonts w:ascii="Times New Roman" w:hAnsi="Times New Roman"/>
          <w:sz w:val="24"/>
        </w:rPr>
        <w:t xml:space="preserve"> </w:t>
      </w:r>
      <w:r w:rsidRPr="00285D8B">
        <w:rPr>
          <w:rFonts w:ascii="Times New Roman" w:hAnsi="Times New Roman"/>
          <w:sz w:val="24"/>
        </w:rPr>
        <w:t xml:space="preserve">kg/f. Não foi encontrado diferenças entre os graus de maturação sexual e óssea  e desempenho nos testes (p&gt;0,076). </w:t>
      </w:r>
      <w:r w:rsidR="00650A2B">
        <w:rPr>
          <w:rFonts w:ascii="Times New Roman" w:hAnsi="Times New Roman"/>
          <w:sz w:val="24"/>
        </w:rPr>
        <w:t>Podendo-se concluir que</w:t>
      </w:r>
      <w:r w:rsidRPr="00285D8B">
        <w:rPr>
          <w:rFonts w:ascii="Times New Roman" w:hAnsi="Times New Roman"/>
          <w:sz w:val="24"/>
        </w:rPr>
        <w:t xml:space="preserve"> </w:t>
      </w:r>
      <w:r w:rsidR="00650A2B">
        <w:rPr>
          <w:rFonts w:ascii="Times New Roman" w:hAnsi="Times New Roman"/>
          <w:sz w:val="24"/>
        </w:rPr>
        <w:t>a</w:t>
      </w:r>
      <w:r w:rsidRPr="00285D8B">
        <w:rPr>
          <w:rFonts w:ascii="Times New Roman" w:hAnsi="Times New Roman"/>
          <w:sz w:val="24"/>
        </w:rPr>
        <w:t xml:space="preserve"> idade óssea é maior do que a cronológica, sendo que as maturações sexuais e ósseas não causaram impacto no desempenho da força. </w:t>
      </w:r>
    </w:p>
    <w:p w:rsidR="001A1AE3" w:rsidRDefault="001A1AE3" w:rsidP="00051922">
      <w:pPr>
        <w:spacing w:after="0" w:line="240" w:lineRule="auto"/>
        <w:jc w:val="both"/>
        <w:rPr>
          <w:rFonts w:ascii="Times New Roman" w:hAnsi="Times New Roman"/>
          <w:sz w:val="24"/>
        </w:rPr>
      </w:pPr>
      <w:proofErr w:type="spellStart"/>
      <w:r w:rsidRPr="00285D8B">
        <w:rPr>
          <w:rFonts w:ascii="Times New Roman" w:hAnsi="Times New Roman"/>
          <w:b/>
          <w:sz w:val="24"/>
        </w:rPr>
        <w:t>Palavras-chave</w:t>
      </w:r>
      <w:proofErr w:type="spellEnd"/>
      <w:r w:rsidRPr="00285D8B">
        <w:rPr>
          <w:rFonts w:ascii="Times New Roman" w:hAnsi="Times New Roman"/>
          <w:b/>
          <w:sz w:val="24"/>
        </w:rPr>
        <w:t>:</w:t>
      </w:r>
      <w:r w:rsidRPr="00285D8B">
        <w:rPr>
          <w:rFonts w:ascii="Times New Roman" w:hAnsi="Times New Roman"/>
          <w:sz w:val="24"/>
        </w:rPr>
        <w:t xml:space="preserve"> maturação biológica, exercício físico, força</w:t>
      </w:r>
      <w:r>
        <w:rPr>
          <w:rFonts w:ascii="Times New Roman" w:hAnsi="Times New Roman"/>
          <w:sz w:val="24"/>
        </w:rPr>
        <w:t xml:space="preserve"> muscular</w:t>
      </w:r>
      <w:r w:rsidRPr="00285D8B">
        <w:rPr>
          <w:rFonts w:ascii="Times New Roman" w:hAnsi="Times New Roman"/>
          <w:sz w:val="24"/>
        </w:rPr>
        <w:t>.</w:t>
      </w:r>
    </w:p>
    <w:p w:rsidR="001A1AE3" w:rsidRPr="00285D8B" w:rsidRDefault="001A1AE3" w:rsidP="00285D8B">
      <w:pPr>
        <w:spacing w:after="0" w:line="360" w:lineRule="auto"/>
        <w:jc w:val="both"/>
        <w:rPr>
          <w:rFonts w:ascii="Times New Roman" w:hAnsi="Times New Roman"/>
          <w:sz w:val="24"/>
        </w:rPr>
      </w:pPr>
    </w:p>
    <w:p w:rsidR="001A1AE3" w:rsidRPr="00650A2B" w:rsidRDefault="001A1AE3" w:rsidP="00650A2B">
      <w:pPr>
        <w:spacing w:after="0" w:line="240" w:lineRule="auto"/>
        <w:jc w:val="both"/>
        <w:rPr>
          <w:rFonts w:ascii="Times New Roman" w:hAnsi="Times New Roman"/>
          <w:b/>
          <w:sz w:val="24"/>
          <w:lang w:val="en-US"/>
        </w:rPr>
      </w:pPr>
      <w:r w:rsidRPr="00650A2B">
        <w:rPr>
          <w:rFonts w:ascii="Times New Roman" w:hAnsi="Times New Roman"/>
          <w:b/>
          <w:i/>
          <w:sz w:val="24"/>
          <w:lang w:val="en-US"/>
        </w:rPr>
        <w:t>ABSTRACT</w:t>
      </w:r>
      <w:r w:rsidR="00650A2B" w:rsidRPr="00650A2B">
        <w:rPr>
          <w:rFonts w:ascii="Times New Roman" w:hAnsi="Times New Roman"/>
          <w:b/>
          <w:i/>
          <w:sz w:val="24"/>
          <w:lang w:val="en-US"/>
        </w:rPr>
        <w:t>:</w:t>
      </w:r>
      <w:r w:rsidR="00650A2B">
        <w:rPr>
          <w:rFonts w:ascii="Times New Roman" w:hAnsi="Times New Roman"/>
          <w:b/>
          <w:i/>
          <w:sz w:val="24"/>
          <w:lang w:val="en-US"/>
        </w:rPr>
        <w:t xml:space="preserve"> </w:t>
      </w:r>
      <w:r w:rsidR="00650A2B" w:rsidRPr="00650A2B">
        <w:rPr>
          <w:rFonts w:ascii="Times New Roman" w:hAnsi="Times New Roman"/>
          <w:sz w:val="24"/>
          <w:lang w:val="en-US"/>
        </w:rPr>
        <w:t xml:space="preserve">The technical level of </w:t>
      </w:r>
      <w:r w:rsidR="00650A2B">
        <w:rPr>
          <w:rFonts w:ascii="Times New Roman" w:hAnsi="Times New Roman"/>
          <w:sz w:val="24"/>
          <w:lang w:val="en-US"/>
        </w:rPr>
        <w:t xml:space="preserve">Brazilian </w:t>
      </w:r>
      <w:r w:rsidR="00650A2B" w:rsidRPr="00650A2B">
        <w:rPr>
          <w:rFonts w:ascii="Times New Roman" w:hAnsi="Times New Roman"/>
          <w:sz w:val="24"/>
          <w:lang w:val="en-US"/>
        </w:rPr>
        <w:t>athletes in rhythmic gymnastics has improved significantly. This can be seen in sports competitions in the national and international</w:t>
      </w:r>
      <w:r w:rsidR="00650A2B">
        <w:rPr>
          <w:rFonts w:ascii="Times New Roman" w:hAnsi="Times New Roman"/>
          <w:sz w:val="24"/>
          <w:lang w:val="en-US"/>
        </w:rPr>
        <w:t xml:space="preserve"> scenery</w:t>
      </w:r>
      <w:r w:rsidR="00650A2B" w:rsidRPr="00650A2B">
        <w:rPr>
          <w:rFonts w:ascii="Times New Roman" w:hAnsi="Times New Roman"/>
          <w:sz w:val="24"/>
          <w:lang w:val="en-US"/>
        </w:rPr>
        <w:t>, with significant results, due to a work, based on scientific principles in the preparation of gymnasts.</w:t>
      </w:r>
      <w:r w:rsidR="00650A2B">
        <w:rPr>
          <w:rFonts w:ascii="Times New Roman" w:hAnsi="Times New Roman"/>
          <w:sz w:val="24"/>
          <w:lang w:val="en-US"/>
        </w:rPr>
        <w:t xml:space="preserve"> </w:t>
      </w:r>
      <w:r w:rsidR="00650A2B" w:rsidRPr="00650A2B">
        <w:rPr>
          <w:rFonts w:ascii="Times New Roman" w:hAnsi="Times New Roman"/>
          <w:sz w:val="24"/>
          <w:lang w:val="en-US"/>
        </w:rPr>
        <w:t>Thus the objective of this study was</w:t>
      </w:r>
      <w:r w:rsidR="00650A2B">
        <w:rPr>
          <w:rFonts w:ascii="Times New Roman" w:hAnsi="Times New Roman"/>
          <w:sz w:val="24"/>
          <w:lang w:val="en-US"/>
        </w:rPr>
        <w:t xml:space="preserve"> t</w:t>
      </w:r>
      <w:r w:rsidRPr="00285D8B">
        <w:rPr>
          <w:rFonts w:ascii="Times New Roman" w:hAnsi="Times New Roman"/>
          <w:sz w:val="24"/>
          <w:lang w:val="en-US"/>
        </w:rPr>
        <w:t xml:space="preserve">o analyze the bone and sexual maturation, and strength performance in young athletes in rhythmic gymnastics. The sample consisted of nine girls of the Paraiba team (chronological age 12.44 +3.00 years), with practice time of 45.66 +30.45 months, subjected to physical tests: lower limb strength (dorsal dynamometry, horizontal and vertical jump) and upper limbs (handgrip and </w:t>
      </w:r>
      <w:proofErr w:type="spellStart"/>
      <w:r w:rsidRPr="00285D8B">
        <w:rPr>
          <w:rFonts w:ascii="Times New Roman" w:hAnsi="Times New Roman"/>
          <w:sz w:val="24"/>
          <w:lang w:val="en-US"/>
        </w:rPr>
        <w:t>medicineball</w:t>
      </w:r>
      <w:proofErr w:type="spellEnd"/>
      <w:r w:rsidRPr="00285D8B">
        <w:rPr>
          <w:rFonts w:ascii="Times New Roman" w:hAnsi="Times New Roman"/>
          <w:sz w:val="24"/>
          <w:lang w:val="en-US"/>
        </w:rPr>
        <w:t xml:space="preserve">) and anthropometric tests: of body mass, BMI, height, wingspan, overall height, stage of sexual maturation (SSM), through self-assessment by photographs of Tanner, bone maturation by the method of </w:t>
      </w:r>
      <w:proofErr w:type="spellStart"/>
      <w:r w:rsidRPr="00285D8B">
        <w:rPr>
          <w:rFonts w:ascii="Times New Roman" w:hAnsi="Times New Roman"/>
          <w:sz w:val="24"/>
          <w:lang w:val="en-US"/>
        </w:rPr>
        <w:t>Greulich</w:t>
      </w:r>
      <w:proofErr w:type="spellEnd"/>
      <w:r w:rsidRPr="00285D8B">
        <w:rPr>
          <w:rFonts w:ascii="Times New Roman" w:hAnsi="Times New Roman"/>
          <w:sz w:val="24"/>
          <w:lang w:val="en-US"/>
        </w:rPr>
        <w:t xml:space="preserve">-Pyle in X-ray medical report with the diagnosis of age. There was </w:t>
      </w:r>
      <w:r w:rsidR="00280396">
        <w:rPr>
          <w:rFonts w:ascii="Times New Roman" w:hAnsi="Times New Roman"/>
          <w:sz w:val="24"/>
          <w:lang w:val="en-US"/>
        </w:rPr>
        <w:t xml:space="preserve">found: </w:t>
      </w:r>
      <w:r w:rsidRPr="00285D8B">
        <w:rPr>
          <w:rFonts w:ascii="Times New Roman" w:hAnsi="Times New Roman"/>
          <w:sz w:val="24"/>
          <w:lang w:val="en-US"/>
        </w:rPr>
        <w:t xml:space="preserve">a </w:t>
      </w:r>
      <w:r w:rsidRPr="00285D8B">
        <w:rPr>
          <w:rFonts w:ascii="Times New Roman" w:hAnsi="Times New Roman"/>
          <w:sz w:val="24"/>
          <w:lang w:val="en-US"/>
        </w:rPr>
        <w:lastRenderedPageBreak/>
        <w:t>body mass 45.9±</w:t>
      </w:r>
      <w:smartTag w:uri="urn:schemas-microsoft-com:office:smarttags" w:element="metricconverter">
        <w:smartTagPr>
          <w:attr w:name="ProductID" w:val="5.6 kg"/>
        </w:smartTagPr>
        <w:r w:rsidRPr="00285D8B">
          <w:rPr>
            <w:rFonts w:ascii="Times New Roman" w:hAnsi="Times New Roman"/>
            <w:sz w:val="24"/>
            <w:lang w:val="en-US"/>
          </w:rPr>
          <w:t>5.6 kg</w:t>
        </w:r>
      </w:smartTag>
      <w:r w:rsidRPr="00285D8B">
        <w:rPr>
          <w:rFonts w:ascii="Times New Roman" w:hAnsi="Times New Roman"/>
          <w:sz w:val="24"/>
          <w:lang w:val="en-US"/>
        </w:rPr>
        <w:t>; height 1.56±</w:t>
      </w:r>
      <w:smartTag w:uri="urn:schemas-microsoft-com:office:smarttags" w:element="metricconverter">
        <w:smartTagPr>
          <w:attr w:name="ProductID" w:val="0.02 m"/>
        </w:smartTagPr>
        <w:r w:rsidRPr="00285D8B">
          <w:rPr>
            <w:rFonts w:ascii="Times New Roman" w:hAnsi="Times New Roman"/>
            <w:sz w:val="24"/>
            <w:lang w:val="en-US"/>
          </w:rPr>
          <w:t>0.02 m</w:t>
        </w:r>
      </w:smartTag>
      <w:r w:rsidRPr="00285D8B">
        <w:rPr>
          <w:rFonts w:ascii="Times New Roman" w:hAnsi="Times New Roman"/>
          <w:sz w:val="24"/>
          <w:lang w:val="en-US"/>
        </w:rPr>
        <w:t>; overall height of 2.06±</w:t>
      </w:r>
      <w:smartTag w:uri="urn:schemas-microsoft-com:office:smarttags" w:element="metricconverter">
        <w:smartTagPr>
          <w:attr w:name="ProductID" w:val="0.04 cm"/>
        </w:smartTagPr>
        <w:r w:rsidRPr="00285D8B">
          <w:rPr>
            <w:rFonts w:ascii="Times New Roman" w:hAnsi="Times New Roman"/>
            <w:sz w:val="24"/>
            <w:lang w:val="en-US"/>
          </w:rPr>
          <w:t>0.04 cm</w:t>
        </w:r>
      </w:smartTag>
      <w:r w:rsidRPr="00285D8B">
        <w:rPr>
          <w:rFonts w:ascii="Times New Roman" w:hAnsi="Times New Roman"/>
          <w:sz w:val="24"/>
          <w:lang w:val="en-US"/>
        </w:rPr>
        <w:t>; wingspan 1.63±</w:t>
      </w:r>
      <w:smartTag w:uri="urn:schemas-microsoft-com:office:smarttags" w:element="metricconverter">
        <w:smartTagPr>
          <w:attr w:name="ProductID" w:val="0.05 cm"/>
        </w:smartTagPr>
        <w:r w:rsidRPr="00285D8B">
          <w:rPr>
            <w:rFonts w:ascii="Times New Roman" w:hAnsi="Times New Roman"/>
            <w:sz w:val="24"/>
            <w:lang w:val="en-US"/>
          </w:rPr>
          <w:t>0.05 cm</w:t>
        </w:r>
      </w:smartTag>
      <w:r w:rsidRPr="00285D8B">
        <w:rPr>
          <w:rFonts w:ascii="Times New Roman" w:hAnsi="Times New Roman"/>
          <w:sz w:val="24"/>
          <w:lang w:val="en-US"/>
        </w:rPr>
        <w:t xml:space="preserve">; BMI 18.6±1,8kg/m2, bone age 15.9 ± 2.2 years and chronological 13.28 ± 12.44 years, with significant differences (p=0.001); SSM Pubis 2.33±1.22 and Mama 3,11±0.93, without significant differences (p=0.065), being that 33.3% were </w:t>
      </w:r>
      <w:proofErr w:type="spellStart"/>
      <w:r w:rsidRPr="00285D8B">
        <w:rPr>
          <w:rFonts w:ascii="Times New Roman" w:hAnsi="Times New Roman"/>
          <w:sz w:val="24"/>
          <w:lang w:val="en-US"/>
        </w:rPr>
        <w:t>prepubertal</w:t>
      </w:r>
      <w:proofErr w:type="spellEnd"/>
      <w:r w:rsidRPr="00285D8B">
        <w:rPr>
          <w:rFonts w:ascii="Times New Roman" w:hAnsi="Times New Roman"/>
          <w:sz w:val="24"/>
          <w:lang w:val="en-US"/>
        </w:rPr>
        <w:t xml:space="preserve"> and 66.7% are pubescent; the physical performance of horizontal jump was 150.52±</w:t>
      </w:r>
      <w:smartTag w:uri="urn:schemas-microsoft-com:office:smarttags" w:element="metricconverter">
        <w:smartTagPr>
          <w:attr w:name="ProductID" w:val="10.01 cm"/>
        </w:smartTagPr>
        <w:r w:rsidRPr="00285D8B">
          <w:rPr>
            <w:rFonts w:ascii="Times New Roman" w:hAnsi="Times New Roman"/>
            <w:sz w:val="24"/>
            <w:lang w:val="en-US"/>
          </w:rPr>
          <w:t>10.01 cm</w:t>
        </w:r>
      </w:smartTag>
      <w:r w:rsidRPr="00285D8B">
        <w:rPr>
          <w:rFonts w:ascii="Times New Roman" w:hAnsi="Times New Roman"/>
          <w:sz w:val="24"/>
          <w:lang w:val="en-US"/>
        </w:rPr>
        <w:t>, Vertical 217.77±</w:t>
      </w:r>
      <w:smartTag w:uri="urn:schemas-microsoft-com:office:smarttags" w:element="metricconverter">
        <w:smartTagPr>
          <w:attr w:name="ProductID" w:val="25.55 cm"/>
        </w:smartTagPr>
        <w:r w:rsidRPr="00285D8B">
          <w:rPr>
            <w:rFonts w:ascii="Times New Roman" w:hAnsi="Times New Roman"/>
            <w:sz w:val="24"/>
            <w:lang w:val="en-US"/>
          </w:rPr>
          <w:t>25.55 cm</w:t>
        </w:r>
      </w:smartTag>
      <w:r w:rsidRPr="00285D8B">
        <w:rPr>
          <w:rFonts w:ascii="Times New Roman" w:hAnsi="Times New Roman"/>
          <w:sz w:val="24"/>
          <w:lang w:val="en-US"/>
        </w:rPr>
        <w:t>; strength of upper limbs: medicine ball throw of 221±</w:t>
      </w:r>
      <w:smartTag w:uri="urn:schemas-microsoft-com:office:smarttags" w:element="metricconverter">
        <w:smartTagPr>
          <w:attr w:name="ProductID" w:val="0.52 cm"/>
        </w:smartTagPr>
        <w:r w:rsidRPr="00285D8B">
          <w:rPr>
            <w:rFonts w:ascii="Times New Roman" w:hAnsi="Times New Roman"/>
            <w:sz w:val="24"/>
            <w:lang w:val="en-US"/>
          </w:rPr>
          <w:t>0.52 cm</w:t>
        </w:r>
      </w:smartTag>
      <w:r w:rsidRPr="00285D8B">
        <w:rPr>
          <w:rFonts w:ascii="Times New Roman" w:hAnsi="Times New Roman"/>
          <w:sz w:val="24"/>
          <w:lang w:val="en-US"/>
        </w:rPr>
        <w:t xml:space="preserve">; handgrip strength in 22.44±6.89 kg/f and dorsal 54.33±18.44 kg/f. No differences were found between the degree of sexual maturation and bone test performance (p&gt; 0.076). </w:t>
      </w:r>
      <w:r w:rsidR="00280396" w:rsidRPr="00280396">
        <w:rPr>
          <w:rFonts w:ascii="Times New Roman" w:hAnsi="Times New Roman"/>
          <w:sz w:val="24"/>
          <w:lang w:val="en-US"/>
        </w:rPr>
        <w:t>It can be concluded that</w:t>
      </w:r>
      <w:r w:rsidR="00280396">
        <w:rPr>
          <w:rFonts w:ascii="Times New Roman" w:hAnsi="Times New Roman"/>
          <w:sz w:val="24"/>
          <w:lang w:val="en-US"/>
        </w:rPr>
        <w:t xml:space="preserve"> t</w:t>
      </w:r>
      <w:r w:rsidRPr="00285D8B">
        <w:rPr>
          <w:rFonts w:ascii="Times New Roman" w:hAnsi="Times New Roman"/>
          <w:sz w:val="24"/>
          <w:lang w:val="en-US"/>
        </w:rPr>
        <w:t>he bone age is greater than the chronological, and the sexual maturation and bone caused no impact on the performance of the force.</w:t>
      </w:r>
    </w:p>
    <w:p w:rsidR="001A1AE3" w:rsidRDefault="001A1AE3" w:rsidP="00650A2B">
      <w:pPr>
        <w:spacing w:after="0" w:line="240" w:lineRule="auto"/>
        <w:jc w:val="both"/>
        <w:rPr>
          <w:rFonts w:ascii="Times New Roman" w:hAnsi="Times New Roman"/>
          <w:sz w:val="24"/>
          <w:lang w:val="en-US"/>
        </w:rPr>
      </w:pPr>
      <w:r w:rsidRPr="00285D8B">
        <w:rPr>
          <w:rFonts w:ascii="Times New Roman" w:hAnsi="Times New Roman"/>
          <w:b/>
          <w:sz w:val="24"/>
          <w:lang w:val="en-US"/>
        </w:rPr>
        <w:t>Key</w:t>
      </w:r>
      <w:r w:rsidR="00707217">
        <w:rPr>
          <w:rFonts w:ascii="Times New Roman" w:hAnsi="Times New Roman"/>
          <w:b/>
          <w:sz w:val="24"/>
          <w:lang w:val="en-US"/>
        </w:rPr>
        <w:t xml:space="preserve"> W</w:t>
      </w:r>
      <w:r w:rsidRPr="00285D8B">
        <w:rPr>
          <w:rFonts w:ascii="Times New Roman" w:hAnsi="Times New Roman"/>
          <w:b/>
          <w:sz w:val="24"/>
          <w:lang w:val="en-US"/>
        </w:rPr>
        <w:t>ords:</w:t>
      </w:r>
      <w:r w:rsidRPr="00285D8B">
        <w:rPr>
          <w:rFonts w:ascii="Times New Roman" w:hAnsi="Times New Roman"/>
          <w:sz w:val="24"/>
          <w:lang w:val="en-US"/>
        </w:rPr>
        <w:t xml:space="preserve"> biological maturation, exercise, </w:t>
      </w:r>
      <w:r>
        <w:rPr>
          <w:rFonts w:ascii="Times New Roman" w:hAnsi="Times New Roman"/>
          <w:sz w:val="24"/>
          <w:lang w:val="en-US"/>
        </w:rPr>
        <w:t xml:space="preserve">muscle </w:t>
      </w:r>
      <w:r w:rsidRPr="00285D8B">
        <w:rPr>
          <w:rFonts w:ascii="Times New Roman" w:hAnsi="Times New Roman"/>
          <w:sz w:val="24"/>
          <w:lang w:val="en-US"/>
        </w:rPr>
        <w:t>strength</w:t>
      </w:r>
      <w:r>
        <w:rPr>
          <w:rFonts w:ascii="Times New Roman" w:hAnsi="Times New Roman"/>
          <w:sz w:val="24"/>
          <w:lang w:val="en-US"/>
        </w:rPr>
        <w:t>.</w:t>
      </w:r>
    </w:p>
    <w:p w:rsidR="001A1AE3" w:rsidRDefault="001A1AE3" w:rsidP="00285D8B">
      <w:pPr>
        <w:spacing w:after="0" w:line="360" w:lineRule="auto"/>
        <w:jc w:val="both"/>
        <w:rPr>
          <w:rFonts w:ascii="Times New Roman" w:hAnsi="Times New Roman"/>
          <w:sz w:val="24"/>
          <w:lang w:val="en-US"/>
        </w:rPr>
      </w:pPr>
    </w:p>
    <w:p w:rsidR="001A1AE3" w:rsidRPr="003E6029" w:rsidRDefault="00707217" w:rsidP="00707217">
      <w:pPr>
        <w:spacing w:after="0" w:line="360" w:lineRule="auto"/>
        <w:rPr>
          <w:rFonts w:ascii="Times New Roman" w:hAnsi="Times New Roman"/>
          <w:b/>
          <w:sz w:val="24"/>
        </w:rPr>
      </w:pPr>
      <w:r w:rsidRPr="003E6029">
        <w:rPr>
          <w:rFonts w:ascii="Times New Roman" w:hAnsi="Times New Roman"/>
          <w:b/>
          <w:sz w:val="24"/>
        </w:rPr>
        <w:t>Introdução</w:t>
      </w:r>
    </w:p>
    <w:p w:rsidR="001A1AE3" w:rsidRPr="003E6029" w:rsidRDefault="001A1AE3" w:rsidP="003E6029">
      <w:pPr>
        <w:spacing w:after="0" w:line="360" w:lineRule="auto"/>
        <w:jc w:val="both"/>
        <w:rPr>
          <w:rFonts w:ascii="Times New Roman" w:hAnsi="Times New Roman"/>
          <w:sz w:val="24"/>
        </w:rPr>
      </w:pPr>
      <w:r>
        <w:rPr>
          <w:rFonts w:ascii="Times New Roman" w:hAnsi="Times New Roman"/>
          <w:sz w:val="24"/>
        </w:rPr>
        <w:tab/>
      </w:r>
      <w:r w:rsidRPr="003E6029">
        <w:rPr>
          <w:rFonts w:ascii="Times New Roman" w:hAnsi="Times New Roman"/>
          <w:sz w:val="24"/>
        </w:rPr>
        <w:t>O nível técnico das atletas brasileiras de ginástica rítmica tem melhorado significativamente. Isto pode ser comprovado nas competições do esporte no cenário nacional e internacional, com resultados expressivos, devido a um trabalho, baseado em princípios científicos na preparação das ginastas. A prática de esportes de alto rendimento por crianças e jovens é cada vez mais freqüente, cujos são submetidos a treinamentos semelhantes à de at</w:t>
      </w:r>
      <w:r>
        <w:rPr>
          <w:rFonts w:ascii="Times New Roman" w:hAnsi="Times New Roman"/>
          <w:sz w:val="24"/>
        </w:rPr>
        <w:t>letas adultos</w:t>
      </w:r>
      <w:r>
        <w:rPr>
          <w:rFonts w:ascii="Times New Roman" w:hAnsi="Times New Roman"/>
          <w:sz w:val="24"/>
          <w:vertAlign w:val="superscript"/>
        </w:rPr>
        <w:t>1</w:t>
      </w:r>
      <w:r w:rsidRPr="003E6029">
        <w:rPr>
          <w:rFonts w:ascii="Times New Roman" w:hAnsi="Times New Roman"/>
          <w:sz w:val="24"/>
        </w:rPr>
        <w:t>. Esse fato tem causado uma preocupação em toda a comunidade científica. Na literatura discutem-se as subdivisões dos atletas em categorias, e a maneira como são dispostas na prática esportiva, fundamentando-se somente na idade cronológica e ou no desempe</w:t>
      </w:r>
      <w:r>
        <w:rPr>
          <w:rFonts w:ascii="Times New Roman" w:hAnsi="Times New Roman"/>
          <w:sz w:val="24"/>
        </w:rPr>
        <w:t>nho que o mesmo apresenta</w:t>
      </w:r>
      <w:r>
        <w:rPr>
          <w:rFonts w:ascii="Times New Roman" w:hAnsi="Times New Roman"/>
          <w:sz w:val="24"/>
          <w:vertAlign w:val="superscript"/>
        </w:rPr>
        <w:t>2-4</w:t>
      </w:r>
      <w:r>
        <w:rPr>
          <w:rFonts w:ascii="Times New Roman" w:hAnsi="Times New Roman"/>
          <w:sz w:val="24"/>
        </w:rPr>
        <w:t>.</w:t>
      </w:r>
      <w:r w:rsidRPr="003E6029">
        <w:rPr>
          <w:rFonts w:ascii="Times New Roman" w:hAnsi="Times New Roman"/>
          <w:sz w:val="24"/>
        </w:rPr>
        <w:t xml:space="preserve"> </w:t>
      </w:r>
    </w:p>
    <w:p w:rsidR="001A1AE3" w:rsidRPr="003E6029" w:rsidRDefault="001A1AE3" w:rsidP="003E6029">
      <w:pPr>
        <w:spacing w:after="0" w:line="360" w:lineRule="auto"/>
        <w:jc w:val="both"/>
        <w:rPr>
          <w:rFonts w:ascii="Times New Roman" w:hAnsi="Times New Roman"/>
          <w:sz w:val="24"/>
        </w:rPr>
      </w:pPr>
      <w:r>
        <w:rPr>
          <w:rFonts w:ascii="Times New Roman" w:hAnsi="Times New Roman"/>
          <w:sz w:val="24"/>
        </w:rPr>
        <w:tab/>
      </w:r>
      <w:r w:rsidRPr="003E6029">
        <w:rPr>
          <w:rFonts w:ascii="Times New Roman" w:hAnsi="Times New Roman"/>
          <w:sz w:val="24"/>
        </w:rPr>
        <w:t>Aspectos referentes à maturação e a força têm grande importância no conjunto de fatores influenciadores do</w:t>
      </w:r>
      <w:r>
        <w:rPr>
          <w:rFonts w:ascii="Times New Roman" w:hAnsi="Times New Roman"/>
          <w:sz w:val="24"/>
        </w:rPr>
        <w:t xml:space="preserve"> esporte de alto </w:t>
      </w:r>
      <w:proofErr w:type="gramStart"/>
      <w:r>
        <w:rPr>
          <w:rFonts w:ascii="Times New Roman" w:hAnsi="Times New Roman"/>
          <w:sz w:val="24"/>
        </w:rPr>
        <w:t>rendimento</w:t>
      </w:r>
      <w:r>
        <w:rPr>
          <w:rFonts w:ascii="Times New Roman" w:hAnsi="Times New Roman"/>
          <w:sz w:val="24"/>
          <w:vertAlign w:val="superscript"/>
        </w:rPr>
        <w:t>5,</w:t>
      </w:r>
      <w:proofErr w:type="gramEnd"/>
      <w:r>
        <w:rPr>
          <w:rFonts w:ascii="Times New Roman" w:hAnsi="Times New Roman"/>
          <w:sz w:val="24"/>
          <w:vertAlign w:val="superscript"/>
        </w:rPr>
        <w:t>6</w:t>
      </w:r>
      <w:r w:rsidRPr="003E6029">
        <w:rPr>
          <w:rFonts w:ascii="Times New Roman" w:hAnsi="Times New Roman"/>
          <w:sz w:val="24"/>
        </w:rPr>
        <w:t xml:space="preserve">. </w:t>
      </w:r>
      <w:r>
        <w:rPr>
          <w:rFonts w:ascii="Times New Roman" w:hAnsi="Times New Roman"/>
          <w:sz w:val="24"/>
        </w:rPr>
        <w:t>Machado</w:t>
      </w:r>
      <w:r>
        <w:rPr>
          <w:rFonts w:ascii="Times New Roman" w:hAnsi="Times New Roman"/>
          <w:sz w:val="24"/>
          <w:vertAlign w:val="superscript"/>
        </w:rPr>
        <w:t>7</w:t>
      </w:r>
      <w:r>
        <w:rPr>
          <w:rFonts w:ascii="Times New Roman" w:hAnsi="Times New Roman"/>
          <w:sz w:val="24"/>
        </w:rPr>
        <w:t xml:space="preserve"> e Matsudo</w:t>
      </w:r>
      <w:r>
        <w:rPr>
          <w:rFonts w:ascii="Times New Roman" w:hAnsi="Times New Roman"/>
          <w:sz w:val="24"/>
          <w:vertAlign w:val="superscript"/>
        </w:rPr>
        <w:t>8</w:t>
      </w:r>
      <w:proofErr w:type="gramStart"/>
      <w:r>
        <w:rPr>
          <w:rFonts w:ascii="Times New Roman" w:hAnsi="Times New Roman"/>
          <w:sz w:val="24"/>
        </w:rPr>
        <w:t>, defendem</w:t>
      </w:r>
      <w:proofErr w:type="gramEnd"/>
      <w:r w:rsidRPr="003E6029">
        <w:rPr>
          <w:rFonts w:ascii="Times New Roman" w:hAnsi="Times New Roman"/>
          <w:sz w:val="24"/>
        </w:rPr>
        <w:t xml:space="preserve"> a teoria de que atletas não devem ser selecionados a partir da sua idade cronológica, muito menos pular etapas de treino pelo motivo da sua idade já se encontrar um pouco mais avançada do que a dos demais atletas. Pelo contrário, deve-se realizar um trabalho planejado e periodizado, na medida em que o mesmo chegará a níveis de maturação biológica satisfatórios, para que o treinam</w:t>
      </w:r>
      <w:r>
        <w:rPr>
          <w:rFonts w:ascii="Times New Roman" w:hAnsi="Times New Roman"/>
          <w:sz w:val="24"/>
        </w:rPr>
        <w:t xml:space="preserve">ento a que deverá ser </w:t>
      </w:r>
      <w:proofErr w:type="gramStart"/>
      <w:r>
        <w:rPr>
          <w:rFonts w:ascii="Times New Roman" w:hAnsi="Times New Roman"/>
          <w:sz w:val="24"/>
        </w:rPr>
        <w:t xml:space="preserve">submetido </w:t>
      </w:r>
      <w:r w:rsidRPr="003E6029">
        <w:rPr>
          <w:rFonts w:ascii="Times New Roman" w:hAnsi="Times New Roman"/>
          <w:sz w:val="24"/>
        </w:rPr>
        <w:t>surta</w:t>
      </w:r>
      <w:proofErr w:type="gramEnd"/>
      <w:r w:rsidRPr="003E6029">
        <w:rPr>
          <w:rFonts w:ascii="Times New Roman" w:hAnsi="Times New Roman"/>
          <w:sz w:val="24"/>
        </w:rPr>
        <w:t xml:space="preserve"> efeitos posi</w:t>
      </w:r>
      <w:r>
        <w:rPr>
          <w:rFonts w:ascii="Times New Roman" w:hAnsi="Times New Roman"/>
          <w:sz w:val="24"/>
        </w:rPr>
        <w:t>tivos e não traumatizantes</w:t>
      </w:r>
      <w:r>
        <w:rPr>
          <w:rFonts w:ascii="Times New Roman" w:hAnsi="Times New Roman"/>
          <w:sz w:val="24"/>
          <w:vertAlign w:val="superscript"/>
        </w:rPr>
        <w:t>3,8</w:t>
      </w:r>
      <w:r w:rsidRPr="003E6029">
        <w:rPr>
          <w:rFonts w:ascii="Times New Roman" w:hAnsi="Times New Roman"/>
          <w:sz w:val="24"/>
        </w:rPr>
        <w:t xml:space="preserve">. A maturação biológica apresenta-se como característica qualitativa do desenvolvimento humano, </w:t>
      </w:r>
      <w:r>
        <w:rPr>
          <w:rFonts w:ascii="Times New Roman" w:hAnsi="Times New Roman"/>
          <w:sz w:val="24"/>
        </w:rPr>
        <w:t xml:space="preserve">que seguem padrões </w:t>
      </w:r>
      <w:proofErr w:type="gramStart"/>
      <w:r>
        <w:rPr>
          <w:rFonts w:ascii="Times New Roman" w:hAnsi="Times New Roman"/>
          <w:sz w:val="24"/>
        </w:rPr>
        <w:t>genéticos</w:t>
      </w:r>
      <w:r>
        <w:rPr>
          <w:rFonts w:ascii="Times New Roman" w:hAnsi="Times New Roman"/>
          <w:sz w:val="24"/>
          <w:vertAlign w:val="superscript"/>
        </w:rPr>
        <w:t>9,</w:t>
      </w:r>
      <w:proofErr w:type="gramEnd"/>
      <w:r>
        <w:rPr>
          <w:rFonts w:ascii="Times New Roman" w:hAnsi="Times New Roman"/>
          <w:sz w:val="24"/>
          <w:vertAlign w:val="superscript"/>
        </w:rPr>
        <w:t>10</w:t>
      </w:r>
      <w:r w:rsidRPr="003E6029">
        <w:rPr>
          <w:rFonts w:ascii="Times New Roman" w:hAnsi="Times New Roman"/>
          <w:sz w:val="24"/>
        </w:rPr>
        <w:t xml:space="preserve">. </w:t>
      </w:r>
    </w:p>
    <w:p w:rsidR="001A1AE3" w:rsidRPr="003E6029" w:rsidRDefault="001A1AE3" w:rsidP="003E6029">
      <w:pPr>
        <w:spacing w:after="0" w:line="360" w:lineRule="auto"/>
        <w:jc w:val="both"/>
        <w:rPr>
          <w:rFonts w:ascii="Times New Roman" w:hAnsi="Times New Roman"/>
          <w:sz w:val="24"/>
        </w:rPr>
      </w:pPr>
      <w:r>
        <w:rPr>
          <w:rFonts w:ascii="Times New Roman" w:hAnsi="Times New Roman"/>
          <w:sz w:val="24"/>
        </w:rPr>
        <w:tab/>
      </w:r>
      <w:r w:rsidRPr="003E6029">
        <w:rPr>
          <w:rFonts w:ascii="Times New Roman" w:hAnsi="Times New Roman"/>
          <w:sz w:val="24"/>
        </w:rPr>
        <w:t xml:space="preserve">Durante a puberdade as diferenças nos aspectos físicos entre indivíduos da mesma idade cronológica podem ser significativas, conseqüentemente a utilização apenas da idade cronológica é insuficiente para determinar o estágio </w:t>
      </w:r>
      <w:proofErr w:type="spellStart"/>
      <w:r w:rsidRPr="003E6029">
        <w:rPr>
          <w:rFonts w:ascii="Times New Roman" w:hAnsi="Times New Roman"/>
          <w:sz w:val="24"/>
        </w:rPr>
        <w:t>maturacional</w:t>
      </w:r>
      <w:proofErr w:type="spellEnd"/>
      <w:r w:rsidRPr="003E6029">
        <w:rPr>
          <w:rFonts w:ascii="Times New Roman" w:hAnsi="Times New Roman"/>
          <w:sz w:val="24"/>
        </w:rPr>
        <w:t xml:space="preserve"> do </w:t>
      </w:r>
      <w:r w:rsidRPr="003E6029">
        <w:rPr>
          <w:rFonts w:ascii="Times New Roman" w:hAnsi="Times New Roman"/>
          <w:sz w:val="24"/>
        </w:rPr>
        <w:lastRenderedPageBreak/>
        <w:t>adolescente, o que requer uma maior atenção por parte dos técnicos neste tipo identificação para a elaboração dos seus treinamentos respeitand</w:t>
      </w:r>
      <w:r>
        <w:rPr>
          <w:rFonts w:ascii="Times New Roman" w:hAnsi="Times New Roman"/>
          <w:sz w:val="24"/>
        </w:rPr>
        <w:t xml:space="preserve">o a individualidade </w:t>
      </w:r>
      <w:proofErr w:type="gramStart"/>
      <w:r>
        <w:rPr>
          <w:rFonts w:ascii="Times New Roman" w:hAnsi="Times New Roman"/>
          <w:sz w:val="24"/>
        </w:rPr>
        <w:t>biológica</w:t>
      </w:r>
      <w:r>
        <w:rPr>
          <w:rFonts w:ascii="Times New Roman" w:hAnsi="Times New Roman"/>
          <w:sz w:val="24"/>
          <w:vertAlign w:val="superscript"/>
        </w:rPr>
        <w:t>11,</w:t>
      </w:r>
      <w:proofErr w:type="gramEnd"/>
      <w:r>
        <w:rPr>
          <w:rFonts w:ascii="Times New Roman" w:hAnsi="Times New Roman"/>
          <w:sz w:val="24"/>
          <w:vertAlign w:val="superscript"/>
        </w:rPr>
        <w:t>12</w:t>
      </w:r>
      <w:r>
        <w:rPr>
          <w:rFonts w:ascii="Times New Roman" w:hAnsi="Times New Roman"/>
          <w:sz w:val="24"/>
        </w:rPr>
        <w:t>.</w:t>
      </w:r>
    </w:p>
    <w:p w:rsidR="001A1AE3" w:rsidRDefault="001A1AE3" w:rsidP="003E6029">
      <w:pPr>
        <w:spacing w:after="0" w:line="360" w:lineRule="auto"/>
        <w:jc w:val="both"/>
        <w:rPr>
          <w:rFonts w:ascii="Times New Roman" w:hAnsi="Times New Roman"/>
          <w:sz w:val="24"/>
        </w:rPr>
      </w:pPr>
      <w:r>
        <w:rPr>
          <w:rFonts w:ascii="Times New Roman" w:hAnsi="Times New Roman"/>
          <w:sz w:val="24"/>
        </w:rPr>
        <w:tab/>
      </w:r>
      <w:r w:rsidRPr="003E6029">
        <w:rPr>
          <w:rFonts w:ascii="Times New Roman" w:hAnsi="Times New Roman"/>
          <w:sz w:val="24"/>
        </w:rPr>
        <w:t>Os aspectos inerentes ao processo de desenvolvimento biológico são definidos como maturaçã</w:t>
      </w:r>
      <w:r>
        <w:rPr>
          <w:rFonts w:ascii="Times New Roman" w:hAnsi="Times New Roman"/>
          <w:sz w:val="24"/>
        </w:rPr>
        <w:t xml:space="preserve">o biológica. </w:t>
      </w:r>
      <w:proofErr w:type="spellStart"/>
      <w:r>
        <w:rPr>
          <w:rFonts w:ascii="Times New Roman" w:hAnsi="Times New Roman"/>
          <w:sz w:val="24"/>
        </w:rPr>
        <w:t>Gallahue</w:t>
      </w:r>
      <w:proofErr w:type="spellEnd"/>
      <w:r>
        <w:rPr>
          <w:rFonts w:ascii="Times New Roman" w:hAnsi="Times New Roman"/>
          <w:sz w:val="24"/>
        </w:rPr>
        <w:t xml:space="preserve"> e Ozmun</w:t>
      </w:r>
      <w:r>
        <w:rPr>
          <w:rFonts w:ascii="Times New Roman" w:hAnsi="Times New Roman"/>
          <w:sz w:val="24"/>
          <w:vertAlign w:val="superscript"/>
        </w:rPr>
        <w:t>1</w:t>
      </w:r>
      <w:r w:rsidRPr="003E6029">
        <w:rPr>
          <w:rFonts w:ascii="Times New Roman" w:hAnsi="Times New Roman"/>
          <w:sz w:val="24"/>
        </w:rPr>
        <w:t xml:space="preserve"> definem maturação como às mudanças qualitativas, que capacitam o organismo a progredir para níveis mais altos de funcionamento. É possível avaliar o estágio de maturação biológica do indivíduo, através de vários métodos, sendo os mais usuais o </w:t>
      </w:r>
      <w:proofErr w:type="gramStart"/>
      <w:r w:rsidRPr="003E6029">
        <w:rPr>
          <w:rFonts w:ascii="Times New Roman" w:hAnsi="Times New Roman"/>
          <w:sz w:val="24"/>
        </w:rPr>
        <w:t>raio x</w:t>
      </w:r>
      <w:proofErr w:type="gramEnd"/>
      <w:r w:rsidRPr="003E6029">
        <w:rPr>
          <w:rFonts w:ascii="Times New Roman" w:hAnsi="Times New Roman"/>
          <w:sz w:val="24"/>
        </w:rPr>
        <w:t xml:space="preserve"> das mãos e punhos, pelo método de </w:t>
      </w:r>
      <w:proofErr w:type="spellStart"/>
      <w:r w:rsidRPr="003E6029">
        <w:rPr>
          <w:rFonts w:ascii="Times New Roman" w:hAnsi="Times New Roman"/>
          <w:sz w:val="24"/>
        </w:rPr>
        <w:t>Greulich-Pyle</w:t>
      </w:r>
      <w:proofErr w:type="spellEnd"/>
      <w:r w:rsidRPr="003E6029">
        <w:rPr>
          <w:rFonts w:ascii="Times New Roman" w:hAnsi="Times New Roman"/>
          <w:sz w:val="24"/>
        </w:rPr>
        <w:t xml:space="preserve">, representando idade óssea, como também por intermédio das pranchas de </w:t>
      </w:r>
      <w:proofErr w:type="spellStart"/>
      <w:r w:rsidRPr="003E6029">
        <w:rPr>
          <w:rFonts w:ascii="Times New Roman" w:hAnsi="Times New Roman"/>
          <w:sz w:val="24"/>
        </w:rPr>
        <w:t>Tanner</w:t>
      </w:r>
      <w:proofErr w:type="spellEnd"/>
      <w:r w:rsidRPr="003E6029">
        <w:rPr>
          <w:rFonts w:ascii="Times New Roman" w:hAnsi="Times New Roman"/>
          <w:sz w:val="24"/>
        </w:rPr>
        <w:t>, sendo est</w:t>
      </w:r>
      <w:r>
        <w:rPr>
          <w:rFonts w:ascii="Times New Roman" w:hAnsi="Times New Roman"/>
          <w:sz w:val="24"/>
        </w:rPr>
        <w:t>e último menos invasivo</w:t>
      </w:r>
      <w:r>
        <w:rPr>
          <w:rFonts w:ascii="Times New Roman" w:hAnsi="Times New Roman"/>
          <w:sz w:val="24"/>
          <w:vertAlign w:val="superscript"/>
        </w:rPr>
        <w:t>13-15</w:t>
      </w:r>
      <w:r w:rsidRPr="003E6029">
        <w:rPr>
          <w:rFonts w:ascii="Times New Roman" w:hAnsi="Times New Roman"/>
          <w:sz w:val="24"/>
        </w:rPr>
        <w:t>.</w:t>
      </w:r>
    </w:p>
    <w:p w:rsidR="001A1AE3" w:rsidRDefault="001A1AE3" w:rsidP="003E6029">
      <w:pPr>
        <w:spacing w:after="0" w:line="360" w:lineRule="auto"/>
        <w:jc w:val="both"/>
        <w:rPr>
          <w:rFonts w:ascii="Times New Roman" w:hAnsi="Times New Roman"/>
          <w:sz w:val="24"/>
        </w:rPr>
      </w:pPr>
      <w:r>
        <w:rPr>
          <w:rFonts w:ascii="Times New Roman" w:hAnsi="Times New Roman"/>
          <w:sz w:val="24"/>
        </w:rPr>
        <w:tab/>
      </w:r>
      <w:r w:rsidRPr="003E6029">
        <w:rPr>
          <w:rFonts w:ascii="Times New Roman" w:hAnsi="Times New Roman"/>
          <w:sz w:val="24"/>
        </w:rPr>
        <w:t>Dentre os esportes, a ginástica rítmica é uma modalidade que exige grandes jornadas de treinamento e períodos de sobrecarg</w:t>
      </w:r>
      <w:r>
        <w:rPr>
          <w:rFonts w:ascii="Times New Roman" w:hAnsi="Times New Roman"/>
          <w:sz w:val="24"/>
        </w:rPr>
        <w:t xml:space="preserve">a cada vez mais </w:t>
      </w:r>
      <w:proofErr w:type="gramStart"/>
      <w:r>
        <w:rPr>
          <w:rFonts w:ascii="Times New Roman" w:hAnsi="Times New Roman"/>
          <w:sz w:val="24"/>
        </w:rPr>
        <w:t>intensos</w:t>
      </w:r>
      <w:r>
        <w:rPr>
          <w:rFonts w:ascii="Times New Roman" w:hAnsi="Times New Roman"/>
          <w:sz w:val="24"/>
          <w:vertAlign w:val="superscript"/>
        </w:rPr>
        <w:t>6,</w:t>
      </w:r>
      <w:proofErr w:type="gramEnd"/>
      <w:r>
        <w:rPr>
          <w:rFonts w:ascii="Times New Roman" w:hAnsi="Times New Roman"/>
          <w:sz w:val="24"/>
          <w:vertAlign w:val="superscript"/>
        </w:rPr>
        <w:t>16,17</w:t>
      </w:r>
      <w:r w:rsidRPr="003E6029">
        <w:rPr>
          <w:rFonts w:ascii="Times New Roman" w:hAnsi="Times New Roman"/>
          <w:sz w:val="24"/>
        </w:rPr>
        <w:t xml:space="preserve">. É importante que o planejamento dos treinamentos </w:t>
      </w:r>
      <w:proofErr w:type="gramStart"/>
      <w:r w:rsidRPr="003E6029">
        <w:rPr>
          <w:rFonts w:ascii="Times New Roman" w:hAnsi="Times New Roman"/>
          <w:sz w:val="24"/>
        </w:rPr>
        <w:t>sejam</w:t>
      </w:r>
      <w:proofErr w:type="gramEnd"/>
      <w:r w:rsidRPr="003E6029">
        <w:rPr>
          <w:rFonts w:ascii="Times New Roman" w:hAnsi="Times New Roman"/>
          <w:sz w:val="24"/>
        </w:rPr>
        <w:t xml:space="preserve"> realizados com equipes multidisciplinares, levando em consideração as características das capacidades físicas inerentes do esporte, como força, agilidade, coordenação, equilíbrio e também o nível </w:t>
      </w:r>
      <w:proofErr w:type="spellStart"/>
      <w:r w:rsidRPr="003E6029">
        <w:rPr>
          <w:rFonts w:ascii="Times New Roman" w:hAnsi="Times New Roman"/>
          <w:sz w:val="24"/>
        </w:rPr>
        <w:t>maturacional</w:t>
      </w:r>
      <w:proofErr w:type="spellEnd"/>
      <w:r w:rsidRPr="003E6029">
        <w:rPr>
          <w:rFonts w:ascii="Times New Roman" w:hAnsi="Times New Roman"/>
          <w:sz w:val="24"/>
        </w:rPr>
        <w:t xml:space="preserve"> do praticante, para que o treinamento seja efetivado de forma objetiva e sem riscos</w:t>
      </w:r>
      <w:r>
        <w:rPr>
          <w:rFonts w:ascii="Times New Roman" w:hAnsi="Times New Roman"/>
          <w:sz w:val="24"/>
        </w:rPr>
        <w:t xml:space="preserve"> de aperfeiçoamentos precoces</w:t>
      </w:r>
      <w:r>
        <w:rPr>
          <w:rFonts w:ascii="Times New Roman" w:hAnsi="Times New Roman"/>
          <w:sz w:val="24"/>
          <w:vertAlign w:val="superscript"/>
        </w:rPr>
        <w:t>7</w:t>
      </w:r>
      <w:r w:rsidRPr="003E6029">
        <w:rPr>
          <w:rFonts w:ascii="Times New Roman" w:hAnsi="Times New Roman"/>
          <w:sz w:val="24"/>
        </w:rPr>
        <w:t xml:space="preserve">. </w:t>
      </w:r>
    </w:p>
    <w:p w:rsidR="001A1AE3" w:rsidRPr="003E6029" w:rsidRDefault="001A1AE3" w:rsidP="003E6029">
      <w:pPr>
        <w:spacing w:after="0" w:line="360" w:lineRule="auto"/>
        <w:jc w:val="both"/>
        <w:rPr>
          <w:rFonts w:ascii="Times New Roman" w:hAnsi="Times New Roman"/>
          <w:sz w:val="24"/>
        </w:rPr>
      </w:pPr>
      <w:r>
        <w:rPr>
          <w:rFonts w:ascii="Times New Roman" w:hAnsi="Times New Roman"/>
          <w:sz w:val="24"/>
        </w:rPr>
        <w:tab/>
      </w:r>
      <w:r w:rsidRPr="003E6029">
        <w:rPr>
          <w:rFonts w:ascii="Times New Roman" w:hAnsi="Times New Roman"/>
          <w:sz w:val="24"/>
        </w:rPr>
        <w:t>A Ginástica Rítmica desenvolve de maneira bastante eficaz as capacidades motoras, cuja variedade dos exercícios influi sobre todo o aparelho locomotor, bem como auxilia no desenvolvimento do domínio</w:t>
      </w:r>
      <w:r>
        <w:rPr>
          <w:rFonts w:ascii="Times New Roman" w:hAnsi="Times New Roman"/>
          <w:sz w:val="24"/>
        </w:rPr>
        <w:t xml:space="preserve"> cognitivo e da propriocepção</w:t>
      </w:r>
      <w:r>
        <w:rPr>
          <w:rFonts w:ascii="Times New Roman" w:hAnsi="Times New Roman"/>
          <w:sz w:val="24"/>
          <w:vertAlign w:val="superscript"/>
        </w:rPr>
        <w:t>17</w:t>
      </w:r>
      <w:r w:rsidRPr="003E6029">
        <w:rPr>
          <w:rFonts w:ascii="Times New Roman" w:hAnsi="Times New Roman"/>
          <w:sz w:val="24"/>
        </w:rPr>
        <w:t>. As capacidades mais exigidas, nesta modalidade, são: coordenação, flexibilidade, resistência, força, equilíbrio, dentre outros. Ela também estimula outras qualidades como criatividade, perseverança e coragem. Entretanto, a força é uma capacidade mais solicitada freqüentemente nas rotinas de exercícios, tanto na modalidade mãos livre, qua</w:t>
      </w:r>
      <w:r>
        <w:rPr>
          <w:rFonts w:ascii="Times New Roman" w:hAnsi="Times New Roman"/>
          <w:sz w:val="24"/>
        </w:rPr>
        <w:t>nto no manuseio de aparelhos</w:t>
      </w:r>
      <w:r>
        <w:rPr>
          <w:rFonts w:ascii="Times New Roman" w:hAnsi="Times New Roman"/>
          <w:sz w:val="24"/>
          <w:vertAlign w:val="superscript"/>
        </w:rPr>
        <w:t>18</w:t>
      </w:r>
      <w:r w:rsidRPr="003E6029">
        <w:rPr>
          <w:rFonts w:ascii="Times New Roman" w:hAnsi="Times New Roman"/>
          <w:sz w:val="24"/>
        </w:rPr>
        <w:t xml:space="preserve">. </w:t>
      </w:r>
    </w:p>
    <w:p w:rsidR="001A1AE3" w:rsidRPr="003E6029" w:rsidRDefault="001A1AE3" w:rsidP="003E6029">
      <w:pPr>
        <w:spacing w:after="0" w:line="360" w:lineRule="auto"/>
        <w:jc w:val="both"/>
        <w:rPr>
          <w:rFonts w:ascii="Times New Roman" w:hAnsi="Times New Roman"/>
          <w:sz w:val="24"/>
        </w:rPr>
      </w:pPr>
      <w:r>
        <w:rPr>
          <w:rFonts w:ascii="Times New Roman" w:hAnsi="Times New Roman"/>
          <w:sz w:val="24"/>
        </w:rPr>
        <w:tab/>
      </w:r>
      <w:r w:rsidRPr="003E6029">
        <w:rPr>
          <w:rFonts w:ascii="Times New Roman" w:hAnsi="Times New Roman"/>
          <w:sz w:val="24"/>
        </w:rPr>
        <w:t>A quantidade de força que pode ser gerado pelo sistema músculo esquelético depende da integridade dos elementos estruturais contráteis e não-contráteis das unidades motoras, dos sistemas de suporte metabólico e dos mecanismos de contração do sistema nervoso central, sendo passível de interferências da maturação biológica devido ao desenvolvimento físico e</w:t>
      </w:r>
      <w:r>
        <w:rPr>
          <w:rFonts w:ascii="Times New Roman" w:hAnsi="Times New Roman"/>
          <w:sz w:val="24"/>
        </w:rPr>
        <w:t xml:space="preserve"> cognitivo de cada indivíduo</w:t>
      </w:r>
      <w:r>
        <w:rPr>
          <w:rFonts w:ascii="Times New Roman" w:hAnsi="Times New Roman"/>
          <w:sz w:val="24"/>
          <w:vertAlign w:val="superscript"/>
        </w:rPr>
        <w:t>19-21</w:t>
      </w:r>
      <w:r w:rsidRPr="003E6029">
        <w:rPr>
          <w:rFonts w:ascii="Times New Roman" w:hAnsi="Times New Roman"/>
          <w:sz w:val="24"/>
        </w:rPr>
        <w:t>.</w:t>
      </w:r>
    </w:p>
    <w:p w:rsidR="001A1AE3" w:rsidRDefault="001A1AE3" w:rsidP="003E6029">
      <w:pPr>
        <w:spacing w:after="0" w:line="360" w:lineRule="auto"/>
        <w:jc w:val="both"/>
        <w:rPr>
          <w:rFonts w:ascii="Times New Roman" w:hAnsi="Times New Roman"/>
          <w:sz w:val="24"/>
        </w:rPr>
      </w:pPr>
      <w:r w:rsidRPr="003E6029">
        <w:rPr>
          <w:rFonts w:ascii="Times New Roman" w:hAnsi="Times New Roman"/>
          <w:sz w:val="24"/>
        </w:rPr>
        <w:t xml:space="preserve"> Nesta perspectiva, o presente estudo tem como questão norteadora: </w:t>
      </w:r>
      <w:proofErr w:type="gramStart"/>
      <w:r w:rsidRPr="003E6029">
        <w:rPr>
          <w:rFonts w:ascii="Times New Roman" w:hAnsi="Times New Roman"/>
          <w:sz w:val="24"/>
        </w:rPr>
        <w:t>será</w:t>
      </w:r>
      <w:proofErr w:type="gramEnd"/>
      <w:r w:rsidRPr="003E6029">
        <w:rPr>
          <w:rFonts w:ascii="Times New Roman" w:hAnsi="Times New Roman"/>
          <w:sz w:val="24"/>
        </w:rPr>
        <w:t xml:space="preserve"> que a maturação óssea e sexual provocam impacto sobre o desempenho da força de moças </w:t>
      </w:r>
      <w:r w:rsidRPr="003E6029">
        <w:rPr>
          <w:rFonts w:ascii="Times New Roman" w:hAnsi="Times New Roman"/>
          <w:sz w:val="24"/>
        </w:rPr>
        <w:lastRenderedPageBreak/>
        <w:t>jovens atletas? Diante disto, o objetivo é analisar a maturação óssea e sexual e desempenho da força em jovens atletas de ginástica rítmica.</w:t>
      </w:r>
    </w:p>
    <w:p w:rsidR="001A1AE3" w:rsidRDefault="001A1AE3" w:rsidP="003E6029">
      <w:pPr>
        <w:spacing w:after="0" w:line="360" w:lineRule="auto"/>
        <w:jc w:val="both"/>
        <w:rPr>
          <w:rFonts w:ascii="Times New Roman" w:hAnsi="Times New Roman"/>
          <w:sz w:val="24"/>
        </w:rPr>
      </w:pPr>
    </w:p>
    <w:p w:rsidR="001A1AE3" w:rsidRPr="00BB3A5B" w:rsidRDefault="00707217" w:rsidP="00707217">
      <w:pPr>
        <w:spacing w:after="0" w:line="360" w:lineRule="auto"/>
        <w:rPr>
          <w:rFonts w:ascii="Times New Roman" w:hAnsi="Times New Roman"/>
          <w:b/>
          <w:sz w:val="24"/>
        </w:rPr>
      </w:pPr>
      <w:r>
        <w:rPr>
          <w:rFonts w:ascii="Times New Roman" w:hAnsi="Times New Roman"/>
          <w:b/>
          <w:sz w:val="24"/>
        </w:rPr>
        <w:t>Materiais e m</w:t>
      </w:r>
      <w:r w:rsidRPr="00BB3A5B">
        <w:rPr>
          <w:rFonts w:ascii="Times New Roman" w:hAnsi="Times New Roman"/>
          <w:b/>
          <w:sz w:val="24"/>
        </w:rPr>
        <w:t>étodos</w:t>
      </w:r>
    </w:p>
    <w:p w:rsidR="001A1AE3" w:rsidRPr="00BB3A5B" w:rsidRDefault="001A1AE3" w:rsidP="00BB3A5B">
      <w:pPr>
        <w:spacing w:after="0" w:line="360" w:lineRule="auto"/>
        <w:jc w:val="both"/>
        <w:rPr>
          <w:rFonts w:ascii="Times New Roman" w:hAnsi="Times New Roman"/>
          <w:sz w:val="24"/>
        </w:rPr>
      </w:pPr>
      <w:r w:rsidRPr="00BB3A5B">
        <w:rPr>
          <w:rFonts w:ascii="Times New Roman" w:hAnsi="Times New Roman"/>
          <w:sz w:val="24"/>
        </w:rPr>
        <w:tab/>
        <w:t xml:space="preserve">A amostra foi </w:t>
      </w:r>
      <w:proofErr w:type="gramStart"/>
      <w:r w:rsidRPr="00BB3A5B">
        <w:rPr>
          <w:rFonts w:ascii="Times New Roman" w:hAnsi="Times New Roman"/>
          <w:sz w:val="24"/>
        </w:rPr>
        <w:t>composta por nove moças jovens</w:t>
      </w:r>
      <w:proofErr w:type="gramEnd"/>
      <w:r w:rsidRPr="00BB3A5B">
        <w:rPr>
          <w:rFonts w:ascii="Times New Roman" w:hAnsi="Times New Roman"/>
          <w:sz w:val="24"/>
        </w:rPr>
        <w:t xml:space="preserve"> atletas de alto rendimento, de </w:t>
      </w:r>
      <w:smartTag w:uri="urn:schemas-microsoft-com:office:smarttags" w:element="metricconverter">
        <w:smartTagPr>
          <w:attr w:name="ProductID" w:val="10 a"/>
        </w:smartTagPr>
        <w:r w:rsidRPr="00BB3A5B">
          <w:rPr>
            <w:rFonts w:ascii="Times New Roman" w:hAnsi="Times New Roman"/>
            <w:sz w:val="24"/>
          </w:rPr>
          <w:t>10 a</w:t>
        </w:r>
      </w:smartTag>
      <w:r w:rsidRPr="00BB3A5B">
        <w:rPr>
          <w:rFonts w:ascii="Times New Roman" w:hAnsi="Times New Roman"/>
          <w:sz w:val="24"/>
        </w:rPr>
        <w:t xml:space="preserve"> 19 anos de idade, média de 12,44±3,00 anos, integrantes da equipe paraibana de ginástica rítmica. Foi solicitada a assinatura do termo de consentimento livre e esclarecido (TCLE), do Conselho Nacional da Saúde - Resolução 196/96, pelos avaliados e responsáve</w:t>
      </w:r>
      <w:r w:rsidRPr="0035390D">
        <w:rPr>
          <w:rFonts w:ascii="Times New Roman" w:hAnsi="Times New Roman"/>
          <w:sz w:val="24"/>
          <w:szCs w:val="24"/>
        </w:rPr>
        <w:t>is pelas atletas. O projeto de pesquisa foi submetido e aprovado pelo Comitê de Ética em Pesquisa com Seres Humanos</w:t>
      </w:r>
      <w:r>
        <w:rPr>
          <w:rFonts w:ascii="Times New Roman" w:hAnsi="Times New Roman"/>
          <w:sz w:val="24"/>
          <w:szCs w:val="24"/>
        </w:rPr>
        <w:t xml:space="preserve"> do</w:t>
      </w:r>
      <w:r w:rsidRPr="0035390D">
        <w:rPr>
          <w:rFonts w:ascii="Times New Roman" w:hAnsi="Times New Roman"/>
          <w:sz w:val="24"/>
          <w:szCs w:val="24"/>
        </w:rPr>
        <w:t xml:space="preserve"> </w:t>
      </w:r>
      <w:r w:rsidRPr="0035390D">
        <w:rPr>
          <w:rFonts w:ascii="Times New Roman" w:hAnsi="Times New Roman"/>
          <w:color w:val="000000"/>
          <w:sz w:val="24"/>
          <w:szCs w:val="24"/>
        </w:rPr>
        <w:t>Comitê de Ética em Pesquisa do Centro de Ciências da Saúde da Universidade Federal da Paraíba, em 02/03/2008, com protocolo n</w:t>
      </w:r>
      <w:r w:rsidRPr="0035390D">
        <w:rPr>
          <w:rFonts w:ascii="Times New Roman" w:hAnsi="Times New Roman"/>
          <w:color w:val="000000"/>
          <w:sz w:val="24"/>
          <w:szCs w:val="24"/>
          <w:vertAlign w:val="superscript"/>
        </w:rPr>
        <w:t>0</w:t>
      </w:r>
      <w:r w:rsidRPr="0035390D">
        <w:rPr>
          <w:rFonts w:ascii="Times New Roman" w:hAnsi="Times New Roman"/>
          <w:color w:val="000000"/>
          <w:sz w:val="24"/>
          <w:szCs w:val="24"/>
        </w:rPr>
        <w:t xml:space="preserve"> 0097</w:t>
      </w:r>
      <w:r w:rsidRPr="00BB3A5B">
        <w:rPr>
          <w:rFonts w:ascii="Times New Roman" w:hAnsi="Times New Roman"/>
          <w:sz w:val="24"/>
        </w:rPr>
        <w:t xml:space="preserve">. </w:t>
      </w:r>
    </w:p>
    <w:p w:rsidR="001A1AE3" w:rsidRPr="00BB3A5B" w:rsidRDefault="001A1AE3" w:rsidP="00BB3A5B">
      <w:pPr>
        <w:spacing w:after="0" w:line="360" w:lineRule="auto"/>
        <w:jc w:val="both"/>
        <w:rPr>
          <w:rFonts w:ascii="Times New Roman" w:hAnsi="Times New Roman"/>
          <w:sz w:val="24"/>
        </w:rPr>
      </w:pPr>
      <w:r>
        <w:rPr>
          <w:rFonts w:ascii="Times New Roman" w:hAnsi="Times New Roman"/>
          <w:sz w:val="24"/>
        </w:rPr>
        <w:tab/>
      </w:r>
      <w:r w:rsidRPr="00BB3A5B">
        <w:rPr>
          <w:rFonts w:ascii="Times New Roman" w:hAnsi="Times New Roman"/>
          <w:sz w:val="24"/>
        </w:rPr>
        <w:t xml:space="preserve">A pesquisa caracteriza-se como transversal </w:t>
      </w:r>
      <w:r>
        <w:rPr>
          <w:rFonts w:ascii="Times New Roman" w:hAnsi="Times New Roman"/>
          <w:sz w:val="24"/>
        </w:rPr>
        <w:t>e de abordagem quantitativa</w:t>
      </w:r>
      <w:r>
        <w:rPr>
          <w:rFonts w:ascii="Times New Roman" w:hAnsi="Times New Roman"/>
          <w:sz w:val="24"/>
          <w:vertAlign w:val="superscript"/>
        </w:rPr>
        <w:t>22</w:t>
      </w:r>
      <w:r w:rsidRPr="00BB3A5B">
        <w:rPr>
          <w:rFonts w:ascii="Times New Roman" w:hAnsi="Times New Roman"/>
          <w:sz w:val="24"/>
        </w:rPr>
        <w:t>. A seleção da amostra foi realizada pelo método não probabilístico e os critérios de inclusão para participação no estudo foram: participação em eventos regionais e nacionais, com no mínimo um ano de treinamento, inexistência de doença muscular, doença crônica, infecções, deveriam cooperar com os procedimentos da pesquisa e assiduidade aos treinamentos.</w:t>
      </w:r>
    </w:p>
    <w:p w:rsidR="001A1AE3" w:rsidRPr="00BB3A5B" w:rsidRDefault="001A1AE3" w:rsidP="00BB3A5B">
      <w:pPr>
        <w:spacing w:after="0" w:line="360" w:lineRule="auto"/>
        <w:jc w:val="both"/>
        <w:rPr>
          <w:rFonts w:ascii="Times New Roman" w:hAnsi="Times New Roman"/>
          <w:sz w:val="24"/>
        </w:rPr>
      </w:pPr>
      <w:r w:rsidRPr="00BB3A5B">
        <w:rPr>
          <w:rFonts w:ascii="Times New Roman" w:hAnsi="Times New Roman"/>
          <w:sz w:val="24"/>
        </w:rPr>
        <w:tab/>
        <w:t xml:space="preserve">Foram realizadas aferições de massa corporal MC(kg) em balança digital </w:t>
      </w:r>
      <w:proofErr w:type="spellStart"/>
      <w:r w:rsidRPr="00BB3A5B">
        <w:rPr>
          <w:rFonts w:ascii="Times New Roman" w:hAnsi="Times New Roman"/>
          <w:sz w:val="24"/>
        </w:rPr>
        <w:t>Sohenle</w:t>
      </w:r>
      <w:proofErr w:type="spellEnd"/>
      <w:r w:rsidRPr="00BB3A5B">
        <w:rPr>
          <w:rFonts w:ascii="Times New Roman" w:hAnsi="Times New Roman"/>
          <w:sz w:val="24"/>
        </w:rPr>
        <w:t xml:space="preserve">®, precisão 100g, estatura </w:t>
      </w:r>
      <w:proofErr w:type="gramStart"/>
      <w:r w:rsidRPr="00BB3A5B">
        <w:rPr>
          <w:rFonts w:ascii="Times New Roman" w:hAnsi="Times New Roman"/>
          <w:sz w:val="24"/>
        </w:rPr>
        <w:t>EST(</w:t>
      </w:r>
      <w:proofErr w:type="gramEnd"/>
      <w:r w:rsidRPr="00BB3A5B">
        <w:rPr>
          <w:rFonts w:ascii="Times New Roman" w:hAnsi="Times New Roman"/>
          <w:sz w:val="24"/>
        </w:rPr>
        <w:t xml:space="preserve">cm) em </w:t>
      </w:r>
      <w:proofErr w:type="spellStart"/>
      <w:r w:rsidRPr="00BB3A5B">
        <w:rPr>
          <w:rFonts w:ascii="Times New Roman" w:hAnsi="Times New Roman"/>
          <w:sz w:val="24"/>
        </w:rPr>
        <w:t>estadiômetro</w:t>
      </w:r>
      <w:proofErr w:type="spellEnd"/>
      <w:r w:rsidRPr="00BB3A5B">
        <w:rPr>
          <w:rFonts w:ascii="Times New Roman" w:hAnsi="Times New Roman"/>
          <w:sz w:val="24"/>
        </w:rPr>
        <w:t xml:space="preserve"> portátil marca </w:t>
      </w:r>
      <w:proofErr w:type="spellStart"/>
      <w:r w:rsidRPr="00BB3A5B">
        <w:rPr>
          <w:rFonts w:ascii="Times New Roman" w:hAnsi="Times New Roman"/>
          <w:sz w:val="24"/>
        </w:rPr>
        <w:t>Sanny</w:t>
      </w:r>
      <w:proofErr w:type="spellEnd"/>
      <w:r w:rsidRPr="00BB3A5B">
        <w:rPr>
          <w:rFonts w:ascii="Times New Roman" w:hAnsi="Times New Roman"/>
          <w:sz w:val="24"/>
        </w:rPr>
        <w:t xml:space="preserve">®, precisão 0,1cm, altura total em </w:t>
      </w:r>
      <w:proofErr w:type="spellStart"/>
      <w:r w:rsidRPr="00BB3A5B">
        <w:rPr>
          <w:rFonts w:ascii="Times New Roman" w:hAnsi="Times New Roman"/>
          <w:sz w:val="24"/>
        </w:rPr>
        <w:t>estadiômetro</w:t>
      </w:r>
      <w:proofErr w:type="spellEnd"/>
      <w:r w:rsidRPr="00BB3A5B">
        <w:rPr>
          <w:rFonts w:ascii="Times New Roman" w:hAnsi="Times New Roman"/>
          <w:sz w:val="24"/>
        </w:rPr>
        <w:t xml:space="preserve"> portátil marca </w:t>
      </w:r>
      <w:proofErr w:type="spellStart"/>
      <w:r w:rsidRPr="00BB3A5B">
        <w:rPr>
          <w:rFonts w:ascii="Times New Roman" w:hAnsi="Times New Roman"/>
          <w:sz w:val="24"/>
        </w:rPr>
        <w:t>Sanny</w:t>
      </w:r>
      <w:proofErr w:type="spellEnd"/>
      <w:r w:rsidRPr="00BB3A5B">
        <w:rPr>
          <w:rFonts w:ascii="Times New Roman" w:hAnsi="Times New Roman"/>
          <w:sz w:val="24"/>
        </w:rPr>
        <w:t xml:space="preserve">®, precisão 0,1cm  dobras cutâneas DC(mm) com </w:t>
      </w:r>
      <w:proofErr w:type="spellStart"/>
      <w:r w:rsidRPr="00BB3A5B">
        <w:rPr>
          <w:rFonts w:ascii="Times New Roman" w:hAnsi="Times New Roman"/>
          <w:sz w:val="24"/>
        </w:rPr>
        <w:t>adipômetro</w:t>
      </w:r>
      <w:proofErr w:type="spellEnd"/>
      <w:r w:rsidRPr="00BB3A5B">
        <w:rPr>
          <w:rFonts w:ascii="Times New Roman" w:hAnsi="Times New Roman"/>
          <w:sz w:val="24"/>
        </w:rPr>
        <w:t xml:space="preserve"> </w:t>
      </w:r>
      <w:proofErr w:type="spellStart"/>
      <w:r w:rsidRPr="00BB3A5B">
        <w:rPr>
          <w:rFonts w:ascii="Times New Roman" w:hAnsi="Times New Roman"/>
          <w:sz w:val="24"/>
        </w:rPr>
        <w:t>Harpender</w:t>
      </w:r>
      <w:proofErr w:type="spellEnd"/>
      <w:r w:rsidRPr="00BB3A5B">
        <w:rPr>
          <w:rFonts w:ascii="Times New Roman" w:hAnsi="Times New Roman"/>
          <w:sz w:val="24"/>
        </w:rPr>
        <w:t xml:space="preserve">®, precisão em milímetros, envergadura com fita antropométrica </w:t>
      </w:r>
      <w:proofErr w:type="spellStart"/>
      <w:r w:rsidRPr="00BB3A5B">
        <w:rPr>
          <w:rFonts w:ascii="Times New Roman" w:hAnsi="Times New Roman"/>
          <w:sz w:val="24"/>
        </w:rPr>
        <w:t>Cardiomed</w:t>
      </w:r>
      <w:proofErr w:type="spellEnd"/>
      <w:r w:rsidRPr="00BB3A5B">
        <w:rPr>
          <w:rFonts w:ascii="Times New Roman" w:hAnsi="Times New Roman"/>
          <w:sz w:val="24"/>
        </w:rPr>
        <w:t>®, precisão em milímetros, estágio de maturação sexual auto-avaliada pelas fotogr</w:t>
      </w:r>
      <w:r>
        <w:rPr>
          <w:rFonts w:ascii="Times New Roman" w:hAnsi="Times New Roman"/>
          <w:sz w:val="24"/>
        </w:rPr>
        <w:t xml:space="preserve">afias de </w:t>
      </w:r>
      <w:proofErr w:type="spellStart"/>
      <w:r>
        <w:rPr>
          <w:rFonts w:ascii="Times New Roman" w:hAnsi="Times New Roman"/>
          <w:sz w:val="24"/>
        </w:rPr>
        <w:t>Tanner</w:t>
      </w:r>
      <w:proofErr w:type="spellEnd"/>
      <w:r>
        <w:rPr>
          <w:rFonts w:ascii="Times New Roman" w:hAnsi="Times New Roman"/>
          <w:sz w:val="24"/>
        </w:rPr>
        <w:t>,</w:t>
      </w:r>
      <w:r w:rsidRPr="00BB3A5B">
        <w:rPr>
          <w:rFonts w:ascii="Times New Roman" w:hAnsi="Times New Roman"/>
          <w:sz w:val="24"/>
        </w:rPr>
        <w:t xml:space="preserve"> sendo avaliada o grau de maturação púbica GMP e mamas GMM, idade óssea por Raio X e laudo médico (</w:t>
      </w:r>
      <w:proofErr w:type="spellStart"/>
      <w:r w:rsidRPr="00BB3A5B">
        <w:rPr>
          <w:rFonts w:ascii="Times New Roman" w:hAnsi="Times New Roman"/>
          <w:sz w:val="24"/>
        </w:rPr>
        <w:t>Greulich-Pyle</w:t>
      </w:r>
      <w:proofErr w:type="spellEnd"/>
      <w:r w:rsidRPr="00BB3A5B">
        <w:rPr>
          <w:rFonts w:ascii="Times New Roman" w:hAnsi="Times New Roman"/>
          <w:sz w:val="24"/>
        </w:rPr>
        <w:t xml:space="preserve">), força de membros superiores em metros através do teste de </w:t>
      </w:r>
      <w:proofErr w:type="spellStart"/>
      <w:r w:rsidRPr="00BB3A5B">
        <w:rPr>
          <w:rFonts w:ascii="Times New Roman" w:hAnsi="Times New Roman"/>
          <w:sz w:val="24"/>
        </w:rPr>
        <w:t>medicineball</w:t>
      </w:r>
      <w:proofErr w:type="spellEnd"/>
      <w:r w:rsidRPr="00BB3A5B">
        <w:rPr>
          <w:rFonts w:ascii="Times New Roman" w:hAnsi="Times New Roman"/>
          <w:sz w:val="24"/>
        </w:rPr>
        <w:t xml:space="preserve"> (TMBALL) e </w:t>
      </w:r>
      <w:proofErr w:type="spellStart"/>
      <w:r w:rsidRPr="00BB3A5B">
        <w:rPr>
          <w:rFonts w:ascii="Times New Roman" w:hAnsi="Times New Roman"/>
          <w:sz w:val="24"/>
        </w:rPr>
        <w:t>dinamometria</w:t>
      </w:r>
      <w:proofErr w:type="spellEnd"/>
      <w:r w:rsidRPr="00BB3A5B">
        <w:rPr>
          <w:rFonts w:ascii="Times New Roman" w:hAnsi="Times New Roman"/>
          <w:sz w:val="24"/>
        </w:rPr>
        <w:t xml:space="preserve"> manual (DINM)(Kg/f) em dinamômetro </w:t>
      </w:r>
      <w:proofErr w:type="spellStart"/>
      <w:r w:rsidRPr="00BB3A5B">
        <w:rPr>
          <w:rFonts w:ascii="Times New Roman" w:hAnsi="Times New Roman"/>
          <w:sz w:val="24"/>
        </w:rPr>
        <w:t>Jamar</w:t>
      </w:r>
      <w:proofErr w:type="spellEnd"/>
      <w:r w:rsidRPr="00BB3A5B">
        <w:rPr>
          <w:rFonts w:ascii="Times New Roman" w:hAnsi="Times New Roman"/>
          <w:sz w:val="24"/>
        </w:rPr>
        <w:t xml:space="preserve">®, força de membros inferiores em metros por teste de salto vertical (TSVERT) e horizontal (TSHOR) e </w:t>
      </w:r>
      <w:proofErr w:type="spellStart"/>
      <w:r w:rsidRPr="00BB3A5B">
        <w:rPr>
          <w:rFonts w:ascii="Times New Roman" w:hAnsi="Times New Roman"/>
          <w:sz w:val="24"/>
        </w:rPr>
        <w:t>dinamometria</w:t>
      </w:r>
      <w:proofErr w:type="spellEnd"/>
      <w:r w:rsidRPr="00BB3A5B">
        <w:rPr>
          <w:rFonts w:ascii="Times New Roman" w:hAnsi="Times New Roman"/>
          <w:sz w:val="24"/>
        </w:rPr>
        <w:t xml:space="preserve"> dorsal (DIND)(Kg/f) em dinamômetro </w:t>
      </w:r>
      <w:proofErr w:type="spellStart"/>
      <w:r w:rsidRPr="00BB3A5B">
        <w:rPr>
          <w:rFonts w:ascii="Times New Roman" w:hAnsi="Times New Roman"/>
          <w:sz w:val="24"/>
        </w:rPr>
        <w:t>Baseline</w:t>
      </w:r>
      <w:proofErr w:type="spellEnd"/>
      <w:r w:rsidRPr="00BB3A5B">
        <w:rPr>
          <w:rFonts w:ascii="Times New Roman" w:hAnsi="Times New Roman"/>
          <w:sz w:val="24"/>
        </w:rPr>
        <w:t>®, proposto pelo manua</w:t>
      </w:r>
      <w:r>
        <w:rPr>
          <w:rFonts w:ascii="Times New Roman" w:hAnsi="Times New Roman"/>
          <w:sz w:val="24"/>
        </w:rPr>
        <w:t xml:space="preserve">l do </w:t>
      </w:r>
      <w:proofErr w:type="spellStart"/>
      <w:r w:rsidR="002869DE">
        <w:rPr>
          <w:rFonts w:ascii="Times New Roman" w:hAnsi="Times New Roman"/>
          <w:sz w:val="24"/>
        </w:rPr>
        <w:t>Proesp</w:t>
      </w:r>
      <w:proofErr w:type="spellEnd"/>
      <w:r w:rsidR="002869DE">
        <w:rPr>
          <w:rFonts w:ascii="Times New Roman" w:hAnsi="Times New Roman"/>
          <w:sz w:val="24"/>
        </w:rPr>
        <w:t xml:space="preserve"> Brasil</w:t>
      </w:r>
      <w:r>
        <w:rPr>
          <w:rFonts w:ascii="Times New Roman" w:hAnsi="Times New Roman"/>
          <w:sz w:val="24"/>
          <w:vertAlign w:val="superscript"/>
        </w:rPr>
        <w:t>23</w:t>
      </w:r>
      <w:r w:rsidRPr="00BB3A5B">
        <w:rPr>
          <w:rFonts w:ascii="Times New Roman" w:hAnsi="Times New Roman"/>
          <w:sz w:val="24"/>
        </w:rPr>
        <w:t xml:space="preserve">. </w:t>
      </w:r>
    </w:p>
    <w:p w:rsidR="001A1AE3" w:rsidRPr="00BB3A5B" w:rsidRDefault="001A1AE3" w:rsidP="00BB3A5B">
      <w:pPr>
        <w:spacing w:after="0" w:line="360" w:lineRule="auto"/>
        <w:jc w:val="both"/>
        <w:rPr>
          <w:rFonts w:ascii="Times New Roman" w:hAnsi="Times New Roman"/>
          <w:sz w:val="24"/>
        </w:rPr>
      </w:pPr>
      <w:r w:rsidRPr="00BB3A5B">
        <w:rPr>
          <w:rFonts w:ascii="Times New Roman" w:hAnsi="Times New Roman"/>
          <w:sz w:val="24"/>
        </w:rPr>
        <w:tab/>
        <w:t xml:space="preserve">A coleta dos dados foi realizada antes de qualquer esforço físico no próprio local de treinamento físico das atletas, anteriormente reservada, em dois dias consecutivos, </w:t>
      </w:r>
      <w:r w:rsidRPr="00BB3A5B">
        <w:rPr>
          <w:rFonts w:ascii="Times New Roman" w:hAnsi="Times New Roman"/>
          <w:sz w:val="24"/>
        </w:rPr>
        <w:lastRenderedPageBreak/>
        <w:t xml:space="preserve">iniciando pelas aferições antropométricas e estágios </w:t>
      </w:r>
      <w:proofErr w:type="spellStart"/>
      <w:r w:rsidRPr="00BB3A5B">
        <w:rPr>
          <w:rFonts w:ascii="Times New Roman" w:hAnsi="Times New Roman"/>
          <w:sz w:val="24"/>
        </w:rPr>
        <w:t>maturacionais</w:t>
      </w:r>
      <w:proofErr w:type="spellEnd"/>
      <w:r w:rsidRPr="00BB3A5B">
        <w:rPr>
          <w:rFonts w:ascii="Times New Roman" w:hAnsi="Times New Roman"/>
          <w:sz w:val="24"/>
        </w:rPr>
        <w:t xml:space="preserve"> em um dia pela manhã e os testes de salto e </w:t>
      </w:r>
      <w:proofErr w:type="spellStart"/>
      <w:r w:rsidRPr="00BB3A5B">
        <w:rPr>
          <w:rFonts w:ascii="Times New Roman" w:hAnsi="Times New Roman"/>
          <w:sz w:val="24"/>
        </w:rPr>
        <w:t>dinamometria</w:t>
      </w:r>
      <w:proofErr w:type="spellEnd"/>
      <w:r w:rsidRPr="00BB3A5B">
        <w:rPr>
          <w:rFonts w:ascii="Times New Roman" w:hAnsi="Times New Roman"/>
          <w:sz w:val="24"/>
        </w:rPr>
        <w:t xml:space="preserve"> no dia seguinte, à tarde. Em cada uma das mensurações haviam dois professores capacitados para tal tarefa, enquanto um executava as aferições das medidas antropométricas, o outro realizava as anotações dos valores em uma ficha de avaliação pré-confeccionada. Deu-se início com os atletas mais novos e posteriormente os mais velhos.</w:t>
      </w:r>
    </w:p>
    <w:p w:rsidR="001A1AE3" w:rsidRDefault="001A1AE3" w:rsidP="00BB3A5B">
      <w:pPr>
        <w:spacing w:after="0" w:line="360" w:lineRule="auto"/>
        <w:jc w:val="both"/>
        <w:rPr>
          <w:rFonts w:ascii="Times New Roman" w:hAnsi="Times New Roman"/>
          <w:sz w:val="24"/>
        </w:rPr>
      </w:pPr>
      <w:r>
        <w:rPr>
          <w:rFonts w:ascii="Times New Roman" w:hAnsi="Times New Roman"/>
          <w:sz w:val="24"/>
        </w:rPr>
        <w:tab/>
      </w:r>
      <w:r w:rsidRPr="00BB3A5B">
        <w:rPr>
          <w:rFonts w:ascii="Times New Roman" w:hAnsi="Times New Roman"/>
          <w:sz w:val="24"/>
        </w:rPr>
        <w:t>Os dados foram coletados em 2010, no início da temporada de treinamento. Os testes foram realizados de acordo com as padronizações</w:t>
      </w:r>
      <w:r>
        <w:rPr>
          <w:rFonts w:ascii="Times New Roman" w:hAnsi="Times New Roman"/>
          <w:sz w:val="24"/>
        </w:rPr>
        <w:t xml:space="preserve"> dos protocolos do </w:t>
      </w:r>
      <w:proofErr w:type="spellStart"/>
      <w:proofErr w:type="gramStart"/>
      <w:r w:rsidR="002869DE">
        <w:rPr>
          <w:rFonts w:ascii="Times New Roman" w:hAnsi="Times New Roman"/>
          <w:sz w:val="24"/>
        </w:rPr>
        <w:t>Proesp</w:t>
      </w:r>
      <w:proofErr w:type="spellEnd"/>
      <w:r w:rsidR="002869DE">
        <w:rPr>
          <w:rFonts w:ascii="Times New Roman" w:hAnsi="Times New Roman"/>
          <w:sz w:val="24"/>
        </w:rPr>
        <w:t>-BR</w:t>
      </w:r>
      <w:proofErr w:type="gramEnd"/>
      <w:r>
        <w:rPr>
          <w:rFonts w:ascii="Times New Roman" w:hAnsi="Times New Roman"/>
          <w:sz w:val="24"/>
          <w:vertAlign w:val="superscript"/>
        </w:rPr>
        <w:t>23</w:t>
      </w:r>
      <w:r w:rsidRPr="00BB3A5B">
        <w:rPr>
          <w:rFonts w:ascii="Times New Roman" w:hAnsi="Times New Roman"/>
          <w:sz w:val="24"/>
        </w:rPr>
        <w:t xml:space="preserve"> sendo adicionados os testes de </w:t>
      </w:r>
      <w:proofErr w:type="spellStart"/>
      <w:r w:rsidRPr="00BB3A5B">
        <w:rPr>
          <w:rFonts w:ascii="Times New Roman" w:hAnsi="Times New Roman"/>
          <w:sz w:val="24"/>
        </w:rPr>
        <w:t>dinamometria</w:t>
      </w:r>
      <w:proofErr w:type="spellEnd"/>
      <w:r w:rsidRPr="00BB3A5B">
        <w:rPr>
          <w:rFonts w:ascii="Times New Roman" w:hAnsi="Times New Roman"/>
          <w:sz w:val="24"/>
        </w:rPr>
        <w:t xml:space="preserve"> dorsal e manual. Foi calculada a idade cronológica decimal com base nas datas de nascimento e do dia das medições antropométricas. Foi utilizado a programa estatístico </w:t>
      </w:r>
      <w:proofErr w:type="spellStart"/>
      <w:r w:rsidRPr="00BB3A5B">
        <w:rPr>
          <w:rFonts w:ascii="Times New Roman" w:hAnsi="Times New Roman"/>
          <w:sz w:val="24"/>
        </w:rPr>
        <w:t>Statistical</w:t>
      </w:r>
      <w:proofErr w:type="spellEnd"/>
      <w:r w:rsidRPr="00BB3A5B">
        <w:rPr>
          <w:rFonts w:ascii="Times New Roman" w:hAnsi="Times New Roman"/>
          <w:sz w:val="24"/>
        </w:rPr>
        <w:t xml:space="preserve"> Package for Social </w:t>
      </w:r>
      <w:proofErr w:type="spellStart"/>
      <w:r w:rsidRPr="00BB3A5B">
        <w:rPr>
          <w:rFonts w:ascii="Times New Roman" w:hAnsi="Times New Roman"/>
          <w:sz w:val="24"/>
        </w:rPr>
        <w:t>Sciences</w:t>
      </w:r>
      <w:proofErr w:type="spellEnd"/>
      <w:r w:rsidRPr="00BB3A5B">
        <w:rPr>
          <w:rFonts w:ascii="Times New Roman" w:hAnsi="Times New Roman"/>
          <w:sz w:val="24"/>
        </w:rPr>
        <w:t xml:space="preserve"> (SPSS) versão 17.0, calculou-se a média e desvio padrão, valor máximo e mínimo, para tendência central, posteriormente foi realizado o teste de </w:t>
      </w:r>
      <w:proofErr w:type="spellStart"/>
      <w:r w:rsidRPr="00991DD7">
        <w:rPr>
          <w:rFonts w:ascii="Times New Roman" w:hAnsi="Times New Roman"/>
          <w:sz w:val="24"/>
        </w:rPr>
        <w:t>Shapiro-Wilk</w:t>
      </w:r>
      <w:proofErr w:type="spellEnd"/>
      <w:r w:rsidRPr="00BB3A5B">
        <w:rPr>
          <w:rFonts w:ascii="Times New Roman" w:hAnsi="Times New Roman"/>
          <w:sz w:val="24"/>
        </w:rPr>
        <w:t xml:space="preserve"> no sentido de verificar a normalidade da amostra e, </w:t>
      </w:r>
      <w:proofErr w:type="gramStart"/>
      <w:r w:rsidRPr="00BB3A5B">
        <w:rPr>
          <w:rFonts w:ascii="Times New Roman" w:hAnsi="Times New Roman"/>
          <w:sz w:val="24"/>
        </w:rPr>
        <w:t>após</w:t>
      </w:r>
      <w:proofErr w:type="gramEnd"/>
      <w:r w:rsidRPr="00BB3A5B">
        <w:rPr>
          <w:rFonts w:ascii="Times New Roman" w:hAnsi="Times New Roman"/>
          <w:sz w:val="24"/>
        </w:rPr>
        <w:t xml:space="preserve"> confirmada, utilizou-se abordagem paramétrica com os testes de variância de ANOVA </w:t>
      </w:r>
      <w:proofErr w:type="spellStart"/>
      <w:r w:rsidRPr="00BB3A5B">
        <w:rPr>
          <w:rFonts w:ascii="Times New Roman" w:hAnsi="Times New Roman"/>
          <w:sz w:val="24"/>
        </w:rPr>
        <w:t>One</w:t>
      </w:r>
      <w:proofErr w:type="spellEnd"/>
      <w:r w:rsidRPr="00BB3A5B">
        <w:rPr>
          <w:rFonts w:ascii="Times New Roman" w:hAnsi="Times New Roman"/>
          <w:sz w:val="24"/>
        </w:rPr>
        <w:t xml:space="preserve"> – </w:t>
      </w:r>
      <w:proofErr w:type="spellStart"/>
      <w:r w:rsidRPr="00BB3A5B">
        <w:rPr>
          <w:rFonts w:ascii="Times New Roman" w:hAnsi="Times New Roman"/>
          <w:sz w:val="24"/>
        </w:rPr>
        <w:t>Way</w:t>
      </w:r>
      <w:proofErr w:type="spellEnd"/>
      <w:r w:rsidRPr="00BB3A5B">
        <w:rPr>
          <w:rFonts w:ascii="Times New Roman" w:hAnsi="Times New Roman"/>
          <w:sz w:val="24"/>
        </w:rPr>
        <w:t xml:space="preserve">, </w:t>
      </w:r>
      <w:proofErr w:type="spellStart"/>
      <w:r w:rsidRPr="00BB3A5B">
        <w:rPr>
          <w:rFonts w:ascii="Times New Roman" w:hAnsi="Times New Roman"/>
          <w:sz w:val="24"/>
        </w:rPr>
        <w:t>post-hoc</w:t>
      </w:r>
      <w:proofErr w:type="spellEnd"/>
      <w:r w:rsidRPr="00BB3A5B">
        <w:rPr>
          <w:rFonts w:ascii="Times New Roman" w:hAnsi="Times New Roman"/>
          <w:sz w:val="24"/>
        </w:rPr>
        <w:t xml:space="preserve"> de </w:t>
      </w:r>
      <w:proofErr w:type="spellStart"/>
      <w:r w:rsidRPr="00BB3A5B">
        <w:rPr>
          <w:rFonts w:ascii="Times New Roman" w:hAnsi="Times New Roman"/>
          <w:sz w:val="24"/>
        </w:rPr>
        <w:t>Schefeé</w:t>
      </w:r>
      <w:proofErr w:type="spellEnd"/>
      <w:r w:rsidRPr="00BB3A5B">
        <w:rPr>
          <w:rFonts w:ascii="Times New Roman" w:hAnsi="Times New Roman"/>
          <w:sz w:val="24"/>
        </w:rPr>
        <w:t xml:space="preserve">, para as comparações inter-grupos de classificação </w:t>
      </w:r>
      <w:proofErr w:type="spellStart"/>
      <w:r w:rsidRPr="00BB3A5B">
        <w:rPr>
          <w:rFonts w:ascii="Times New Roman" w:hAnsi="Times New Roman"/>
          <w:sz w:val="24"/>
        </w:rPr>
        <w:t>pubertária</w:t>
      </w:r>
      <w:proofErr w:type="spellEnd"/>
      <w:r w:rsidRPr="00BB3A5B">
        <w:rPr>
          <w:rFonts w:ascii="Times New Roman" w:hAnsi="Times New Roman"/>
          <w:sz w:val="24"/>
        </w:rPr>
        <w:t xml:space="preserve"> com significância p&lt;0,05.</w:t>
      </w:r>
    </w:p>
    <w:p w:rsidR="001A1AE3" w:rsidRDefault="001A1AE3" w:rsidP="00BB3A5B">
      <w:pPr>
        <w:spacing w:after="0" w:line="360" w:lineRule="auto"/>
        <w:jc w:val="both"/>
        <w:rPr>
          <w:rFonts w:ascii="Times New Roman" w:hAnsi="Times New Roman"/>
          <w:sz w:val="24"/>
        </w:rPr>
      </w:pPr>
    </w:p>
    <w:p w:rsidR="001A1AE3" w:rsidRPr="00BB3A5B" w:rsidRDefault="00707217" w:rsidP="00707217">
      <w:pPr>
        <w:spacing w:after="0" w:line="360" w:lineRule="auto"/>
        <w:rPr>
          <w:rFonts w:ascii="Times New Roman" w:hAnsi="Times New Roman"/>
          <w:b/>
          <w:sz w:val="24"/>
        </w:rPr>
      </w:pPr>
      <w:r w:rsidRPr="00BB3A5B">
        <w:rPr>
          <w:rFonts w:ascii="Times New Roman" w:hAnsi="Times New Roman"/>
          <w:b/>
          <w:sz w:val="24"/>
        </w:rPr>
        <w:t xml:space="preserve">Resultados </w:t>
      </w:r>
    </w:p>
    <w:p w:rsidR="001A1AE3" w:rsidRDefault="001A1AE3" w:rsidP="00BB3A5B">
      <w:pPr>
        <w:spacing w:after="0" w:line="360" w:lineRule="auto"/>
        <w:jc w:val="both"/>
        <w:rPr>
          <w:rFonts w:ascii="Times New Roman" w:hAnsi="Times New Roman"/>
          <w:sz w:val="24"/>
        </w:rPr>
      </w:pPr>
      <w:r>
        <w:rPr>
          <w:rFonts w:ascii="Times New Roman" w:hAnsi="Times New Roman"/>
          <w:sz w:val="24"/>
        </w:rPr>
        <w:tab/>
      </w:r>
      <w:r w:rsidRPr="00BB3A5B">
        <w:rPr>
          <w:rFonts w:ascii="Times New Roman" w:hAnsi="Times New Roman"/>
          <w:sz w:val="24"/>
        </w:rPr>
        <w:t xml:space="preserve">A tabela 1 apresenta valores descritivos da </w:t>
      </w:r>
      <w:proofErr w:type="spellStart"/>
      <w:r w:rsidRPr="00BB3A5B">
        <w:rPr>
          <w:rFonts w:ascii="Times New Roman" w:hAnsi="Times New Roman"/>
          <w:sz w:val="24"/>
        </w:rPr>
        <w:t>antropometria</w:t>
      </w:r>
      <w:proofErr w:type="spellEnd"/>
      <w:r w:rsidRPr="00BB3A5B">
        <w:rPr>
          <w:rFonts w:ascii="Times New Roman" w:hAnsi="Times New Roman"/>
          <w:sz w:val="24"/>
        </w:rPr>
        <w:t xml:space="preserve">, mínimos, máximos, médios e desvio padrão, sendo observado que a idade cronológica foi menor (12,44 ± 3,00 anos) do que a óssea (15,9 ± 2,2 anos), indicando que as atletas estão com a maturação biológica adiantada em relação </w:t>
      </w:r>
      <w:proofErr w:type="gramStart"/>
      <w:r w:rsidRPr="00BB3A5B">
        <w:rPr>
          <w:rFonts w:ascii="Times New Roman" w:hAnsi="Times New Roman"/>
          <w:sz w:val="24"/>
        </w:rPr>
        <w:t>as</w:t>
      </w:r>
      <w:proofErr w:type="gramEnd"/>
      <w:r w:rsidRPr="00BB3A5B">
        <w:rPr>
          <w:rFonts w:ascii="Times New Roman" w:hAnsi="Times New Roman"/>
          <w:sz w:val="24"/>
        </w:rPr>
        <w:t xml:space="preserve"> idades cronológicas. </w:t>
      </w:r>
    </w:p>
    <w:p w:rsidR="001A1AE3" w:rsidRDefault="001A1AE3" w:rsidP="00BB3A5B">
      <w:pPr>
        <w:spacing w:after="0" w:line="360" w:lineRule="auto"/>
        <w:jc w:val="both"/>
        <w:rPr>
          <w:rFonts w:ascii="Times New Roman" w:hAnsi="Times New Roman"/>
          <w:sz w:val="24"/>
        </w:rPr>
      </w:pPr>
    </w:p>
    <w:tbl>
      <w:tblPr>
        <w:tblW w:w="5000" w:type="pct"/>
        <w:jc w:val="center"/>
        <w:tblCellMar>
          <w:left w:w="93" w:type="dxa"/>
          <w:right w:w="93" w:type="dxa"/>
        </w:tblCellMar>
        <w:tblLook w:val="0000"/>
      </w:tblPr>
      <w:tblGrid>
        <w:gridCol w:w="1860"/>
        <w:gridCol w:w="1545"/>
        <w:gridCol w:w="1364"/>
        <w:gridCol w:w="3921"/>
      </w:tblGrid>
      <w:tr w:rsidR="001A1AE3" w:rsidRPr="00E90B79" w:rsidTr="001E0200">
        <w:trPr>
          <w:trHeight w:val="302"/>
          <w:jc w:val="center"/>
        </w:trPr>
        <w:tc>
          <w:tcPr>
            <w:tcW w:w="5000" w:type="pct"/>
            <w:gridSpan w:val="4"/>
            <w:tcBorders>
              <w:bottom w:val="single" w:sz="4" w:space="0" w:color="auto"/>
            </w:tcBorders>
            <w:shd w:val="clear" w:color="000000" w:fill="FFFFFF"/>
            <w:vAlign w:val="bottom"/>
          </w:tcPr>
          <w:p w:rsidR="001A1AE3" w:rsidRPr="00E90B79" w:rsidRDefault="001A1AE3" w:rsidP="00707217">
            <w:pPr>
              <w:spacing w:line="240" w:lineRule="auto"/>
              <w:rPr>
                <w:rFonts w:ascii="Times New Roman" w:hAnsi="Times New Roman"/>
              </w:rPr>
            </w:pPr>
            <w:r w:rsidRPr="00E90B79">
              <w:rPr>
                <w:rFonts w:ascii="Times New Roman" w:hAnsi="Times New Roman"/>
                <w:b/>
                <w:color w:val="000000"/>
              </w:rPr>
              <w:t>Tabela 1.</w:t>
            </w:r>
            <w:r w:rsidRPr="00E90B79">
              <w:rPr>
                <w:rFonts w:ascii="Times New Roman" w:hAnsi="Times New Roman"/>
                <w:color w:val="000000"/>
              </w:rPr>
              <w:t xml:space="preserve"> Valores descritivos, mínimo, máximo, média e desvio padrão </w:t>
            </w:r>
            <w:r w:rsidR="00707217">
              <w:rPr>
                <w:rFonts w:ascii="Times New Roman" w:hAnsi="Times New Roman"/>
                <w:color w:val="000000"/>
              </w:rPr>
              <w:t>dos componentes antropométricos</w:t>
            </w:r>
            <w:r w:rsidRPr="00E90B79">
              <w:rPr>
                <w:rFonts w:ascii="Times New Roman" w:hAnsi="Times New Roman"/>
                <w:color w:val="000000"/>
              </w:rPr>
              <w:t xml:space="preserve"> (n=9)</w:t>
            </w:r>
          </w:p>
        </w:tc>
      </w:tr>
      <w:tr w:rsidR="001E0200" w:rsidRPr="00E90B79" w:rsidTr="001E0200">
        <w:trPr>
          <w:trHeight w:val="270"/>
          <w:jc w:val="center"/>
        </w:trPr>
        <w:tc>
          <w:tcPr>
            <w:tcW w:w="1070" w:type="pct"/>
            <w:vMerge w:val="restart"/>
            <w:tcBorders>
              <w:top w:val="single" w:sz="4" w:space="0" w:color="auto"/>
            </w:tcBorders>
            <w:shd w:val="clear" w:color="000000" w:fill="FFFFFF"/>
            <w:vAlign w:val="center"/>
          </w:tcPr>
          <w:p w:rsidR="001E0200" w:rsidRPr="00E90B79" w:rsidRDefault="001E0200" w:rsidP="00540BEF">
            <w:pPr>
              <w:autoSpaceDE w:val="0"/>
              <w:autoSpaceDN w:val="0"/>
              <w:adjustRightInd w:val="0"/>
              <w:jc w:val="center"/>
              <w:rPr>
                <w:rFonts w:ascii="Times New Roman" w:hAnsi="Times New Roman"/>
                <w:b/>
                <w:color w:val="000000"/>
              </w:rPr>
            </w:pPr>
          </w:p>
        </w:tc>
        <w:tc>
          <w:tcPr>
            <w:tcW w:w="889" w:type="pct"/>
            <w:tcBorders>
              <w:top w:val="single" w:sz="4" w:space="0" w:color="auto"/>
              <w:bottom w:val="single" w:sz="4" w:space="0" w:color="auto"/>
            </w:tcBorders>
            <w:shd w:val="clear" w:color="000000" w:fill="FFFFFF"/>
            <w:vAlign w:val="center"/>
          </w:tcPr>
          <w:p w:rsidR="001E0200" w:rsidRPr="00E90B79" w:rsidRDefault="001E0200" w:rsidP="00540BEF">
            <w:pPr>
              <w:autoSpaceDE w:val="0"/>
              <w:autoSpaceDN w:val="0"/>
              <w:adjustRightInd w:val="0"/>
              <w:jc w:val="center"/>
              <w:rPr>
                <w:rFonts w:ascii="Times New Roman" w:hAnsi="Times New Roman"/>
                <w:b/>
                <w:color w:val="000000"/>
              </w:rPr>
            </w:pPr>
            <w:r w:rsidRPr="00E90B79">
              <w:rPr>
                <w:rFonts w:ascii="Times New Roman" w:hAnsi="Times New Roman"/>
                <w:b/>
                <w:color w:val="000000"/>
              </w:rPr>
              <w:t>Mínimo</w:t>
            </w:r>
          </w:p>
        </w:tc>
        <w:tc>
          <w:tcPr>
            <w:tcW w:w="785" w:type="pct"/>
            <w:tcBorders>
              <w:top w:val="single" w:sz="4" w:space="0" w:color="auto"/>
              <w:bottom w:val="single" w:sz="4" w:space="0" w:color="auto"/>
            </w:tcBorders>
            <w:shd w:val="clear" w:color="000000" w:fill="FFFFFF"/>
            <w:vAlign w:val="center"/>
          </w:tcPr>
          <w:p w:rsidR="001E0200" w:rsidRPr="00E90B79" w:rsidRDefault="001E0200" w:rsidP="00540BEF">
            <w:pPr>
              <w:autoSpaceDE w:val="0"/>
              <w:autoSpaceDN w:val="0"/>
              <w:adjustRightInd w:val="0"/>
              <w:jc w:val="center"/>
              <w:rPr>
                <w:rFonts w:ascii="Times New Roman" w:hAnsi="Times New Roman"/>
                <w:b/>
                <w:color w:val="000000"/>
              </w:rPr>
            </w:pPr>
            <w:r w:rsidRPr="00E90B79">
              <w:rPr>
                <w:rFonts w:ascii="Times New Roman" w:hAnsi="Times New Roman"/>
                <w:b/>
                <w:color w:val="000000"/>
              </w:rPr>
              <w:t>Máximo</w:t>
            </w:r>
          </w:p>
        </w:tc>
        <w:tc>
          <w:tcPr>
            <w:tcW w:w="2256" w:type="pct"/>
            <w:tcBorders>
              <w:top w:val="single" w:sz="4" w:space="0" w:color="auto"/>
              <w:bottom w:val="single" w:sz="4" w:space="0" w:color="auto"/>
            </w:tcBorders>
            <w:shd w:val="clear" w:color="000000" w:fill="FFFFFF"/>
            <w:vAlign w:val="center"/>
          </w:tcPr>
          <w:p w:rsidR="001E0200" w:rsidRPr="00E90B79" w:rsidRDefault="001E0200" w:rsidP="00540BEF">
            <w:pPr>
              <w:autoSpaceDE w:val="0"/>
              <w:autoSpaceDN w:val="0"/>
              <w:adjustRightInd w:val="0"/>
              <w:jc w:val="center"/>
              <w:rPr>
                <w:rFonts w:ascii="Times New Roman" w:hAnsi="Times New Roman"/>
                <w:b/>
                <w:color w:val="000000"/>
              </w:rPr>
            </w:pPr>
            <w:r w:rsidRPr="00E90B79">
              <w:rPr>
                <w:rFonts w:ascii="Times New Roman" w:hAnsi="Times New Roman"/>
                <w:b/>
                <w:color w:val="000000"/>
              </w:rPr>
              <w:t>Média e Desvio Padrão</w:t>
            </w:r>
          </w:p>
        </w:tc>
      </w:tr>
      <w:tr w:rsidR="001E0200" w:rsidRPr="00E90B79" w:rsidTr="001E0200">
        <w:trPr>
          <w:gridAfter w:val="3"/>
          <w:wAfter w:w="3930" w:type="pct"/>
          <w:trHeight w:val="491"/>
          <w:jc w:val="center"/>
        </w:trPr>
        <w:tc>
          <w:tcPr>
            <w:tcW w:w="1070" w:type="pct"/>
            <w:vMerge/>
            <w:shd w:val="clear" w:color="000000" w:fill="FFFFFF"/>
            <w:vAlign w:val="center"/>
          </w:tcPr>
          <w:p w:rsidR="001E0200" w:rsidRPr="00E90B79" w:rsidRDefault="001E0200" w:rsidP="00540BEF">
            <w:pPr>
              <w:autoSpaceDE w:val="0"/>
              <w:autoSpaceDN w:val="0"/>
              <w:adjustRightInd w:val="0"/>
              <w:jc w:val="center"/>
              <w:rPr>
                <w:rFonts w:ascii="Times New Roman" w:hAnsi="Times New Roman"/>
                <w:b/>
                <w:color w:val="000000"/>
              </w:rPr>
            </w:pPr>
          </w:p>
        </w:tc>
      </w:tr>
      <w:tr w:rsidR="001A1AE3" w:rsidRPr="00E90B79" w:rsidTr="00540BEF">
        <w:trPr>
          <w:trHeight w:val="302"/>
          <w:jc w:val="center"/>
        </w:trPr>
        <w:tc>
          <w:tcPr>
            <w:tcW w:w="1070" w:type="pct"/>
            <w:shd w:val="clear" w:color="000000" w:fill="FFFFFF"/>
            <w:vAlign w:val="center"/>
          </w:tcPr>
          <w:p w:rsidR="001A1AE3" w:rsidRPr="00E90B79" w:rsidRDefault="001A1AE3" w:rsidP="00540BEF">
            <w:pPr>
              <w:autoSpaceDE w:val="0"/>
              <w:autoSpaceDN w:val="0"/>
              <w:adjustRightInd w:val="0"/>
              <w:jc w:val="center"/>
              <w:rPr>
                <w:rFonts w:ascii="Times New Roman" w:hAnsi="Times New Roman"/>
                <w:b/>
                <w:color w:val="000000"/>
              </w:rPr>
            </w:pPr>
            <w:r w:rsidRPr="00E90B79">
              <w:rPr>
                <w:rFonts w:ascii="Times New Roman" w:hAnsi="Times New Roman"/>
                <w:b/>
                <w:color w:val="000000"/>
              </w:rPr>
              <w:t>MC (kg)</w:t>
            </w:r>
          </w:p>
        </w:tc>
        <w:tc>
          <w:tcPr>
            <w:tcW w:w="889" w:type="pct"/>
            <w:shd w:val="clear" w:color="000000" w:fill="FFFFFF"/>
            <w:vAlign w:val="center"/>
          </w:tcPr>
          <w:p w:rsidR="001A1AE3" w:rsidRPr="00E90B79" w:rsidRDefault="001A1AE3" w:rsidP="00540BEF">
            <w:pPr>
              <w:autoSpaceDE w:val="0"/>
              <w:autoSpaceDN w:val="0"/>
              <w:adjustRightInd w:val="0"/>
              <w:jc w:val="center"/>
              <w:rPr>
                <w:rFonts w:ascii="Times New Roman" w:hAnsi="Times New Roman"/>
                <w:color w:val="000000"/>
              </w:rPr>
            </w:pPr>
            <w:r w:rsidRPr="00E90B79">
              <w:rPr>
                <w:rFonts w:ascii="Times New Roman" w:hAnsi="Times New Roman"/>
                <w:color w:val="000000"/>
              </w:rPr>
              <w:t>39,1</w:t>
            </w:r>
          </w:p>
        </w:tc>
        <w:tc>
          <w:tcPr>
            <w:tcW w:w="785" w:type="pct"/>
            <w:shd w:val="clear" w:color="000000" w:fill="FFFFFF"/>
            <w:vAlign w:val="center"/>
          </w:tcPr>
          <w:p w:rsidR="001A1AE3" w:rsidRPr="00E90B79" w:rsidRDefault="001A1AE3" w:rsidP="00540BEF">
            <w:pPr>
              <w:autoSpaceDE w:val="0"/>
              <w:autoSpaceDN w:val="0"/>
              <w:adjustRightInd w:val="0"/>
              <w:jc w:val="center"/>
              <w:rPr>
                <w:rFonts w:ascii="Times New Roman" w:hAnsi="Times New Roman"/>
                <w:color w:val="000000"/>
              </w:rPr>
            </w:pPr>
            <w:r w:rsidRPr="00E90B79">
              <w:rPr>
                <w:rFonts w:ascii="Times New Roman" w:hAnsi="Times New Roman"/>
                <w:color w:val="000000"/>
              </w:rPr>
              <w:t>52,9</w:t>
            </w:r>
          </w:p>
        </w:tc>
        <w:tc>
          <w:tcPr>
            <w:tcW w:w="2256" w:type="pct"/>
            <w:shd w:val="clear" w:color="000000" w:fill="FFFFFF"/>
            <w:vAlign w:val="center"/>
          </w:tcPr>
          <w:p w:rsidR="001A1AE3" w:rsidRPr="00E90B79" w:rsidRDefault="001A1AE3" w:rsidP="00540BEF">
            <w:pPr>
              <w:autoSpaceDE w:val="0"/>
              <w:autoSpaceDN w:val="0"/>
              <w:adjustRightInd w:val="0"/>
              <w:jc w:val="center"/>
              <w:rPr>
                <w:rFonts w:ascii="Times New Roman" w:hAnsi="Times New Roman"/>
                <w:color w:val="000000"/>
              </w:rPr>
            </w:pPr>
            <w:r w:rsidRPr="00E90B79">
              <w:rPr>
                <w:rFonts w:ascii="Times New Roman" w:hAnsi="Times New Roman"/>
                <w:color w:val="000000"/>
              </w:rPr>
              <w:t>45,9±5,6</w:t>
            </w:r>
          </w:p>
        </w:tc>
      </w:tr>
      <w:tr w:rsidR="001A1AE3" w:rsidRPr="00E90B79" w:rsidTr="00540BEF">
        <w:trPr>
          <w:trHeight w:val="302"/>
          <w:jc w:val="center"/>
        </w:trPr>
        <w:tc>
          <w:tcPr>
            <w:tcW w:w="1070" w:type="pct"/>
            <w:shd w:val="clear" w:color="000000" w:fill="FFFFFF"/>
            <w:vAlign w:val="center"/>
          </w:tcPr>
          <w:p w:rsidR="001A1AE3" w:rsidRPr="00E90B79" w:rsidRDefault="001A1AE3" w:rsidP="00540BEF">
            <w:pPr>
              <w:autoSpaceDE w:val="0"/>
              <w:autoSpaceDN w:val="0"/>
              <w:adjustRightInd w:val="0"/>
              <w:jc w:val="center"/>
              <w:rPr>
                <w:rFonts w:ascii="Times New Roman" w:hAnsi="Times New Roman"/>
                <w:b/>
                <w:color w:val="000000"/>
              </w:rPr>
            </w:pPr>
            <w:r w:rsidRPr="00E90B79">
              <w:rPr>
                <w:rFonts w:ascii="Times New Roman" w:hAnsi="Times New Roman"/>
                <w:b/>
                <w:color w:val="000000"/>
              </w:rPr>
              <w:t>EST</w:t>
            </w:r>
          </w:p>
        </w:tc>
        <w:tc>
          <w:tcPr>
            <w:tcW w:w="889" w:type="pct"/>
            <w:shd w:val="clear" w:color="000000" w:fill="FFFFFF"/>
            <w:vAlign w:val="center"/>
          </w:tcPr>
          <w:p w:rsidR="001A1AE3" w:rsidRPr="00E90B79" w:rsidRDefault="001A1AE3" w:rsidP="00540BEF">
            <w:pPr>
              <w:autoSpaceDE w:val="0"/>
              <w:autoSpaceDN w:val="0"/>
              <w:adjustRightInd w:val="0"/>
              <w:jc w:val="center"/>
              <w:rPr>
                <w:rFonts w:ascii="Times New Roman" w:hAnsi="Times New Roman"/>
                <w:color w:val="000000"/>
              </w:rPr>
            </w:pPr>
            <w:r w:rsidRPr="00E90B79">
              <w:rPr>
                <w:rFonts w:ascii="Times New Roman" w:hAnsi="Times New Roman"/>
                <w:color w:val="000000"/>
              </w:rPr>
              <w:t>1,54</w:t>
            </w:r>
          </w:p>
        </w:tc>
        <w:tc>
          <w:tcPr>
            <w:tcW w:w="785" w:type="pct"/>
            <w:shd w:val="clear" w:color="000000" w:fill="FFFFFF"/>
            <w:vAlign w:val="center"/>
          </w:tcPr>
          <w:p w:rsidR="001A1AE3" w:rsidRPr="00E90B79" w:rsidRDefault="001A1AE3" w:rsidP="00540BEF">
            <w:pPr>
              <w:autoSpaceDE w:val="0"/>
              <w:autoSpaceDN w:val="0"/>
              <w:adjustRightInd w:val="0"/>
              <w:jc w:val="center"/>
              <w:rPr>
                <w:rFonts w:ascii="Times New Roman" w:hAnsi="Times New Roman"/>
                <w:color w:val="000000"/>
              </w:rPr>
            </w:pPr>
            <w:r w:rsidRPr="00E90B79">
              <w:rPr>
                <w:rFonts w:ascii="Times New Roman" w:hAnsi="Times New Roman"/>
                <w:color w:val="000000"/>
              </w:rPr>
              <w:t>1,59</w:t>
            </w:r>
          </w:p>
        </w:tc>
        <w:tc>
          <w:tcPr>
            <w:tcW w:w="2256" w:type="pct"/>
            <w:shd w:val="clear" w:color="000000" w:fill="FFFFFF"/>
            <w:vAlign w:val="center"/>
          </w:tcPr>
          <w:p w:rsidR="001A1AE3" w:rsidRPr="00E90B79" w:rsidRDefault="001A1AE3" w:rsidP="00540BEF">
            <w:pPr>
              <w:autoSpaceDE w:val="0"/>
              <w:autoSpaceDN w:val="0"/>
              <w:adjustRightInd w:val="0"/>
              <w:jc w:val="center"/>
              <w:rPr>
                <w:rFonts w:ascii="Times New Roman" w:hAnsi="Times New Roman"/>
                <w:color w:val="000000"/>
              </w:rPr>
            </w:pPr>
            <w:r w:rsidRPr="00E90B79">
              <w:rPr>
                <w:rFonts w:ascii="Times New Roman" w:hAnsi="Times New Roman"/>
                <w:color w:val="000000"/>
              </w:rPr>
              <w:t>1,56±0,02</w:t>
            </w:r>
          </w:p>
        </w:tc>
      </w:tr>
      <w:tr w:rsidR="001A1AE3" w:rsidRPr="00E90B79" w:rsidTr="00540BEF">
        <w:trPr>
          <w:trHeight w:val="302"/>
          <w:jc w:val="center"/>
        </w:trPr>
        <w:tc>
          <w:tcPr>
            <w:tcW w:w="1070" w:type="pct"/>
            <w:shd w:val="clear" w:color="000000" w:fill="FFFFFF"/>
            <w:vAlign w:val="center"/>
          </w:tcPr>
          <w:p w:rsidR="001A1AE3" w:rsidRPr="00E90B79" w:rsidRDefault="001A1AE3" w:rsidP="00540BEF">
            <w:pPr>
              <w:autoSpaceDE w:val="0"/>
              <w:autoSpaceDN w:val="0"/>
              <w:adjustRightInd w:val="0"/>
              <w:jc w:val="center"/>
              <w:rPr>
                <w:rFonts w:ascii="Times New Roman" w:hAnsi="Times New Roman"/>
                <w:b/>
                <w:color w:val="000000"/>
              </w:rPr>
            </w:pPr>
            <w:r w:rsidRPr="00E90B79">
              <w:rPr>
                <w:rFonts w:ascii="Times New Roman" w:hAnsi="Times New Roman"/>
                <w:b/>
                <w:color w:val="000000"/>
              </w:rPr>
              <w:t>ENV</w:t>
            </w:r>
          </w:p>
        </w:tc>
        <w:tc>
          <w:tcPr>
            <w:tcW w:w="889" w:type="pct"/>
            <w:shd w:val="clear" w:color="000000" w:fill="FFFFFF"/>
            <w:vAlign w:val="center"/>
          </w:tcPr>
          <w:p w:rsidR="001A1AE3" w:rsidRPr="00E90B79" w:rsidRDefault="001A1AE3" w:rsidP="00540BEF">
            <w:pPr>
              <w:autoSpaceDE w:val="0"/>
              <w:autoSpaceDN w:val="0"/>
              <w:adjustRightInd w:val="0"/>
              <w:jc w:val="center"/>
              <w:rPr>
                <w:rFonts w:ascii="Times New Roman" w:hAnsi="Times New Roman"/>
                <w:color w:val="000000"/>
              </w:rPr>
            </w:pPr>
            <w:r w:rsidRPr="00E90B79">
              <w:rPr>
                <w:rFonts w:ascii="Times New Roman" w:hAnsi="Times New Roman"/>
                <w:color w:val="000000"/>
              </w:rPr>
              <w:t>1,58</w:t>
            </w:r>
          </w:p>
        </w:tc>
        <w:tc>
          <w:tcPr>
            <w:tcW w:w="785" w:type="pct"/>
            <w:shd w:val="clear" w:color="000000" w:fill="FFFFFF"/>
            <w:vAlign w:val="center"/>
          </w:tcPr>
          <w:p w:rsidR="001A1AE3" w:rsidRPr="00E90B79" w:rsidRDefault="001A1AE3" w:rsidP="00540BEF">
            <w:pPr>
              <w:autoSpaceDE w:val="0"/>
              <w:autoSpaceDN w:val="0"/>
              <w:adjustRightInd w:val="0"/>
              <w:jc w:val="center"/>
              <w:rPr>
                <w:rFonts w:ascii="Times New Roman" w:hAnsi="Times New Roman"/>
                <w:color w:val="000000"/>
              </w:rPr>
            </w:pPr>
            <w:r w:rsidRPr="00E90B79">
              <w:rPr>
                <w:rFonts w:ascii="Times New Roman" w:hAnsi="Times New Roman"/>
                <w:color w:val="000000"/>
              </w:rPr>
              <w:t>1,69</w:t>
            </w:r>
          </w:p>
        </w:tc>
        <w:tc>
          <w:tcPr>
            <w:tcW w:w="2256" w:type="pct"/>
            <w:shd w:val="clear" w:color="000000" w:fill="FFFFFF"/>
            <w:vAlign w:val="center"/>
          </w:tcPr>
          <w:p w:rsidR="001A1AE3" w:rsidRPr="00E90B79" w:rsidRDefault="001A1AE3" w:rsidP="00540BEF">
            <w:pPr>
              <w:autoSpaceDE w:val="0"/>
              <w:autoSpaceDN w:val="0"/>
              <w:adjustRightInd w:val="0"/>
              <w:jc w:val="center"/>
              <w:rPr>
                <w:rFonts w:ascii="Times New Roman" w:hAnsi="Times New Roman"/>
                <w:color w:val="000000"/>
              </w:rPr>
            </w:pPr>
            <w:r w:rsidRPr="00E90B79">
              <w:rPr>
                <w:rFonts w:ascii="Times New Roman" w:hAnsi="Times New Roman"/>
                <w:color w:val="000000"/>
              </w:rPr>
              <w:t>1,63±0,05</w:t>
            </w:r>
          </w:p>
        </w:tc>
      </w:tr>
      <w:tr w:rsidR="001A1AE3" w:rsidRPr="00E90B79" w:rsidTr="00540BEF">
        <w:trPr>
          <w:trHeight w:val="302"/>
          <w:jc w:val="center"/>
        </w:trPr>
        <w:tc>
          <w:tcPr>
            <w:tcW w:w="1070" w:type="pct"/>
            <w:shd w:val="clear" w:color="000000" w:fill="FFFFFF"/>
            <w:vAlign w:val="center"/>
          </w:tcPr>
          <w:p w:rsidR="001A1AE3" w:rsidRPr="00E90B79" w:rsidRDefault="001A1AE3" w:rsidP="00540BEF">
            <w:pPr>
              <w:autoSpaceDE w:val="0"/>
              <w:autoSpaceDN w:val="0"/>
              <w:adjustRightInd w:val="0"/>
              <w:jc w:val="center"/>
              <w:rPr>
                <w:rFonts w:ascii="Times New Roman" w:hAnsi="Times New Roman"/>
                <w:b/>
                <w:color w:val="000000"/>
              </w:rPr>
            </w:pPr>
            <w:proofErr w:type="gramStart"/>
            <w:r w:rsidRPr="00E90B79">
              <w:rPr>
                <w:rFonts w:ascii="Times New Roman" w:hAnsi="Times New Roman"/>
                <w:b/>
                <w:color w:val="000000"/>
              </w:rPr>
              <w:lastRenderedPageBreak/>
              <w:t>ALT.</w:t>
            </w:r>
            <w:proofErr w:type="gramEnd"/>
            <w:r w:rsidRPr="00E90B79">
              <w:rPr>
                <w:rFonts w:ascii="Times New Roman" w:hAnsi="Times New Roman"/>
                <w:b/>
                <w:color w:val="000000"/>
              </w:rPr>
              <w:t>T</w:t>
            </w:r>
          </w:p>
        </w:tc>
        <w:tc>
          <w:tcPr>
            <w:tcW w:w="889" w:type="pct"/>
            <w:shd w:val="clear" w:color="000000" w:fill="FFFFFF"/>
            <w:vAlign w:val="center"/>
          </w:tcPr>
          <w:p w:rsidR="001A1AE3" w:rsidRPr="00E90B79" w:rsidRDefault="001A1AE3" w:rsidP="00540BEF">
            <w:pPr>
              <w:autoSpaceDE w:val="0"/>
              <w:autoSpaceDN w:val="0"/>
              <w:adjustRightInd w:val="0"/>
              <w:jc w:val="center"/>
              <w:rPr>
                <w:rFonts w:ascii="Times New Roman" w:hAnsi="Times New Roman"/>
                <w:color w:val="000000"/>
              </w:rPr>
            </w:pPr>
            <w:r w:rsidRPr="00E90B79">
              <w:rPr>
                <w:rFonts w:ascii="Times New Roman" w:hAnsi="Times New Roman"/>
                <w:color w:val="000000"/>
              </w:rPr>
              <w:t>2,02</w:t>
            </w:r>
          </w:p>
        </w:tc>
        <w:tc>
          <w:tcPr>
            <w:tcW w:w="785" w:type="pct"/>
            <w:shd w:val="clear" w:color="000000" w:fill="FFFFFF"/>
            <w:vAlign w:val="center"/>
          </w:tcPr>
          <w:p w:rsidR="001A1AE3" w:rsidRPr="00E90B79" w:rsidRDefault="001A1AE3" w:rsidP="00540BEF">
            <w:pPr>
              <w:autoSpaceDE w:val="0"/>
              <w:autoSpaceDN w:val="0"/>
              <w:adjustRightInd w:val="0"/>
              <w:jc w:val="center"/>
              <w:rPr>
                <w:rFonts w:ascii="Times New Roman" w:hAnsi="Times New Roman"/>
                <w:color w:val="000000"/>
              </w:rPr>
            </w:pPr>
            <w:r w:rsidRPr="00E90B79">
              <w:rPr>
                <w:rFonts w:ascii="Times New Roman" w:hAnsi="Times New Roman"/>
                <w:color w:val="000000"/>
              </w:rPr>
              <w:t>2,12</w:t>
            </w:r>
          </w:p>
        </w:tc>
        <w:tc>
          <w:tcPr>
            <w:tcW w:w="2256" w:type="pct"/>
            <w:shd w:val="clear" w:color="000000" w:fill="FFFFFF"/>
            <w:vAlign w:val="center"/>
          </w:tcPr>
          <w:p w:rsidR="001A1AE3" w:rsidRPr="00E90B79" w:rsidRDefault="001A1AE3" w:rsidP="00540BEF">
            <w:pPr>
              <w:autoSpaceDE w:val="0"/>
              <w:autoSpaceDN w:val="0"/>
              <w:adjustRightInd w:val="0"/>
              <w:jc w:val="center"/>
              <w:rPr>
                <w:rFonts w:ascii="Times New Roman" w:hAnsi="Times New Roman"/>
                <w:color w:val="000000"/>
              </w:rPr>
            </w:pPr>
            <w:r w:rsidRPr="00E90B79">
              <w:rPr>
                <w:rFonts w:ascii="Times New Roman" w:hAnsi="Times New Roman"/>
                <w:color w:val="000000"/>
              </w:rPr>
              <w:t>2,06±0,04</w:t>
            </w:r>
          </w:p>
        </w:tc>
      </w:tr>
      <w:tr w:rsidR="001A1AE3" w:rsidRPr="00E90B79" w:rsidTr="00540BEF">
        <w:trPr>
          <w:trHeight w:val="302"/>
          <w:jc w:val="center"/>
        </w:trPr>
        <w:tc>
          <w:tcPr>
            <w:tcW w:w="1070" w:type="pct"/>
            <w:shd w:val="clear" w:color="000000" w:fill="FFFFFF"/>
            <w:vAlign w:val="center"/>
          </w:tcPr>
          <w:p w:rsidR="001A1AE3" w:rsidRPr="00E90B79" w:rsidRDefault="001A1AE3" w:rsidP="00540BEF">
            <w:pPr>
              <w:autoSpaceDE w:val="0"/>
              <w:autoSpaceDN w:val="0"/>
              <w:adjustRightInd w:val="0"/>
              <w:jc w:val="center"/>
              <w:rPr>
                <w:rFonts w:ascii="Times New Roman" w:hAnsi="Times New Roman"/>
                <w:b/>
                <w:color w:val="000000"/>
              </w:rPr>
            </w:pPr>
            <w:proofErr w:type="spellStart"/>
            <w:proofErr w:type="gramStart"/>
            <w:r w:rsidRPr="00E90B79">
              <w:rPr>
                <w:rFonts w:ascii="Times New Roman" w:hAnsi="Times New Roman"/>
                <w:b/>
                <w:color w:val="000000"/>
              </w:rPr>
              <w:t>I.M.</w:t>
            </w:r>
            <w:proofErr w:type="spellEnd"/>
            <w:proofErr w:type="gramEnd"/>
            <w:r w:rsidRPr="00E90B79">
              <w:rPr>
                <w:rFonts w:ascii="Times New Roman" w:hAnsi="Times New Roman"/>
                <w:b/>
                <w:color w:val="000000"/>
              </w:rPr>
              <w:t>C</w:t>
            </w:r>
          </w:p>
        </w:tc>
        <w:tc>
          <w:tcPr>
            <w:tcW w:w="889" w:type="pct"/>
            <w:shd w:val="clear" w:color="000000" w:fill="FFFFFF"/>
            <w:vAlign w:val="center"/>
          </w:tcPr>
          <w:p w:rsidR="001A1AE3" w:rsidRPr="00E90B79" w:rsidRDefault="001A1AE3" w:rsidP="00540BEF">
            <w:pPr>
              <w:autoSpaceDE w:val="0"/>
              <w:autoSpaceDN w:val="0"/>
              <w:adjustRightInd w:val="0"/>
              <w:jc w:val="center"/>
              <w:rPr>
                <w:rFonts w:ascii="Times New Roman" w:hAnsi="Times New Roman"/>
                <w:color w:val="000000"/>
              </w:rPr>
            </w:pPr>
            <w:r w:rsidRPr="00E90B79">
              <w:rPr>
                <w:rFonts w:ascii="Times New Roman" w:hAnsi="Times New Roman"/>
                <w:color w:val="000000"/>
              </w:rPr>
              <w:t>16,4</w:t>
            </w:r>
          </w:p>
        </w:tc>
        <w:tc>
          <w:tcPr>
            <w:tcW w:w="785" w:type="pct"/>
            <w:shd w:val="clear" w:color="000000" w:fill="FFFFFF"/>
            <w:vAlign w:val="center"/>
          </w:tcPr>
          <w:p w:rsidR="001A1AE3" w:rsidRPr="00E90B79" w:rsidRDefault="001A1AE3" w:rsidP="00540BEF">
            <w:pPr>
              <w:autoSpaceDE w:val="0"/>
              <w:autoSpaceDN w:val="0"/>
              <w:adjustRightInd w:val="0"/>
              <w:jc w:val="center"/>
              <w:rPr>
                <w:rFonts w:ascii="Times New Roman" w:hAnsi="Times New Roman"/>
                <w:color w:val="000000"/>
              </w:rPr>
            </w:pPr>
            <w:r w:rsidRPr="00E90B79">
              <w:rPr>
                <w:rFonts w:ascii="Times New Roman" w:hAnsi="Times New Roman"/>
                <w:color w:val="000000"/>
              </w:rPr>
              <w:t>20,9</w:t>
            </w:r>
          </w:p>
        </w:tc>
        <w:tc>
          <w:tcPr>
            <w:tcW w:w="2256" w:type="pct"/>
            <w:shd w:val="clear" w:color="000000" w:fill="FFFFFF"/>
            <w:vAlign w:val="center"/>
          </w:tcPr>
          <w:p w:rsidR="001A1AE3" w:rsidRPr="00E90B79" w:rsidRDefault="001A1AE3" w:rsidP="00540BEF">
            <w:pPr>
              <w:autoSpaceDE w:val="0"/>
              <w:autoSpaceDN w:val="0"/>
              <w:adjustRightInd w:val="0"/>
              <w:jc w:val="center"/>
              <w:rPr>
                <w:rFonts w:ascii="Times New Roman" w:hAnsi="Times New Roman"/>
                <w:color w:val="000000"/>
              </w:rPr>
            </w:pPr>
            <w:r w:rsidRPr="00E90B79">
              <w:rPr>
                <w:rFonts w:ascii="Times New Roman" w:hAnsi="Times New Roman"/>
                <w:color w:val="000000"/>
              </w:rPr>
              <w:t>18,6±1,8</w:t>
            </w:r>
          </w:p>
        </w:tc>
      </w:tr>
      <w:tr w:rsidR="001A1AE3" w:rsidRPr="00E90B79" w:rsidTr="00540BEF">
        <w:trPr>
          <w:trHeight w:val="302"/>
          <w:jc w:val="center"/>
        </w:trPr>
        <w:tc>
          <w:tcPr>
            <w:tcW w:w="1070" w:type="pct"/>
            <w:shd w:val="clear" w:color="000000" w:fill="FFFFFF"/>
            <w:vAlign w:val="center"/>
          </w:tcPr>
          <w:p w:rsidR="001A1AE3" w:rsidRPr="00E90B79" w:rsidRDefault="001A1AE3" w:rsidP="00540BEF">
            <w:pPr>
              <w:autoSpaceDE w:val="0"/>
              <w:autoSpaceDN w:val="0"/>
              <w:adjustRightInd w:val="0"/>
              <w:jc w:val="center"/>
              <w:rPr>
                <w:rFonts w:ascii="Times New Roman" w:hAnsi="Times New Roman"/>
                <w:b/>
                <w:color w:val="000000"/>
              </w:rPr>
            </w:pPr>
            <w:proofErr w:type="gramStart"/>
            <w:r w:rsidRPr="00E90B79">
              <w:rPr>
                <w:rFonts w:ascii="Times New Roman" w:hAnsi="Times New Roman"/>
                <w:b/>
                <w:color w:val="000000"/>
              </w:rPr>
              <w:t>ID.</w:t>
            </w:r>
            <w:proofErr w:type="gramEnd"/>
            <w:r w:rsidRPr="00E90B79">
              <w:rPr>
                <w:rFonts w:ascii="Times New Roman" w:hAnsi="Times New Roman"/>
                <w:b/>
                <w:color w:val="000000"/>
              </w:rPr>
              <w:t>Cronológica</w:t>
            </w:r>
          </w:p>
        </w:tc>
        <w:tc>
          <w:tcPr>
            <w:tcW w:w="889" w:type="pct"/>
            <w:shd w:val="clear" w:color="000000" w:fill="FFFFFF"/>
            <w:vAlign w:val="center"/>
          </w:tcPr>
          <w:p w:rsidR="001A1AE3" w:rsidRPr="00E90B79" w:rsidRDefault="001A1AE3" w:rsidP="00540BEF">
            <w:pPr>
              <w:autoSpaceDE w:val="0"/>
              <w:autoSpaceDN w:val="0"/>
              <w:adjustRightInd w:val="0"/>
              <w:jc w:val="center"/>
              <w:rPr>
                <w:rFonts w:ascii="Times New Roman" w:hAnsi="Times New Roman"/>
                <w:color w:val="000000"/>
              </w:rPr>
            </w:pPr>
            <w:r w:rsidRPr="00E90B79">
              <w:rPr>
                <w:rFonts w:ascii="Times New Roman" w:hAnsi="Times New Roman"/>
                <w:color w:val="000000"/>
              </w:rPr>
              <w:t>10,0</w:t>
            </w:r>
          </w:p>
        </w:tc>
        <w:tc>
          <w:tcPr>
            <w:tcW w:w="785" w:type="pct"/>
            <w:shd w:val="clear" w:color="000000" w:fill="FFFFFF"/>
            <w:vAlign w:val="center"/>
          </w:tcPr>
          <w:p w:rsidR="001A1AE3" w:rsidRPr="00E90B79" w:rsidRDefault="001A1AE3" w:rsidP="00540BEF">
            <w:pPr>
              <w:autoSpaceDE w:val="0"/>
              <w:autoSpaceDN w:val="0"/>
              <w:adjustRightInd w:val="0"/>
              <w:jc w:val="center"/>
              <w:rPr>
                <w:rFonts w:ascii="Times New Roman" w:hAnsi="Times New Roman"/>
                <w:color w:val="000000"/>
              </w:rPr>
            </w:pPr>
            <w:r w:rsidRPr="00E90B79">
              <w:rPr>
                <w:rFonts w:ascii="Times New Roman" w:hAnsi="Times New Roman"/>
                <w:color w:val="000000"/>
              </w:rPr>
              <w:t>19,0</w:t>
            </w:r>
          </w:p>
        </w:tc>
        <w:tc>
          <w:tcPr>
            <w:tcW w:w="2256" w:type="pct"/>
            <w:shd w:val="clear" w:color="000000" w:fill="FFFFFF"/>
            <w:vAlign w:val="center"/>
          </w:tcPr>
          <w:p w:rsidR="001A1AE3" w:rsidRPr="00E90B79" w:rsidRDefault="001A1AE3" w:rsidP="00540BEF">
            <w:pPr>
              <w:autoSpaceDE w:val="0"/>
              <w:autoSpaceDN w:val="0"/>
              <w:adjustRightInd w:val="0"/>
              <w:jc w:val="center"/>
              <w:rPr>
                <w:rFonts w:ascii="Times New Roman" w:hAnsi="Times New Roman"/>
                <w:color w:val="000000"/>
              </w:rPr>
            </w:pPr>
            <w:r w:rsidRPr="00E90B79">
              <w:rPr>
                <w:rFonts w:ascii="Times New Roman" w:hAnsi="Times New Roman"/>
                <w:color w:val="000000"/>
              </w:rPr>
              <w:t>12,44±3,00</w:t>
            </w:r>
          </w:p>
        </w:tc>
      </w:tr>
      <w:tr w:rsidR="001A1AE3" w:rsidRPr="00E90B79" w:rsidTr="001E0200">
        <w:trPr>
          <w:trHeight w:val="300"/>
          <w:jc w:val="center"/>
        </w:trPr>
        <w:tc>
          <w:tcPr>
            <w:tcW w:w="1070" w:type="pct"/>
            <w:tcBorders>
              <w:bottom w:val="single" w:sz="4" w:space="0" w:color="auto"/>
            </w:tcBorders>
            <w:shd w:val="clear" w:color="000000" w:fill="FFFFFF"/>
            <w:vAlign w:val="center"/>
          </w:tcPr>
          <w:p w:rsidR="001A1AE3" w:rsidRPr="00E90B79" w:rsidRDefault="001A1AE3" w:rsidP="00540BEF">
            <w:pPr>
              <w:autoSpaceDE w:val="0"/>
              <w:autoSpaceDN w:val="0"/>
              <w:adjustRightInd w:val="0"/>
              <w:jc w:val="center"/>
              <w:rPr>
                <w:rFonts w:ascii="Times New Roman" w:hAnsi="Times New Roman"/>
                <w:b/>
                <w:color w:val="000000"/>
              </w:rPr>
            </w:pPr>
            <w:proofErr w:type="gramStart"/>
            <w:r w:rsidRPr="00E90B79">
              <w:rPr>
                <w:rFonts w:ascii="Times New Roman" w:hAnsi="Times New Roman"/>
                <w:b/>
                <w:color w:val="000000"/>
              </w:rPr>
              <w:t>ID.</w:t>
            </w:r>
            <w:proofErr w:type="gramEnd"/>
            <w:r w:rsidRPr="00E90B79">
              <w:rPr>
                <w:rFonts w:ascii="Times New Roman" w:hAnsi="Times New Roman"/>
                <w:b/>
                <w:color w:val="000000"/>
              </w:rPr>
              <w:t>Óssea</w:t>
            </w:r>
          </w:p>
        </w:tc>
        <w:tc>
          <w:tcPr>
            <w:tcW w:w="889" w:type="pct"/>
            <w:tcBorders>
              <w:bottom w:val="single" w:sz="4" w:space="0" w:color="auto"/>
            </w:tcBorders>
            <w:shd w:val="clear" w:color="000000" w:fill="FFFFFF"/>
            <w:vAlign w:val="center"/>
          </w:tcPr>
          <w:p w:rsidR="001A1AE3" w:rsidRPr="00E90B79" w:rsidRDefault="001A1AE3" w:rsidP="00540BEF">
            <w:pPr>
              <w:autoSpaceDE w:val="0"/>
              <w:autoSpaceDN w:val="0"/>
              <w:adjustRightInd w:val="0"/>
              <w:jc w:val="center"/>
              <w:rPr>
                <w:rFonts w:ascii="Times New Roman" w:hAnsi="Times New Roman"/>
                <w:color w:val="000000"/>
              </w:rPr>
            </w:pPr>
            <w:r w:rsidRPr="00E90B79">
              <w:rPr>
                <w:rFonts w:ascii="Times New Roman" w:hAnsi="Times New Roman"/>
                <w:color w:val="000000"/>
              </w:rPr>
              <w:t>13,6</w:t>
            </w:r>
          </w:p>
        </w:tc>
        <w:tc>
          <w:tcPr>
            <w:tcW w:w="785" w:type="pct"/>
            <w:tcBorders>
              <w:bottom w:val="single" w:sz="4" w:space="0" w:color="auto"/>
            </w:tcBorders>
            <w:shd w:val="clear" w:color="000000" w:fill="FFFFFF"/>
            <w:vAlign w:val="center"/>
          </w:tcPr>
          <w:p w:rsidR="001A1AE3" w:rsidRPr="00E90B79" w:rsidRDefault="001A1AE3" w:rsidP="00540BEF">
            <w:pPr>
              <w:autoSpaceDE w:val="0"/>
              <w:autoSpaceDN w:val="0"/>
              <w:adjustRightInd w:val="0"/>
              <w:jc w:val="center"/>
              <w:rPr>
                <w:rFonts w:ascii="Times New Roman" w:hAnsi="Times New Roman"/>
                <w:color w:val="000000"/>
              </w:rPr>
            </w:pPr>
            <w:r w:rsidRPr="00E90B79">
              <w:rPr>
                <w:rFonts w:ascii="Times New Roman" w:hAnsi="Times New Roman"/>
                <w:color w:val="000000"/>
              </w:rPr>
              <w:t>19,0</w:t>
            </w:r>
          </w:p>
        </w:tc>
        <w:tc>
          <w:tcPr>
            <w:tcW w:w="2256" w:type="pct"/>
            <w:tcBorders>
              <w:bottom w:val="single" w:sz="4" w:space="0" w:color="auto"/>
            </w:tcBorders>
            <w:shd w:val="clear" w:color="000000" w:fill="FFFFFF"/>
            <w:vAlign w:val="center"/>
          </w:tcPr>
          <w:p w:rsidR="001A1AE3" w:rsidRPr="00E90B79" w:rsidRDefault="001A1AE3" w:rsidP="00540BEF">
            <w:pPr>
              <w:autoSpaceDE w:val="0"/>
              <w:autoSpaceDN w:val="0"/>
              <w:adjustRightInd w:val="0"/>
              <w:jc w:val="center"/>
              <w:rPr>
                <w:rFonts w:ascii="Times New Roman" w:hAnsi="Times New Roman"/>
                <w:color w:val="000000"/>
              </w:rPr>
            </w:pPr>
            <w:r w:rsidRPr="00E90B79">
              <w:rPr>
                <w:rFonts w:ascii="Times New Roman" w:hAnsi="Times New Roman"/>
                <w:color w:val="000000"/>
              </w:rPr>
              <w:t>15,9±2,2</w:t>
            </w:r>
          </w:p>
        </w:tc>
      </w:tr>
      <w:tr w:rsidR="001A1AE3" w:rsidRPr="00E90B79" w:rsidTr="000E63A7">
        <w:trPr>
          <w:trHeight w:val="302"/>
          <w:jc w:val="center"/>
        </w:trPr>
        <w:tc>
          <w:tcPr>
            <w:tcW w:w="5000" w:type="pct"/>
            <w:gridSpan w:val="4"/>
            <w:shd w:val="clear" w:color="000000" w:fill="FFFFFF"/>
            <w:vAlign w:val="center"/>
          </w:tcPr>
          <w:p w:rsidR="001A1AE3" w:rsidRPr="00707217" w:rsidRDefault="001A1AE3" w:rsidP="00707217">
            <w:pPr>
              <w:autoSpaceDE w:val="0"/>
              <w:autoSpaceDN w:val="0"/>
              <w:adjustRightInd w:val="0"/>
              <w:spacing w:after="120" w:line="240" w:lineRule="auto"/>
              <w:rPr>
                <w:rFonts w:ascii="Times New Roman" w:hAnsi="Times New Roman"/>
                <w:color w:val="000000"/>
                <w:sz w:val="16"/>
                <w:szCs w:val="24"/>
              </w:rPr>
            </w:pPr>
            <w:r w:rsidRPr="00707217">
              <w:rPr>
                <w:rFonts w:ascii="Times New Roman" w:hAnsi="Times New Roman"/>
                <w:color w:val="000000"/>
                <w:sz w:val="16"/>
                <w:szCs w:val="24"/>
              </w:rPr>
              <w:t xml:space="preserve">Legenda: MC = Massa Corporal, </w:t>
            </w:r>
            <w:proofErr w:type="spellStart"/>
            <w:r w:rsidRPr="00707217">
              <w:rPr>
                <w:rFonts w:ascii="Times New Roman" w:hAnsi="Times New Roman"/>
                <w:color w:val="000000"/>
                <w:sz w:val="16"/>
                <w:szCs w:val="24"/>
              </w:rPr>
              <w:t>Est</w:t>
            </w:r>
            <w:proofErr w:type="spellEnd"/>
            <w:r w:rsidRPr="00707217">
              <w:rPr>
                <w:rFonts w:ascii="Times New Roman" w:hAnsi="Times New Roman"/>
                <w:color w:val="000000"/>
                <w:sz w:val="16"/>
                <w:szCs w:val="24"/>
              </w:rPr>
              <w:t xml:space="preserve"> = Estatura, </w:t>
            </w:r>
            <w:proofErr w:type="spellStart"/>
            <w:r w:rsidRPr="00707217">
              <w:rPr>
                <w:rFonts w:ascii="Times New Roman" w:hAnsi="Times New Roman"/>
                <w:color w:val="000000"/>
                <w:sz w:val="16"/>
                <w:szCs w:val="24"/>
              </w:rPr>
              <w:t>Env</w:t>
            </w:r>
            <w:proofErr w:type="spellEnd"/>
            <w:r w:rsidRPr="00707217">
              <w:rPr>
                <w:rFonts w:ascii="Times New Roman" w:hAnsi="Times New Roman"/>
                <w:color w:val="000000"/>
                <w:sz w:val="16"/>
                <w:szCs w:val="24"/>
              </w:rPr>
              <w:t xml:space="preserve"> = Envergadura, </w:t>
            </w:r>
            <w:proofErr w:type="gramStart"/>
            <w:r w:rsidRPr="00707217">
              <w:rPr>
                <w:rFonts w:ascii="Times New Roman" w:hAnsi="Times New Roman"/>
                <w:color w:val="000000"/>
                <w:sz w:val="16"/>
                <w:szCs w:val="24"/>
              </w:rPr>
              <w:t>Alt.</w:t>
            </w:r>
            <w:proofErr w:type="gramEnd"/>
            <w:r w:rsidRPr="00707217">
              <w:rPr>
                <w:rFonts w:ascii="Times New Roman" w:hAnsi="Times New Roman"/>
                <w:color w:val="000000"/>
                <w:sz w:val="16"/>
                <w:szCs w:val="24"/>
              </w:rPr>
              <w:t xml:space="preserve">T = Altura Total, </w:t>
            </w:r>
            <w:proofErr w:type="spellStart"/>
            <w:r w:rsidRPr="00707217">
              <w:rPr>
                <w:rFonts w:ascii="Times New Roman" w:hAnsi="Times New Roman"/>
                <w:color w:val="000000"/>
                <w:sz w:val="16"/>
                <w:szCs w:val="24"/>
              </w:rPr>
              <w:t>I.M.</w:t>
            </w:r>
            <w:proofErr w:type="spellEnd"/>
            <w:r w:rsidRPr="00707217">
              <w:rPr>
                <w:rFonts w:ascii="Times New Roman" w:hAnsi="Times New Roman"/>
                <w:color w:val="000000"/>
                <w:sz w:val="16"/>
                <w:szCs w:val="24"/>
              </w:rPr>
              <w:t xml:space="preserve">C = Índice de Massa Corporal, Id. Cronológica = Idade Cronológica, </w:t>
            </w:r>
            <w:proofErr w:type="gramStart"/>
            <w:r w:rsidRPr="00707217">
              <w:rPr>
                <w:rFonts w:ascii="Times New Roman" w:hAnsi="Times New Roman"/>
                <w:color w:val="000000"/>
                <w:sz w:val="16"/>
                <w:szCs w:val="24"/>
              </w:rPr>
              <w:t>Id.</w:t>
            </w:r>
            <w:proofErr w:type="spellStart"/>
            <w:proofErr w:type="gramEnd"/>
            <w:r w:rsidRPr="00707217">
              <w:rPr>
                <w:rFonts w:ascii="Times New Roman" w:hAnsi="Times New Roman"/>
                <w:color w:val="000000"/>
                <w:sz w:val="16"/>
                <w:szCs w:val="24"/>
              </w:rPr>
              <w:t>Ossea</w:t>
            </w:r>
            <w:proofErr w:type="spellEnd"/>
            <w:r w:rsidRPr="00707217">
              <w:rPr>
                <w:rFonts w:ascii="Times New Roman" w:hAnsi="Times New Roman"/>
                <w:color w:val="000000"/>
                <w:sz w:val="16"/>
                <w:szCs w:val="24"/>
              </w:rPr>
              <w:t xml:space="preserve"> = Idade Óssea.</w:t>
            </w:r>
          </w:p>
        </w:tc>
      </w:tr>
    </w:tbl>
    <w:p w:rsidR="001A1AE3" w:rsidRDefault="001A1AE3" w:rsidP="00BB3A5B">
      <w:pPr>
        <w:spacing w:after="0" w:line="360" w:lineRule="auto"/>
        <w:jc w:val="both"/>
        <w:rPr>
          <w:rFonts w:ascii="Times New Roman" w:hAnsi="Times New Roman"/>
          <w:sz w:val="24"/>
        </w:rPr>
      </w:pPr>
    </w:p>
    <w:p w:rsidR="001A1AE3" w:rsidRDefault="001A1AE3" w:rsidP="00BB3A5B">
      <w:pPr>
        <w:spacing w:after="0" w:line="360" w:lineRule="auto"/>
        <w:jc w:val="both"/>
        <w:rPr>
          <w:rFonts w:ascii="Times New Roman" w:hAnsi="Times New Roman"/>
          <w:sz w:val="24"/>
        </w:rPr>
      </w:pPr>
      <w:r>
        <w:rPr>
          <w:rFonts w:ascii="Times New Roman" w:hAnsi="Times New Roman"/>
          <w:sz w:val="24"/>
        </w:rPr>
        <w:tab/>
      </w:r>
      <w:r w:rsidRPr="00BB3A5B">
        <w:rPr>
          <w:rFonts w:ascii="Times New Roman" w:hAnsi="Times New Roman"/>
          <w:sz w:val="24"/>
        </w:rPr>
        <w:t xml:space="preserve">A tabela 2 descreve à comparação dos níveis de maturação biológica com as idades cronológicas, de acordo com o teste de análise de variância ANOVA e </w:t>
      </w:r>
      <w:proofErr w:type="spellStart"/>
      <w:r w:rsidRPr="00BB3A5B">
        <w:rPr>
          <w:rFonts w:ascii="Times New Roman" w:hAnsi="Times New Roman"/>
          <w:sz w:val="24"/>
        </w:rPr>
        <w:t>post</w:t>
      </w:r>
      <w:proofErr w:type="spellEnd"/>
      <w:r w:rsidRPr="00BB3A5B">
        <w:rPr>
          <w:rFonts w:ascii="Times New Roman" w:hAnsi="Times New Roman"/>
          <w:sz w:val="24"/>
        </w:rPr>
        <w:t xml:space="preserve"> </w:t>
      </w:r>
      <w:proofErr w:type="spellStart"/>
      <w:r w:rsidRPr="00BB3A5B">
        <w:rPr>
          <w:rFonts w:ascii="Times New Roman" w:hAnsi="Times New Roman"/>
          <w:sz w:val="24"/>
        </w:rPr>
        <w:t>hoc</w:t>
      </w:r>
      <w:proofErr w:type="spellEnd"/>
      <w:r w:rsidRPr="00BB3A5B">
        <w:rPr>
          <w:rFonts w:ascii="Times New Roman" w:hAnsi="Times New Roman"/>
          <w:sz w:val="24"/>
        </w:rPr>
        <w:t xml:space="preserve"> </w:t>
      </w:r>
      <w:proofErr w:type="spellStart"/>
      <w:r w:rsidRPr="00BB3A5B">
        <w:rPr>
          <w:rFonts w:ascii="Times New Roman" w:hAnsi="Times New Roman"/>
          <w:sz w:val="24"/>
        </w:rPr>
        <w:t>Scheffé</w:t>
      </w:r>
      <w:proofErr w:type="spellEnd"/>
      <w:r w:rsidRPr="00BB3A5B">
        <w:rPr>
          <w:rFonts w:ascii="Times New Roman" w:hAnsi="Times New Roman"/>
          <w:sz w:val="24"/>
        </w:rPr>
        <w:t>, demonstrando haver diferenças significativas entre as idades com relação à maturação de p</w:t>
      </w:r>
      <w:r>
        <w:rPr>
          <w:rFonts w:ascii="Times New Roman" w:hAnsi="Times New Roman"/>
          <w:sz w:val="24"/>
        </w:rPr>
        <w:t>êlos e mamas</w:t>
      </w:r>
      <w:r>
        <w:rPr>
          <w:rFonts w:ascii="Times New Roman" w:hAnsi="Times New Roman"/>
          <w:sz w:val="24"/>
          <w:vertAlign w:val="superscript"/>
        </w:rPr>
        <w:t>24</w:t>
      </w:r>
      <w:r w:rsidRPr="00BB3A5B">
        <w:rPr>
          <w:rFonts w:ascii="Times New Roman" w:hAnsi="Times New Roman"/>
          <w:sz w:val="24"/>
        </w:rPr>
        <w:t xml:space="preserve">, como também em relação à idade óssea verificada pelo método de </w:t>
      </w:r>
      <w:proofErr w:type="spellStart"/>
      <w:r w:rsidRPr="00BB3A5B">
        <w:rPr>
          <w:rFonts w:ascii="Times New Roman" w:hAnsi="Times New Roman"/>
          <w:sz w:val="24"/>
        </w:rPr>
        <w:t>Greulich-Pyle</w:t>
      </w:r>
      <w:proofErr w:type="spellEnd"/>
      <w:r w:rsidRPr="00BB3A5B">
        <w:rPr>
          <w:rFonts w:ascii="Times New Roman" w:hAnsi="Times New Roman"/>
          <w:sz w:val="24"/>
        </w:rPr>
        <w:t>.</w:t>
      </w:r>
    </w:p>
    <w:p w:rsidR="001A1AE3" w:rsidRDefault="001A1AE3" w:rsidP="00BB3A5B">
      <w:pPr>
        <w:spacing w:after="0" w:line="360" w:lineRule="auto"/>
        <w:jc w:val="both"/>
        <w:rPr>
          <w:rFonts w:ascii="Times New Roman" w:hAnsi="Times New Roman"/>
          <w:sz w:val="24"/>
        </w:rPr>
      </w:pPr>
    </w:p>
    <w:tbl>
      <w:tblPr>
        <w:tblpPr w:leftFromText="180" w:rightFromText="180" w:vertAnchor="text" w:horzAnchor="margin" w:tblpXSpec="center" w:tblpY="1"/>
        <w:tblW w:w="9053" w:type="dxa"/>
        <w:tblLayout w:type="fixed"/>
        <w:tblCellMar>
          <w:left w:w="93" w:type="dxa"/>
          <w:right w:w="93" w:type="dxa"/>
        </w:tblCellMar>
        <w:tblLook w:val="0000"/>
      </w:tblPr>
      <w:tblGrid>
        <w:gridCol w:w="3086"/>
        <w:gridCol w:w="1794"/>
        <w:gridCol w:w="3068"/>
        <w:gridCol w:w="1105"/>
      </w:tblGrid>
      <w:tr w:rsidR="001A1AE3" w:rsidRPr="00E90B79" w:rsidTr="001E0200">
        <w:trPr>
          <w:trHeight w:val="504"/>
        </w:trPr>
        <w:tc>
          <w:tcPr>
            <w:tcW w:w="9053" w:type="dxa"/>
            <w:gridSpan w:val="4"/>
            <w:tcBorders>
              <w:bottom w:val="single" w:sz="4" w:space="0" w:color="auto"/>
            </w:tcBorders>
            <w:shd w:val="clear" w:color="000000" w:fill="FFFFFF"/>
            <w:vAlign w:val="center"/>
          </w:tcPr>
          <w:p w:rsidR="001A1AE3" w:rsidRPr="00E90B79" w:rsidRDefault="001A1AE3" w:rsidP="001E0200">
            <w:pPr>
              <w:spacing w:after="0" w:line="240" w:lineRule="auto"/>
              <w:rPr>
                <w:rFonts w:ascii="Times New Roman" w:hAnsi="Times New Roman"/>
                <w:color w:val="000000"/>
              </w:rPr>
            </w:pPr>
            <w:r w:rsidRPr="00E90B79">
              <w:rPr>
                <w:rFonts w:ascii="Times New Roman" w:hAnsi="Times New Roman"/>
                <w:b/>
                <w:color w:val="000000"/>
              </w:rPr>
              <w:t>Tabela 2.</w:t>
            </w:r>
            <w:r w:rsidRPr="00E90B79">
              <w:rPr>
                <w:rFonts w:ascii="Times New Roman" w:hAnsi="Times New Roman"/>
                <w:color w:val="000000"/>
              </w:rPr>
              <w:t xml:space="preserve">  Análise de variância, </w:t>
            </w:r>
            <w:proofErr w:type="spellStart"/>
            <w:r w:rsidRPr="00E90B79">
              <w:rPr>
                <w:rFonts w:ascii="Times New Roman" w:hAnsi="Times New Roman"/>
                <w:i/>
                <w:color w:val="000000"/>
              </w:rPr>
              <w:t>post</w:t>
            </w:r>
            <w:proofErr w:type="spellEnd"/>
            <w:r w:rsidRPr="00E90B79">
              <w:rPr>
                <w:rFonts w:ascii="Times New Roman" w:hAnsi="Times New Roman"/>
                <w:i/>
                <w:color w:val="000000"/>
              </w:rPr>
              <w:t xml:space="preserve"> </w:t>
            </w:r>
            <w:proofErr w:type="spellStart"/>
            <w:r w:rsidRPr="00E90B79">
              <w:rPr>
                <w:rFonts w:ascii="Times New Roman" w:hAnsi="Times New Roman"/>
                <w:i/>
                <w:color w:val="000000"/>
              </w:rPr>
              <w:t>hoc</w:t>
            </w:r>
            <w:proofErr w:type="spellEnd"/>
            <w:r w:rsidRPr="00E90B79">
              <w:rPr>
                <w:rFonts w:ascii="Times New Roman" w:hAnsi="Times New Roman"/>
                <w:i/>
                <w:color w:val="000000"/>
              </w:rPr>
              <w:t xml:space="preserve"> </w:t>
            </w:r>
            <w:proofErr w:type="spellStart"/>
            <w:r w:rsidRPr="00E90B79">
              <w:rPr>
                <w:rFonts w:ascii="Times New Roman" w:hAnsi="Times New Roman"/>
                <w:i/>
                <w:color w:val="000000"/>
              </w:rPr>
              <w:t>Scheffé</w:t>
            </w:r>
            <w:proofErr w:type="spellEnd"/>
            <w:r w:rsidRPr="00E90B79">
              <w:rPr>
                <w:rFonts w:ascii="Times New Roman" w:hAnsi="Times New Roman"/>
                <w:color w:val="000000"/>
              </w:rPr>
              <w:t xml:space="preserve"> entre graus de maturação sexual, óssea e idades cronológicas (n=9)</w:t>
            </w:r>
          </w:p>
        </w:tc>
      </w:tr>
      <w:tr w:rsidR="001E0200" w:rsidRPr="00E90B79" w:rsidTr="001E0200">
        <w:trPr>
          <w:trHeight w:val="345"/>
        </w:trPr>
        <w:tc>
          <w:tcPr>
            <w:tcW w:w="3086" w:type="dxa"/>
            <w:vMerge w:val="restart"/>
            <w:tcBorders>
              <w:top w:val="single" w:sz="4" w:space="0" w:color="auto"/>
            </w:tcBorders>
            <w:shd w:val="clear" w:color="000000" w:fill="FFFFFF"/>
            <w:vAlign w:val="center"/>
          </w:tcPr>
          <w:p w:rsidR="001E0200" w:rsidRPr="00E90B79" w:rsidRDefault="001E0200" w:rsidP="001E0200">
            <w:pPr>
              <w:spacing w:after="0" w:line="240" w:lineRule="auto"/>
              <w:jc w:val="center"/>
              <w:rPr>
                <w:rFonts w:ascii="Times New Roman" w:hAnsi="Times New Roman"/>
                <w:b/>
                <w:color w:val="000000"/>
                <w:lang w:val="en-US"/>
              </w:rPr>
            </w:pPr>
            <w:proofErr w:type="spellStart"/>
            <w:r w:rsidRPr="00E90B79">
              <w:rPr>
                <w:rFonts w:ascii="Times New Roman" w:hAnsi="Times New Roman"/>
                <w:b/>
                <w:color w:val="000000"/>
                <w:lang w:val="en-US"/>
              </w:rPr>
              <w:t>Maturação</w:t>
            </w:r>
            <w:proofErr w:type="spellEnd"/>
            <w:r w:rsidRPr="00E90B79">
              <w:rPr>
                <w:rFonts w:ascii="Times New Roman" w:hAnsi="Times New Roman"/>
                <w:b/>
                <w:color w:val="000000"/>
                <w:lang w:val="en-US"/>
              </w:rPr>
              <w:t xml:space="preserve"> </w:t>
            </w:r>
            <w:proofErr w:type="spellStart"/>
            <w:r w:rsidRPr="00E90B79">
              <w:rPr>
                <w:rFonts w:ascii="Times New Roman" w:hAnsi="Times New Roman"/>
                <w:b/>
                <w:color w:val="000000"/>
                <w:lang w:val="en-US"/>
              </w:rPr>
              <w:t>Biológica</w:t>
            </w:r>
            <w:proofErr w:type="spellEnd"/>
          </w:p>
        </w:tc>
        <w:tc>
          <w:tcPr>
            <w:tcW w:w="4862" w:type="dxa"/>
            <w:gridSpan w:val="2"/>
            <w:tcBorders>
              <w:top w:val="single" w:sz="4" w:space="0" w:color="auto"/>
              <w:bottom w:val="single" w:sz="4" w:space="0" w:color="auto"/>
            </w:tcBorders>
            <w:shd w:val="clear" w:color="000000" w:fill="FFFFFF"/>
            <w:vAlign w:val="center"/>
          </w:tcPr>
          <w:p w:rsidR="001E0200" w:rsidRPr="00E90B79" w:rsidRDefault="001E0200" w:rsidP="001E0200">
            <w:pPr>
              <w:spacing w:after="0" w:line="240" w:lineRule="auto"/>
              <w:jc w:val="center"/>
              <w:rPr>
                <w:rFonts w:ascii="Times New Roman" w:hAnsi="Times New Roman"/>
                <w:b/>
                <w:color w:val="000000"/>
              </w:rPr>
            </w:pPr>
            <w:r w:rsidRPr="00E90B79">
              <w:rPr>
                <w:rFonts w:ascii="Times New Roman" w:hAnsi="Times New Roman"/>
                <w:b/>
                <w:color w:val="000000"/>
              </w:rPr>
              <w:t>Idades cronológicas</w:t>
            </w:r>
          </w:p>
        </w:tc>
        <w:tc>
          <w:tcPr>
            <w:tcW w:w="1105" w:type="dxa"/>
            <w:tcBorders>
              <w:top w:val="single" w:sz="4" w:space="0" w:color="auto"/>
              <w:bottom w:val="single" w:sz="4" w:space="0" w:color="auto"/>
            </w:tcBorders>
            <w:shd w:val="clear" w:color="000000" w:fill="FFFFFF"/>
            <w:vAlign w:val="center"/>
          </w:tcPr>
          <w:p w:rsidR="001E0200" w:rsidRPr="00E90B79" w:rsidRDefault="001E0200" w:rsidP="001E0200">
            <w:pPr>
              <w:spacing w:after="0" w:line="240" w:lineRule="auto"/>
              <w:jc w:val="center"/>
              <w:rPr>
                <w:rFonts w:ascii="Times New Roman" w:hAnsi="Times New Roman"/>
                <w:b/>
                <w:color w:val="000000"/>
                <w:lang w:val="en-US"/>
              </w:rPr>
            </w:pPr>
            <w:r w:rsidRPr="00E90B79">
              <w:rPr>
                <w:rFonts w:ascii="Times New Roman" w:hAnsi="Times New Roman"/>
                <w:b/>
                <w:color w:val="000000"/>
                <w:lang w:val="en-US"/>
              </w:rPr>
              <w:t>Sig.</w:t>
            </w:r>
          </w:p>
        </w:tc>
      </w:tr>
      <w:tr w:rsidR="001E0200" w:rsidRPr="00E90B79" w:rsidTr="001E0200">
        <w:trPr>
          <w:trHeight w:val="150"/>
        </w:trPr>
        <w:tc>
          <w:tcPr>
            <w:tcW w:w="3086" w:type="dxa"/>
            <w:vMerge/>
            <w:shd w:val="clear" w:color="000000" w:fill="FFFFFF"/>
            <w:vAlign w:val="center"/>
          </w:tcPr>
          <w:p w:rsidR="001E0200" w:rsidRPr="00E90B79" w:rsidRDefault="001E0200" w:rsidP="001E0200">
            <w:pPr>
              <w:spacing w:after="0" w:line="240" w:lineRule="auto"/>
              <w:jc w:val="center"/>
              <w:rPr>
                <w:rFonts w:ascii="Times New Roman" w:hAnsi="Times New Roman"/>
                <w:b/>
                <w:color w:val="000000"/>
                <w:lang w:val="en-US"/>
              </w:rPr>
            </w:pPr>
          </w:p>
        </w:tc>
        <w:tc>
          <w:tcPr>
            <w:tcW w:w="4862" w:type="dxa"/>
            <w:gridSpan w:val="2"/>
            <w:tcBorders>
              <w:top w:val="single" w:sz="4" w:space="0" w:color="auto"/>
            </w:tcBorders>
            <w:shd w:val="clear" w:color="000000" w:fill="FFFFFF"/>
            <w:vAlign w:val="center"/>
          </w:tcPr>
          <w:p w:rsidR="001E0200" w:rsidRPr="00E90B79" w:rsidRDefault="001E0200" w:rsidP="001E0200">
            <w:pPr>
              <w:jc w:val="center"/>
              <w:rPr>
                <w:rFonts w:ascii="Times New Roman" w:hAnsi="Times New Roman"/>
                <w:b/>
                <w:color w:val="000000"/>
              </w:rPr>
            </w:pPr>
          </w:p>
        </w:tc>
        <w:tc>
          <w:tcPr>
            <w:tcW w:w="1105" w:type="dxa"/>
            <w:tcBorders>
              <w:top w:val="single" w:sz="4" w:space="0" w:color="auto"/>
            </w:tcBorders>
            <w:shd w:val="clear" w:color="000000" w:fill="FFFFFF"/>
            <w:vAlign w:val="center"/>
          </w:tcPr>
          <w:p w:rsidR="001E0200" w:rsidRPr="00E90B79" w:rsidRDefault="001E0200" w:rsidP="001E0200">
            <w:pPr>
              <w:jc w:val="center"/>
              <w:rPr>
                <w:rFonts w:ascii="Times New Roman" w:hAnsi="Times New Roman"/>
                <w:b/>
                <w:color w:val="000000"/>
                <w:lang w:val="en-US"/>
              </w:rPr>
            </w:pPr>
          </w:p>
        </w:tc>
      </w:tr>
      <w:tr w:rsidR="001A1AE3" w:rsidRPr="00E90B79" w:rsidTr="001E0200">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b/>
                <w:color w:val="000000"/>
                <w:lang w:val="en-US"/>
              </w:rPr>
            </w:pPr>
            <w:r w:rsidRPr="00E90B79">
              <w:rPr>
                <w:rFonts w:ascii="Times New Roman" w:hAnsi="Times New Roman"/>
                <w:b/>
                <w:color w:val="000000"/>
                <w:lang w:val="en-US"/>
              </w:rPr>
              <w:t>GMP</w:t>
            </w: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10</w:t>
            </w: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11</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0,030*</w:t>
            </w:r>
          </w:p>
        </w:tc>
      </w:tr>
      <w:tr w:rsidR="001A1AE3" w:rsidRPr="00E90B79" w:rsidTr="001E0200">
        <w:trPr>
          <w:trHeight w:val="273"/>
        </w:trPr>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13</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0,030*</w:t>
            </w:r>
          </w:p>
        </w:tc>
      </w:tr>
      <w:tr w:rsidR="001A1AE3" w:rsidRPr="00E90B79" w:rsidTr="001E0200">
        <w:trPr>
          <w:trHeight w:val="273"/>
        </w:trPr>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15</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0,280</w:t>
            </w:r>
          </w:p>
        </w:tc>
      </w:tr>
      <w:tr w:rsidR="001A1AE3" w:rsidRPr="00E90B79" w:rsidTr="001E0200">
        <w:trPr>
          <w:trHeight w:val="273"/>
        </w:trPr>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19</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0,020*</w:t>
            </w:r>
          </w:p>
        </w:tc>
      </w:tr>
      <w:tr w:rsidR="001A1AE3" w:rsidRPr="00E90B79" w:rsidTr="001E0200">
        <w:trPr>
          <w:trHeight w:val="273"/>
        </w:trPr>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11</w:t>
            </w: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13</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1,000</w:t>
            </w:r>
          </w:p>
        </w:tc>
      </w:tr>
      <w:tr w:rsidR="001A1AE3" w:rsidRPr="00E90B79" w:rsidTr="001E0200">
        <w:trPr>
          <w:trHeight w:val="273"/>
        </w:trPr>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15</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0,310</w:t>
            </w:r>
          </w:p>
        </w:tc>
      </w:tr>
      <w:tr w:rsidR="001A1AE3" w:rsidRPr="00E90B79" w:rsidTr="001E0200">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19</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0,310</w:t>
            </w:r>
          </w:p>
        </w:tc>
      </w:tr>
      <w:tr w:rsidR="001A1AE3" w:rsidRPr="00E90B79" w:rsidTr="001E0200">
        <w:trPr>
          <w:trHeight w:val="273"/>
        </w:trPr>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13</w:t>
            </w: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15</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0,310</w:t>
            </w:r>
          </w:p>
        </w:tc>
      </w:tr>
      <w:tr w:rsidR="001A1AE3" w:rsidRPr="00E90B79" w:rsidTr="001E0200">
        <w:trPr>
          <w:trHeight w:val="273"/>
        </w:trPr>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19</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0,310</w:t>
            </w:r>
          </w:p>
        </w:tc>
      </w:tr>
      <w:tr w:rsidR="001A1AE3" w:rsidRPr="00E90B79" w:rsidTr="001E0200">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15</w:t>
            </w: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19</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0,110</w:t>
            </w:r>
          </w:p>
        </w:tc>
      </w:tr>
      <w:tr w:rsidR="001A1AE3" w:rsidRPr="00E90B79" w:rsidTr="001E0200">
        <w:trPr>
          <w:trHeight w:val="273"/>
        </w:trPr>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b/>
                <w:color w:val="000000"/>
                <w:lang w:val="en-US"/>
              </w:rPr>
            </w:pPr>
            <w:r w:rsidRPr="00E90B79">
              <w:rPr>
                <w:rFonts w:ascii="Times New Roman" w:hAnsi="Times New Roman"/>
                <w:b/>
                <w:color w:val="000000"/>
                <w:lang w:val="en-US"/>
              </w:rPr>
              <w:t>GMM</w:t>
            </w: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10</w:t>
            </w: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11</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0,750</w:t>
            </w:r>
          </w:p>
        </w:tc>
      </w:tr>
      <w:tr w:rsidR="001A1AE3" w:rsidRPr="00E90B79" w:rsidTr="001E0200">
        <w:trPr>
          <w:trHeight w:val="273"/>
        </w:trPr>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13</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0,020*</w:t>
            </w:r>
          </w:p>
        </w:tc>
      </w:tr>
      <w:tr w:rsidR="001A1AE3" w:rsidRPr="00E90B79" w:rsidTr="001E0200">
        <w:trPr>
          <w:trHeight w:val="273"/>
        </w:trPr>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15</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0,050</w:t>
            </w:r>
          </w:p>
        </w:tc>
      </w:tr>
      <w:tr w:rsidR="001A1AE3" w:rsidRPr="00E90B79" w:rsidTr="001E0200">
        <w:trPr>
          <w:trHeight w:val="273"/>
        </w:trPr>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19</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0,050</w:t>
            </w:r>
          </w:p>
        </w:tc>
      </w:tr>
      <w:tr w:rsidR="001A1AE3" w:rsidRPr="00E90B79" w:rsidTr="001E0200">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11</w:t>
            </w: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13</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0,050</w:t>
            </w:r>
          </w:p>
        </w:tc>
      </w:tr>
      <w:tr w:rsidR="001A1AE3" w:rsidRPr="00E90B79" w:rsidTr="001E0200">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15</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0,080</w:t>
            </w:r>
          </w:p>
        </w:tc>
      </w:tr>
      <w:tr w:rsidR="001A1AE3" w:rsidRPr="00E90B79" w:rsidTr="001E0200">
        <w:trPr>
          <w:trHeight w:val="273"/>
        </w:trPr>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19</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0,080</w:t>
            </w:r>
          </w:p>
        </w:tc>
      </w:tr>
      <w:tr w:rsidR="001A1AE3" w:rsidRPr="00E90B79" w:rsidTr="001E0200">
        <w:trPr>
          <w:trHeight w:val="273"/>
        </w:trPr>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13</w:t>
            </w: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15</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1,000</w:t>
            </w:r>
          </w:p>
        </w:tc>
      </w:tr>
      <w:tr w:rsidR="001A1AE3" w:rsidRPr="00E90B79" w:rsidTr="001E0200">
        <w:trPr>
          <w:trHeight w:val="273"/>
        </w:trPr>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19</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1,000</w:t>
            </w:r>
          </w:p>
        </w:tc>
      </w:tr>
      <w:tr w:rsidR="001A1AE3" w:rsidRPr="00E90B79" w:rsidTr="001E0200">
        <w:trPr>
          <w:trHeight w:val="273"/>
        </w:trPr>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15</w:t>
            </w: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19</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1,000</w:t>
            </w:r>
          </w:p>
        </w:tc>
      </w:tr>
      <w:tr w:rsidR="001A1AE3" w:rsidRPr="00E90B79" w:rsidTr="001E0200">
        <w:trPr>
          <w:trHeight w:val="273"/>
        </w:trPr>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b/>
                <w:color w:val="000000"/>
                <w:lang w:val="en-US"/>
              </w:rPr>
            </w:pPr>
            <w:proofErr w:type="spellStart"/>
            <w:r w:rsidRPr="00E90B79">
              <w:rPr>
                <w:rFonts w:ascii="Times New Roman" w:hAnsi="Times New Roman"/>
                <w:b/>
                <w:color w:val="000000"/>
                <w:lang w:val="en-US"/>
              </w:rPr>
              <w:t>Idade</w:t>
            </w:r>
            <w:proofErr w:type="spellEnd"/>
            <w:r w:rsidRPr="00E90B79">
              <w:rPr>
                <w:rFonts w:ascii="Times New Roman" w:hAnsi="Times New Roman"/>
                <w:b/>
                <w:color w:val="000000"/>
                <w:lang w:val="en-US"/>
              </w:rPr>
              <w:t xml:space="preserve"> </w:t>
            </w:r>
            <w:proofErr w:type="spellStart"/>
            <w:r w:rsidRPr="00E90B79">
              <w:rPr>
                <w:rFonts w:ascii="Times New Roman" w:hAnsi="Times New Roman"/>
                <w:b/>
                <w:color w:val="000000"/>
                <w:lang w:val="en-US"/>
              </w:rPr>
              <w:t>óssea</w:t>
            </w:r>
            <w:proofErr w:type="spellEnd"/>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10</w:t>
            </w: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11</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0,520</w:t>
            </w:r>
          </w:p>
        </w:tc>
      </w:tr>
      <w:tr w:rsidR="001A1AE3" w:rsidRPr="00E90B79" w:rsidTr="001E0200">
        <w:trPr>
          <w:trHeight w:val="273"/>
        </w:trPr>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13</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0,010*</w:t>
            </w:r>
          </w:p>
        </w:tc>
      </w:tr>
      <w:tr w:rsidR="001A1AE3" w:rsidRPr="00E90B79" w:rsidTr="001E0200">
        <w:trPr>
          <w:trHeight w:val="273"/>
        </w:trPr>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15</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0,001*</w:t>
            </w:r>
          </w:p>
        </w:tc>
      </w:tr>
      <w:tr w:rsidR="001A1AE3" w:rsidRPr="00E90B79" w:rsidTr="001E0200">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19</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0,001*</w:t>
            </w:r>
          </w:p>
        </w:tc>
      </w:tr>
      <w:tr w:rsidR="001A1AE3" w:rsidRPr="00E90B79" w:rsidTr="001E0200">
        <w:trPr>
          <w:trHeight w:val="273"/>
        </w:trPr>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11</w:t>
            </w: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13</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0,030*</w:t>
            </w:r>
          </w:p>
        </w:tc>
      </w:tr>
      <w:tr w:rsidR="001A1AE3" w:rsidRPr="00E90B79" w:rsidTr="001E0200">
        <w:trPr>
          <w:trHeight w:val="273"/>
        </w:trPr>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15</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0,010*</w:t>
            </w:r>
          </w:p>
        </w:tc>
      </w:tr>
      <w:tr w:rsidR="001A1AE3" w:rsidRPr="00E90B79" w:rsidTr="001E0200">
        <w:trPr>
          <w:trHeight w:val="273"/>
        </w:trPr>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19</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0,001*</w:t>
            </w:r>
          </w:p>
        </w:tc>
      </w:tr>
      <w:tr w:rsidR="001A1AE3" w:rsidRPr="00E90B79" w:rsidTr="001E0200">
        <w:trPr>
          <w:trHeight w:val="273"/>
        </w:trPr>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13</w:t>
            </w: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15</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0,100</w:t>
            </w:r>
          </w:p>
        </w:tc>
      </w:tr>
      <w:tr w:rsidR="001A1AE3" w:rsidRPr="00E90B79" w:rsidTr="001E0200">
        <w:tc>
          <w:tcPr>
            <w:tcW w:w="3086"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1794"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3068"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19</w:t>
            </w:r>
          </w:p>
        </w:tc>
        <w:tc>
          <w:tcPr>
            <w:tcW w:w="1105" w:type="dxa"/>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0,001*</w:t>
            </w:r>
          </w:p>
        </w:tc>
      </w:tr>
      <w:tr w:rsidR="001A1AE3" w:rsidRPr="00E90B79" w:rsidTr="001E0200">
        <w:trPr>
          <w:trHeight w:val="273"/>
        </w:trPr>
        <w:tc>
          <w:tcPr>
            <w:tcW w:w="3086" w:type="dxa"/>
            <w:tcBorders>
              <w:bottom w:val="single" w:sz="4" w:space="0" w:color="auto"/>
            </w:tcBorders>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p>
        </w:tc>
        <w:tc>
          <w:tcPr>
            <w:tcW w:w="1794" w:type="dxa"/>
            <w:tcBorders>
              <w:bottom w:val="single" w:sz="4" w:space="0" w:color="auto"/>
            </w:tcBorders>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15</w:t>
            </w:r>
          </w:p>
        </w:tc>
        <w:tc>
          <w:tcPr>
            <w:tcW w:w="3068" w:type="dxa"/>
            <w:tcBorders>
              <w:bottom w:val="single" w:sz="4" w:space="0" w:color="auto"/>
            </w:tcBorders>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19</w:t>
            </w:r>
          </w:p>
        </w:tc>
        <w:tc>
          <w:tcPr>
            <w:tcW w:w="1105" w:type="dxa"/>
            <w:tcBorders>
              <w:bottom w:val="single" w:sz="4" w:space="0" w:color="auto"/>
            </w:tcBorders>
            <w:shd w:val="clear" w:color="000000" w:fill="FFFFFF"/>
            <w:vAlign w:val="center"/>
          </w:tcPr>
          <w:p w:rsidR="001A1AE3" w:rsidRPr="00E90B79" w:rsidRDefault="001A1AE3" w:rsidP="001E0200">
            <w:pPr>
              <w:spacing w:after="0" w:line="240" w:lineRule="auto"/>
              <w:jc w:val="center"/>
              <w:rPr>
                <w:rFonts w:ascii="Times New Roman" w:hAnsi="Times New Roman"/>
                <w:color w:val="000000"/>
                <w:lang w:val="en-US"/>
              </w:rPr>
            </w:pPr>
            <w:r w:rsidRPr="00E90B79">
              <w:rPr>
                <w:rFonts w:ascii="Times New Roman" w:hAnsi="Times New Roman"/>
                <w:color w:val="000000"/>
                <w:lang w:val="en-US"/>
              </w:rPr>
              <w:t>0,050</w:t>
            </w:r>
          </w:p>
        </w:tc>
      </w:tr>
      <w:tr w:rsidR="001A1AE3" w:rsidRPr="00E90B79" w:rsidTr="001E0200">
        <w:trPr>
          <w:trHeight w:val="421"/>
        </w:trPr>
        <w:tc>
          <w:tcPr>
            <w:tcW w:w="9053" w:type="dxa"/>
            <w:gridSpan w:val="4"/>
            <w:tcBorders>
              <w:top w:val="single" w:sz="4" w:space="0" w:color="auto"/>
            </w:tcBorders>
            <w:shd w:val="clear" w:color="000000" w:fill="FFFFFF"/>
            <w:vAlign w:val="center"/>
          </w:tcPr>
          <w:p w:rsidR="001A1AE3" w:rsidRPr="00707217" w:rsidRDefault="001A1AE3" w:rsidP="001E0200">
            <w:pPr>
              <w:spacing w:after="0" w:line="240" w:lineRule="auto"/>
              <w:rPr>
                <w:rFonts w:ascii="Times New Roman" w:hAnsi="Times New Roman"/>
                <w:color w:val="000000"/>
                <w:sz w:val="16"/>
                <w:szCs w:val="20"/>
              </w:rPr>
            </w:pPr>
            <w:r w:rsidRPr="00707217">
              <w:rPr>
                <w:rFonts w:ascii="Times New Roman" w:hAnsi="Times New Roman"/>
                <w:b/>
                <w:color w:val="000000"/>
                <w:sz w:val="16"/>
                <w:szCs w:val="20"/>
              </w:rPr>
              <w:t>* A diferença é significativa quando p&lt;0,05</w:t>
            </w:r>
          </w:p>
          <w:p w:rsidR="001A1AE3" w:rsidRPr="00707217" w:rsidRDefault="001A1AE3" w:rsidP="001E0200">
            <w:pPr>
              <w:spacing w:after="0" w:line="240" w:lineRule="auto"/>
              <w:rPr>
                <w:rFonts w:ascii="Times New Roman" w:hAnsi="Times New Roman"/>
                <w:color w:val="000000"/>
                <w:sz w:val="16"/>
                <w:szCs w:val="20"/>
              </w:rPr>
            </w:pPr>
            <w:r w:rsidRPr="00707217">
              <w:rPr>
                <w:rFonts w:ascii="Times New Roman" w:hAnsi="Times New Roman"/>
                <w:color w:val="000000"/>
                <w:sz w:val="16"/>
                <w:szCs w:val="20"/>
              </w:rPr>
              <w:t>Legenda: GMP = Grau de Maturação Púbica; GMM = Grau de Maturação das Mamas</w:t>
            </w:r>
          </w:p>
        </w:tc>
      </w:tr>
    </w:tbl>
    <w:p w:rsidR="001A1AE3" w:rsidRDefault="001A1AE3" w:rsidP="00BB3A5B">
      <w:pPr>
        <w:spacing w:after="0" w:line="360" w:lineRule="auto"/>
        <w:jc w:val="both"/>
        <w:rPr>
          <w:rFonts w:ascii="Times New Roman" w:hAnsi="Times New Roman"/>
          <w:sz w:val="24"/>
        </w:rPr>
      </w:pPr>
    </w:p>
    <w:p w:rsidR="001A1AE3" w:rsidRDefault="001A1AE3" w:rsidP="00BB3A5B">
      <w:pPr>
        <w:spacing w:after="0" w:line="360" w:lineRule="auto"/>
        <w:jc w:val="both"/>
        <w:rPr>
          <w:rFonts w:ascii="Times New Roman" w:hAnsi="Times New Roman"/>
          <w:sz w:val="24"/>
        </w:rPr>
      </w:pPr>
      <w:r>
        <w:rPr>
          <w:rFonts w:ascii="Times New Roman" w:hAnsi="Times New Roman"/>
          <w:sz w:val="24"/>
        </w:rPr>
        <w:tab/>
      </w:r>
      <w:r w:rsidRPr="00BB3A5B">
        <w:rPr>
          <w:rFonts w:ascii="Times New Roman" w:hAnsi="Times New Roman"/>
          <w:sz w:val="24"/>
        </w:rPr>
        <w:t xml:space="preserve">A tabela 3 demonstra os valores descritivos do </w:t>
      </w:r>
      <w:proofErr w:type="spellStart"/>
      <w:r w:rsidRPr="00BB3A5B">
        <w:rPr>
          <w:rFonts w:ascii="Times New Roman" w:hAnsi="Times New Roman"/>
          <w:sz w:val="24"/>
        </w:rPr>
        <w:t>estadiamento</w:t>
      </w:r>
      <w:proofErr w:type="spellEnd"/>
      <w:r w:rsidRPr="00BB3A5B">
        <w:rPr>
          <w:rFonts w:ascii="Times New Roman" w:hAnsi="Times New Roman"/>
          <w:sz w:val="24"/>
        </w:rPr>
        <w:t xml:space="preserve"> da maturação sexual e a análise estatística </w:t>
      </w:r>
      <w:proofErr w:type="spellStart"/>
      <w:r w:rsidRPr="00BB3A5B">
        <w:rPr>
          <w:rFonts w:ascii="Times New Roman" w:hAnsi="Times New Roman"/>
          <w:sz w:val="24"/>
        </w:rPr>
        <w:t>Anova-one-way</w:t>
      </w:r>
      <w:proofErr w:type="spellEnd"/>
      <w:r w:rsidRPr="00BB3A5B">
        <w:rPr>
          <w:rFonts w:ascii="Times New Roman" w:hAnsi="Times New Roman"/>
          <w:sz w:val="24"/>
        </w:rPr>
        <w:t xml:space="preserve"> com </w:t>
      </w:r>
      <w:proofErr w:type="spellStart"/>
      <w:r w:rsidRPr="00BB3A5B">
        <w:rPr>
          <w:rFonts w:ascii="Times New Roman" w:hAnsi="Times New Roman"/>
          <w:sz w:val="24"/>
        </w:rPr>
        <w:t>post</w:t>
      </w:r>
      <w:proofErr w:type="spellEnd"/>
      <w:r w:rsidRPr="00BB3A5B">
        <w:rPr>
          <w:rFonts w:ascii="Times New Roman" w:hAnsi="Times New Roman"/>
          <w:sz w:val="24"/>
        </w:rPr>
        <w:t xml:space="preserve"> </w:t>
      </w:r>
      <w:proofErr w:type="spellStart"/>
      <w:r w:rsidRPr="00BB3A5B">
        <w:rPr>
          <w:rFonts w:ascii="Times New Roman" w:hAnsi="Times New Roman"/>
          <w:sz w:val="24"/>
        </w:rPr>
        <w:t>hoc</w:t>
      </w:r>
      <w:proofErr w:type="spellEnd"/>
      <w:r w:rsidRPr="00BB3A5B">
        <w:rPr>
          <w:rFonts w:ascii="Times New Roman" w:hAnsi="Times New Roman"/>
          <w:sz w:val="24"/>
        </w:rPr>
        <w:t xml:space="preserve"> </w:t>
      </w:r>
      <w:proofErr w:type="spellStart"/>
      <w:r w:rsidRPr="00BB3A5B">
        <w:rPr>
          <w:rFonts w:ascii="Times New Roman" w:hAnsi="Times New Roman"/>
          <w:sz w:val="24"/>
        </w:rPr>
        <w:t>Scheffé</w:t>
      </w:r>
      <w:proofErr w:type="spellEnd"/>
      <w:r w:rsidRPr="00BB3A5B">
        <w:rPr>
          <w:rFonts w:ascii="Times New Roman" w:hAnsi="Times New Roman"/>
          <w:sz w:val="24"/>
        </w:rPr>
        <w:t xml:space="preserve"> entre púberes e pré-púberes em relação aos testes das capacidades físicas, mostrando não haver diferenças estatisticamente significativas se comparado os dois estágios do </w:t>
      </w:r>
      <w:proofErr w:type="spellStart"/>
      <w:r w:rsidRPr="00BB3A5B">
        <w:rPr>
          <w:rFonts w:ascii="Times New Roman" w:hAnsi="Times New Roman"/>
          <w:sz w:val="24"/>
        </w:rPr>
        <w:t>estadiamento</w:t>
      </w:r>
      <w:proofErr w:type="spellEnd"/>
      <w:r w:rsidRPr="00BB3A5B">
        <w:rPr>
          <w:rFonts w:ascii="Times New Roman" w:hAnsi="Times New Roman"/>
          <w:sz w:val="24"/>
        </w:rPr>
        <w:t xml:space="preserve"> da maturação sexual.</w:t>
      </w:r>
    </w:p>
    <w:p w:rsidR="001A1AE3" w:rsidRDefault="001A1AE3" w:rsidP="00BB3A5B">
      <w:pPr>
        <w:spacing w:after="0" w:line="360" w:lineRule="auto"/>
        <w:jc w:val="both"/>
        <w:rPr>
          <w:rFonts w:ascii="Times New Roman" w:hAnsi="Times New Roman"/>
          <w:sz w:val="24"/>
        </w:rPr>
      </w:pPr>
    </w:p>
    <w:tbl>
      <w:tblPr>
        <w:tblW w:w="8222" w:type="dxa"/>
        <w:jc w:val="center"/>
        <w:tblInd w:w="93" w:type="dxa"/>
        <w:tblLayout w:type="fixed"/>
        <w:tblCellMar>
          <w:left w:w="93" w:type="dxa"/>
          <w:right w:w="93" w:type="dxa"/>
        </w:tblCellMar>
        <w:tblLook w:val="0000"/>
      </w:tblPr>
      <w:tblGrid>
        <w:gridCol w:w="1176"/>
        <w:gridCol w:w="20"/>
        <w:gridCol w:w="1436"/>
        <w:gridCol w:w="1022"/>
        <w:gridCol w:w="1079"/>
        <w:gridCol w:w="2668"/>
        <w:gridCol w:w="821"/>
      </w:tblGrid>
      <w:tr w:rsidR="001A1AE3" w:rsidRPr="00E90B79" w:rsidTr="001E0200">
        <w:trPr>
          <w:trHeight w:val="388"/>
          <w:jc w:val="center"/>
        </w:trPr>
        <w:tc>
          <w:tcPr>
            <w:tcW w:w="8222" w:type="dxa"/>
            <w:gridSpan w:val="7"/>
            <w:tcBorders>
              <w:bottom w:val="single" w:sz="4" w:space="0" w:color="auto"/>
            </w:tcBorders>
            <w:shd w:val="clear" w:color="000000" w:fill="FFFFFF"/>
            <w:vAlign w:val="center"/>
          </w:tcPr>
          <w:p w:rsidR="001A1AE3" w:rsidRPr="00E90B79" w:rsidRDefault="001A1AE3" w:rsidP="001E0200">
            <w:pPr>
              <w:spacing w:after="0" w:line="240" w:lineRule="auto"/>
              <w:rPr>
                <w:rFonts w:ascii="Times New Roman" w:hAnsi="Times New Roman"/>
              </w:rPr>
            </w:pPr>
            <w:r w:rsidRPr="00E90B79">
              <w:rPr>
                <w:rFonts w:ascii="Times New Roman" w:hAnsi="Times New Roman"/>
                <w:b/>
                <w:color w:val="000000"/>
              </w:rPr>
              <w:t xml:space="preserve">Tabela 3. </w:t>
            </w:r>
            <w:r w:rsidRPr="00E90B79">
              <w:rPr>
                <w:rFonts w:ascii="Times New Roman" w:hAnsi="Times New Roman"/>
                <w:color w:val="000000"/>
              </w:rPr>
              <w:t>Análise estatística</w:t>
            </w:r>
            <w:r w:rsidRPr="00E90B79">
              <w:rPr>
                <w:rFonts w:ascii="Times New Roman" w:hAnsi="Times New Roman"/>
                <w:b/>
                <w:color w:val="000000"/>
              </w:rPr>
              <w:t xml:space="preserve"> </w:t>
            </w:r>
            <w:proofErr w:type="spellStart"/>
            <w:r w:rsidRPr="00E90B79">
              <w:rPr>
                <w:rFonts w:ascii="Times New Roman" w:hAnsi="Times New Roman"/>
                <w:color w:val="000000"/>
              </w:rPr>
              <w:t>anova-oneway</w:t>
            </w:r>
            <w:proofErr w:type="spellEnd"/>
            <w:r w:rsidRPr="00E90B79">
              <w:rPr>
                <w:rFonts w:ascii="Times New Roman" w:hAnsi="Times New Roman"/>
                <w:color w:val="000000"/>
              </w:rPr>
              <w:t xml:space="preserve"> com </w:t>
            </w:r>
            <w:proofErr w:type="spellStart"/>
            <w:r w:rsidRPr="00E90B79">
              <w:rPr>
                <w:rFonts w:ascii="Times New Roman" w:hAnsi="Times New Roman"/>
                <w:i/>
                <w:color w:val="000000"/>
              </w:rPr>
              <w:t>post</w:t>
            </w:r>
            <w:proofErr w:type="spellEnd"/>
            <w:r w:rsidRPr="00E90B79">
              <w:rPr>
                <w:rFonts w:ascii="Times New Roman" w:hAnsi="Times New Roman"/>
                <w:i/>
                <w:color w:val="000000"/>
              </w:rPr>
              <w:t xml:space="preserve"> </w:t>
            </w:r>
            <w:proofErr w:type="spellStart"/>
            <w:r w:rsidRPr="00E90B79">
              <w:rPr>
                <w:rFonts w:ascii="Times New Roman" w:hAnsi="Times New Roman"/>
                <w:i/>
                <w:color w:val="000000"/>
              </w:rPr>
              <w:t>hoc</w:t>
            </w:r>
            <w:proofErr w:type="spellEnd"/>
            <w:r w:rsidRPr="00E90B79">
              <w:rPr>
                <w:rFonts w:ascii="Times New Roman" w:hAnsi="Times New Roman"/>
                <w:i/>
                <w:color w:val="000000"/>
              </w:rPr>
              <w:t xml:space="preserve"> </w:t>
            </w:r>
            <w:proofErr w:type="spellStart"/>
            <w:r w:rsidRPr="00E90B79">
              <w:rPr>
                <w:rFonts w:ascii="Times New Roman" w:hAnsi="Times New Roman"/>
                <w:i/>
                <w:color w:val="000000"/>
              </w:rPr>
              <w:t>Scheffé</w:t>
            </w:r>
            <w:proofErr w:type="spellEnd"/>
            <w:r w:rsidRPr="00E90B79">
              <w:rPr>
                <w:rFonts w:ascii="Times New Roman" w:hAnsi="Times New Roman"/>
                <w:i/>
                <w:color w:val="000000"/>
              </w:rPr>
              <w:t xml:space="preserve"> </w:t>
            </w:r>
            <w:r w:rsidRPr="00E90B79">
              <w:rPr>
                <w:rFonts w:ascii="Times New Roman" w:hAnsi="Times New Roman"/>
                <w:color w:val="000000"/>
              </w:rPr>
              <w:t>para os</w:t>
            </w:r>
            <w:r w:rsidRPr="00E90B79">
              <w:rPr>
                <w:rFonts w:ascii="Times New Roman" w:hAnsi="Times New Roman"/>
                <w:i/>
                <w:color w:val="000000"/>
              </w:rPr>
              <w:t xml:space="preserve"> v</w:t>
            </w:r>
            <w:r w:rsidRPr="00E90B79">
              <w:rPr>
                <w:rFonts w:ascii="Times New Roman" w:hAnsi="Times New Roman"/>
                <w:color w:val="000000"/>
              </w:rPr>
              <w:t>alores relativos aos testes de aptid</w:t>
            </w:r>
            <w:r w:rsidR="001E0200">
              <w:rPr>
                <w:rFonts w:ascii="Times New Roman" w:hAnsi="Times New Roman"/>
                <w:color w:val="000000"/>
              </w:rPr>
              <w:t>ão física de membros inferiores</w:t>
            </w:r>
            <w:r w:rsidRPr="00E90B79">
              <w:rPr>
                <w:rFonts w:ascii="Times New Roman" w:hAnsi="Times New Roman"/>
                <w:color w:val="000000"/>
              </w:rPr>
              <w:t xml:space="preserve"> (n = 9)</w:t>
            </w:r>
          </w:p>
        </w:tc>
      </w:tr>
      <w:tr w:rsidR="001E0200" w:rsidRPr="00E90B79" w:rsidTr="001E0200">
        <w:trPr>
          <w:trHeight w:val="240"/>
          <w:jc w:val="center"/>
        </w:trPr>
        <w:tc>
          <w:tcPr>
            <w:tcW w:w="1196" w:type="dxa"/>
            <w:gridSpan w:val="2"/>
            <w:vMerge w:val="restart"/>
            <w:tcBorders>
              <w:top w:val="single" w:sz="4" w:space="0" w:color="auto"/>
            </w:tcBorders>
            <w:shd w:val="clear" w:color="000000" w:fill="FFFFFF"/>
            <w:vAlign w:val="center"/>
          </w:tcPr>
          <w:p w:rsidR="001E0200" w:rsidRPr="00E90B79" w:rsidRDefault="001E0200" w:rsidP="00540BEF">
            <w:pPr>
              <w:spacing w:after="0" w:line="360" w:lineRule="auto"/>
              <w:jc w:val="center"/>
              <w:rPr>
                <w:rFonts w:ascii="Times New Roman" w:hAnsi="Times New Roman"/>
                <w:color w:val="000000"/>
                <w:szCs w:val="20"/>
              </w:rPr>
            </w:pPr>
          </w:p>
        </w:tc>
        <w:tc>
          <w:tcPr>
            <w:tcW w:w="1436" w:type="dxa"/>
            <w:vMerge w:val="restart"/>
            <w:tcBorders>
              <w:top w:val="single" w:sz="4" w:space="0" w:color="auto"/>
            </w:tcBorders>
            <w:shd w:val="clear" w:color="000000" w:fill="FFFFFF"/>
            <w:vAlign w:val="center"/>
          </w:tcPr>
          <w:p w:rsidR="001E0200" w:rsidRPr="00E90B79" w:rsidRDefault="001E0200" w:rsidP="00540BEF">
            <w:pPr>
              <w:spacing w:after="0" w:line="360" w:lineRule="auto"/>
              <w:jc w:val="center"/>
              <w:rPr>
                <w:rFonts w:ascii="Times New Roman" w:hAnsi="Times New Roman"/>
                <w:color w:val="000000"/>
                <w:szCs w:val="20"/>
              </w:rPr>
            </w:pPr>
          </w:p>
        </w:tc>
        <w:tc>
          <w:tcPr>
            <w:tcW w:w="1022" w:type="dxa"/>
            <w:tcBorders>
              <w:top w:val="single" w:sz="4" w:space="0" w:color="auto"/>
              <w:bottom w:val="single" w:sz="4" w:space="0" w:color="auto"/>
            </w:tcBorders>
            <w:shd w:val="clear" w:color="000000" w:fill="FFFFFF"/>
            <w:vAlign w:val="center"/>
          </w:tcPr>
          <w:p w:rsidR="001E0200" w:rsidRPr="00E90B79" w:rsidRDefault="001E0200" w:rsidP="00540BEF">
            <w:pPr>
              <w:spacing w:after="0" w:line="360" w:lineRule="auto"/>
              <w:jc w:val="center"/>
              <w:rPr>
                <w:rFonts w:ascii="Times New Roman" w:hAnsi="Times New Roman"/>
                <w:b/>
                <w:color w:val="000000"/>
                <w:szCs w:val="20"/>
              </w:rPr>
            </w:pPr>
            <w:r w:rsidRPr="00E90B79">
              <w:rPr>
                <w:rFonts w:ascii="Times New Roman" w:hAnsi="Times New Roman"/>
                <w:b/>
                <w:color w:val="000000"/>
                <w:szCs w:val="20"/>
              </w:rPr>
              <w:t>Mínimo</w:t>
            </w:r>
          </w:p>
        </w:tc>
        <w:tc>
          <w:tcPr>
            <w:tcW w:w="1079" w:type="dxa"/>
            <w:tcBorders>
              <w:top w:val="single" w:sz="4" w:space="0" w:color="auto"/>
              <w:bottom w:val="single" w:sz="4" w:space="0" w:color="auto"/>
            </w:tcBorders>
            <w:shd w:val="clear" w:color="000000" w:fill="FFFFFF"/>
            <w:vAlign w:val="center"/>
          </w:tcPr>
          <w:p w:rsidR="001E0200" w:rsidRPr="00E90B79" w:rsidRDefault="001E0200" w:rsidP="00540BEF">
            <w:pPr>
              <w:spacing w:after="0" w:line="360" w:lineRule="auto"/>
              <w:jc w:val="center"/>
              <w:rPr>
                <w:rFonts w:ascii="Times New Roman" w:hAnsi="Times New Roman"/>
                <w:b/>
                <w:color w:val="000000"/>
                <w:szCs w:val="20"/>
              </w:rPr>
            </w:pPr>
            <w:r w:rsidRPr="00E90B79">
              <w:rPr>
                <w:rFonts w:ascii="Times New Roman" w:hAnsi="Times New Roman"/>
                <w:b/>
                <w:color w:val="000000"/>
                <w:szCs w:val="20"/>
              </w:rPr>
              <w:t>Máximo</w:t>
            </w:r>
          </w:p>
        </w:tc>
        <w:tc>
          <w:tcPr>
            <w:tcW w:w="2668" w:type="dxa"/>
            <w:tcBorders>
              <w:top w:val="single" w:sz="4" w:space="0" w:color="auto"/>
              <w:bottom w:val="single" w:sz="4" w:space="0" w:color="auto"/>
            </w:tcBorders>
            <w:shd w:val="clear" w:color="000000" w:fill="FFFFFF"/>
            <w:vAlign w:val="center"/>
          </w:tcPr>
          <w:p w:rsidR="001E0200" w:rsidRPr="00E90B79" w:rsidRDefault="001E0200" w:rsidP="00540BEF">
            <w:pPr>
              <w:spacing w:after="0" w:line="360" w:lineRule="auto"/>
              <w:jc w:val="center"/>
              <w:rPr>
                <w:rFonts w:ascii="Times New Roman" w:hAnsi="Times New Roman"/>
                <w:b/>
                <w:color w:val="000000"/>
                <w:szCs w:val="20"/>
              </w:rPr>
            </w:pPr>
            <w:r w:rsidRPr="00E90B79">
              <w:rPr>
                <w:rFonts w:ascii="Times New Roman" w:hAnsi="Times New Roman"/>
                <w:b/>
                <w:color w:val="000000"/>
                <w:szCs w:val="20"/>
              </w:rPr>
              <w:t>Média e Desvio Padrão</w:t>
            </w:r>
          </w:p>
        </w:tc>
        <w:tc>
          <w:tcPr>
            <w:tcW w:w="821" w:type="dxa"/>
            <w:tcBorders>
              <w:top w:val="single" w:sz="4" w:space="0" w:color="auto"/>
              <w:bottom w:val="single" w:sz="4" w:space="0" w:color="auto"/>
            </w:tcBorders>
            <w:shd w:val="clear" w:color="000000" w:fill="FFFFFF"/>
            <w:vAlign w:val="center"/>
          </w:tcPr>
          <w:p w:rsidR="001E0200" w:rsidRPr="00E90B79" w:rsidRDefault="001E0200" w:rsidP="00540BEF">
            <w:pPr>
              <w:spacing w:after="0" w:line="360" w:lineRule="auto"/>
              <w:jc w:val="center"/>
              <w:rPr>
                <w:rFonts w:ascii="Times New Roman" w:hAnsi="Times New Roman"/>
                <w:b/>
                <w:color w:val="000000"/>
                <w:szCs w:val="20"/>
              </w:rPr>
            </w:pPr>
            <w:proofErr w:type="spellStart"/>
            <w:r w:rsidRPr="00E90B79">
              <w:rPr>
                <w:rFonts w:ascii="Times New Roman" w:hAnsi="Times New Roman"/>
                <w:b/>
                <w:color w:val="000000"/>
                <w:szCs w:val="20"/>
              </w:rPr>
              <w:t>Sig</w:t>
            </w:r>
            <w:proofErr w:type="spellEnd"/>
            <w:r w:rsidRPr="00E90B79">
              <w:rPr>
                <w:rFonts w:ascii="Times New Roman" w:hAnsi="Times New Roman"/>
                <w:b/>
                <w:color w:val="000000"/>
                <w:szCs w:val="20"/>
              </w:rPr>
              <w:t>.</w:t>
            </w:r>
          </w:p>
        </w:tc>
      </w:tr>
      <w:tr w:rsidR="001E0200" w:rsidRPr="00E90B79" w:rsidTr="00AC3F12">
        <w:trPr>
          <w:trHeight w:val="133"/>
          <w:jc w:val="center"/>
        </w:trPr>
        <w:tc>
          <w:tcPr>
            <w:tcW w:w="1196" w:type="dxa"/>
            <w:gridSpan w:val="2"/>
            <w:vMerge/>
            <w:shd w:val="clear" w:color="000000" w:fill="FFFFFF"/>
            <w:vAlign w:val="center"/>
          </w:tcPr>
          <w:p w:rsidR="001E0200" w:rsidRPr="00E90B79" w:rsidRDefault="001E0200" w:rsidP="00540BEF">
            <w:pPr>
              <w:spacing w:after="0" w:line="360" w:lineRule="auto"/>
              <w:jc w:val="center"/>
              <w:rPr>
                <w:rFonts w:ascii="Times New Roman" w:hAnsi="Times New Roman"/>
                <w:color w:val="000000"/>
                <w:szCs w:val="20"/>
              </w:rPr>
            </w:pPr>
          </w:p>
        </w:tc>
        <w:tc>
          <w:tcPr>
            <w:tcW w:w="1436" w:type="dxa"/>
            <w:vMerge/>
            <w:shd w:val="clear" w:color="000000" w:fill="FFFFFF"/>
            <w:vAlign w:val="center"/>
          </w:tcPr>
          <w:p w:rsidR="001E0200" w:rsidRPr="00E90B79" w:rsidRDefault="001E0200" w:rsidP="00540BEF">
            <w:pPr>
              <w:spacing w:after="0" w:line="360" w:lineRule="auto"/>
              <w:jc w:val="center"/>
              <w:rPr>
                <w:rFonts w:ascii="Times New Roman" w:hAnsi="Times New Roman"/>
                <w:color w:val="000000"/>
                <w:szCs w:val="20"/>
              </w:rPr>
            </w:pPr>
          </w:p>
        </w:tc>
        <w:tc>
          <w:tcPr>
            <w:tcW w:w="1022" w:type="dxa"/>
            <w:tcBorders>
              <w:top w:val="single" w:sz="4" w:space="0" w:color="auto"/>
            </w:tcBorders>
            <w:shd w:val="clear" w:color="000000" w:fill="FFFFFF"/>
            <w:vAlign w:val="center"/>
          </w:tcPr>
          <w:p w:rsidR="001E0200" w:rsidRPr="00E90B79" w:rsidRDefault="001E0200" w:rsidP="00540BEF">
            <w:pPr>
              <w:spacing w:line="360" w:lineRule="auto"/>
              <w:jc w:val="center"/>
              <w:rPr>
                <w:rFonts w:ascii="Times New Roman" w:hAnsi="Times New Roman"/>
                <w:b/>
                <w:color w:val="000000"/>
                <w:szCs w:val="20"/>
              </w:rPr>
            </w:pPr>
          </w:p>
        </w:tc>
        <w:tc>
          <w:tcPr>
            <w:tcW w:w="1079" w:type="dxa"/>
            <w:tcBorders>
              <w:top w:val="single" w:sz="4" w:space="0" w:color="auto"/>
            </w:tcBorders>
            <w:shd w:val="clear" w:color="000000" w:fill="FFFFFF"/>
            <w:vAlign w:val="center"/>
          </w:tcPr>
          <w:p w:rsidR="001E0200" w:rsidRPr="00E90B79" w:rsidRDefault="001E0200" w:rsidP="00540BEF">
            <w:pPr>
              <w:spacing w:line="360" w:lineRule="auto"/>
              <w:jc w:val="center"/>
              <w:rPr>
                <w:rFonts w:ascii="Times New Roman" w:hAnsi="Times New Roman"/>
                <w:b/>
                <w:color w:val="000000"/>
                <w:szCs w:val="20"/>
              </w:rPr>
            </w:pPr>
          </w:p>
        </w:tc>
        <w:tc>
          <w:tcPr>
            <w:tcW w:w="2668" w:type="dxa"/>
            <w:tcBorders>
              <w:top w:val="single" w:sz="4" w:space="0" w:color="auto"/>
            </w:tcBorders>
            <w:shd w:val="clear" w:color="000000" w:fill="FFFFFF"/>
            <w:vAlign w:val="center"/>
          </w:tcPr>
          <w:p w:rsidR="001E0200" w:rsidRPr="00E90B79" w:rsidRDefault="001E0200" w:rsidP="00540BEF">
            <w:pPr>
              <w:spacing w:line="360" w:lineRule="auto"/>
              <w:jc w:val="center"/>
              <w:rPr>
                <w:rFonts w:ascii="Times New Roman" w:hAnsi="Times New Roman"/>
                <w:b/>
                <w:color w:val="000000"/>
                <w:szCs w:val="20"/>
              </w:rPr>
            </w:pPr>
          </w:p>
        </w:tc>
        <w:tc>
          <w:tcPr>
            <w:tcW w:w="821" w:type="dxa"/>
            <w:tcBorders>
              <w:top w:val="single" w:sz="4" w:space="0" w:color="auto"/>
            </w:tcBorders>
            <w:shd w:val="clear" w:color="000000" w:fill="FFFFFF"/>
            <w:vAlign w:val="center"/>
          </w:tcPr>
          <w:p w:rsidR="001E0200" w:rsidRPr="00E90B79" w:rsidRDefault="001E0200" w:rsidP="00540BEF">
            <w:pPr>
              <w:spacing w:line="360" w:lineRule="auto"/>
              <w:jc w:val="center"/>
              <w:rPr>
                <w:rFonts w:ascii="Times New Roman" w:hAnsi="Times New Roman"/>
                <w:b/>
                <w:color w:val="000000"/>
                <w:szCs w:val="20"/>
              </w:rPr>
            </w:pPr>
          </w:p>
        </w:tc>
      </w:tr>
      <w:tr w:rsidR="001A1AE3" w:rsidRPr="00E90B79" w:rsidTr="000E63A7">
        <w:trPr>
          <w:trHeight w:val="273"/>
          <w:jc w:val="center"/>
        </w:trPr>
        <w:tc>
          <w:tcPr>
            <w:tcW w:w="1176" w:type="dxa"/>
            <w:shd w:val="clear" w:color="000000" w:fill="FFFFFF"/>
            <w:vAlign w:val="center"/>
          </w:tcPr>
          <w:p w:rsidR="001A1AE3" w:rsidRPr="00E90B79" w:rsidRDefault="001A1AE3" w:rsidP="00540BEF">
            <w:pPr>
              <w:spacing w:after="0" w:line="360" w:lineRule="auto"/>
              <w:jc w:val="center"/>
              <w:rPr>
                <w:rFonts w:ascii="Times New Roman" w:hAnsi="Times New Roman"/>
                <w:b/>
                <w:color w:val="000000"/>
                <w:szCs w:val="20"/>
              </w:rPr>
            </w:pPr>
            <w:r w:rsidRPr="00E90B79">
              <w:rPr>
                <w:rFonts w:ascii="Times New Roman" w:hAnsi="Times New Roman"/>
                <w:b/>
                <w:color w:val="000000"/>
                <w:szCs w:val="20"/>
              </w:rPr>
              <w:t>TSHOR</w:t>
            </w:r>
          </w:p>
        </w:tc>
        <w:tc>
          <w:tcPr>
            <w:tcW w:w="1456" w:type="dxa"/>
            <w:gridSpan w:val="2"/>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Pré-púbere</w:t>
            </w:r>
          </w:p>
        </w:tc>
        <w:tc>
          <w:tcPr>
            <w:tcW w:w="1022"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131</w:t>
            </w:r>
          </w:p>
        </w:tc>
        <w:tc>
          <w:tcPr>
            <w:tcW w:w="1079"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154</w:t>
            </w:r>
          </w:p>
        </w:tc>
        <w:tc>
          <w:tcPr>
            <w:tcW w:w="2668"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146,5±13,42</w:t>
            </w:r>
          </w:p>
        </w:tc>
        <w:tc>
          <w:tcPr>
            <w:tcW w:w="821"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p>
        </w:tc>
      </w:tr>
      <w:tr w:rsidR="001A1AE3" w:rsidRPr="00E90B79" w:rsidTr="000E63A7">
        <w:trPr>
          <w:trHeight w:val="273"/>
          <w:jc w:val="center"/>
        </w:trPr>
        <w:tc>
          <w:tcPr>
            <w:tcW w:w="1176" w:type="dxa"/>
            <w:shd w:val="clear" w:color="000000" w:fill="FFFFFF"/>
            <w:vAlign w:val="center"/>
          </w:tcPr>
          <w:p w:rsidR="001A1AE3" w:rsidRPr="00E90B79" w:rsidRDefault="001A1AE3" w:rsidP="00540BEF">
            <w:pPr>
              <w:spacing w:after="0" w:line="360" w:lineRule="auto"/>
              <w:jc w:val="center"/>
              <w:rPr>
                <w:rFonts w:ascii="Times New Roman" w:hAnsi="Times New Roman"/>
                <w:b/>
                <w:color w:val="000000"/>
                <w:szCs w:val="20"/>
              </w:rPr>
            </w:pPr>
          </w:p>
        </w:tc>
        <w:tc>
          <w:tcPr>
            <w:tcW w:w="1456" w:type="dxa"/>
            <w:gridSpan w:val="2"/>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Púbere</w:t>
            </w:r>
          </w:p>
        </w:tc>
        <w:tc>
          <w:tcPr>
            <w:tcW w:w="1022"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137</w:t>
            </w:r>
          </w:p>
        </w:tc>
        <w:tc>
          <w:tcPr>
            <w:tcW w:w="1079"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164</w:t>
            </w:r>
          </w:p>
        </w:tc>
        <w:tc>
          <w:tcPr>
            <w:tcW w:w="2668"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152,5± 8,58</w:t>
            </w:r>
          </w:p>
        </w:tc>
        <w:tc>
          <w:tcPr>
            <w:tcW w:w="821"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proofErr w:type="gramStart"/>
            <w:r w:rsidRPr="00E90B79">
              <w:rPr>
                <w:rFonts w:ascii="Times New Roman" w:hAnsi="Times New Roman"/>
                <w:color w:val="000000"/>
                <w:szCs w:val="20"/>
              </w:rPr>
              <w:t>0,</w:t>
            </w:r>
            <w:proofErr w:type="gramEnd"/>
            <w:r w:rsidRPr="00E90B79">
              <w:rPr>
                <w:rFonts w:ascii="Times New Roman" w:hAnsi="Times New Roman"/>
                <w:color w:val="000000"/>
                <w:szCs w:val="20"/>
              </w:rPr>
              <w:t>430</w:t>
            </w:r>
          </w:p>
        </w:tc>
      </w:tr>
      <w:tr w:rsidR="001A1AE3" w:rsidRPr="00E90B79" w:rsidTr="000E63A7">
        <w:trPr>
          <w:trHeight w:val="273"/>
          <w:jc w:val="center"/>
        </w:trPr>
        <w:tc>
          <w:tcPr>
            <w:tcW w:w="1176" w:type="dxa"/>
            <w:shd w:val="clear" w:color="000000" w:fill="FFFFFF"/>
            <w:vAlign w:val="center"/>
          </w:tcPr>
          <w:p w:rsidR="001A1AE3" w:rsidRPr="00E90B79" w:rsidRDefault="001A1AE3" w:rsidP="00540BEF">
            <w:pPr>
              <w:spacing w:after="0" w:line="360" w:lineRule="auto"/>
              <w:jc w:val="center"/>
              <w:rPr>
                <w:rFonts w:ascii="Times New Roman" w:hAnsi="Times New Roman"/>
                <w:b/>
                <w:color w:val="000000"/>
                <w:szCs w:val="20"/>
              </w:rPr>
            </w:pPr>
          </w:p>
        </w:tc>
        <w:tc>
          <w:tcPr>
            <w:tcW w:w="1456" w:type="dxa"/>
            <w:gridSpan w:val="2"/>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Total</w:t>
            </w:r>
          </w:p>
        </w:tc>
        <w:tc>
          <w:tcPr>
            <w:tcW w:w="1022"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131</w:t>
            </w:r>
          </w:p>
        </w:tc>
        <w:tc>
          <w:tcPr>
            <w:tcW w:w="1079"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164</w:t>
            </w:r>
          </w:p>
        </w:tc>
        <w:tc>
          <w:tcPr>
            <w:tcW w:w="2668"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150,5 ±10,01</w:t>
            </w:r>
          </w:p>
        </w:tc>
        <w:tc>
          <w:tcPr>
            <w:tcW w:w="821"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p>
        </w:tc>
      </w:tr>
      <w:tr w:rsidR="001A1AE3" w:rsidRPr="00E90B79" w:rsidTr="000E63A7">
        <w:trPr>
          <w:trHeight w:val="273"/>
          <w:jc w:val="center"/>
        </w:trPr>
        <w:tc>
          <w:tcPr>
            <w:tcW w:w="1176" w:type="dxa"/>
            <w:shd w:val="clear" w:color="000000" w:fill="FFFFFF"/>
            <w:vAlign w:val="center"/>
          </w:tcPr>
          <w:p w:rsidR="001A1AE3" w:rsidRPr="00E90B79" w:rsidRDefault="001A1AE3" w:rsidP="00540BEF">
            <w:pPr>
              <w:spacing w:after="0" w:line="360" w:lineRule="auto"/>
              <w:jc w:val="center"/>
              <w:rPr>
                <w:rFonts w:ascii="Times New Roman" w:hAnsi="Times New Roman"/>
                <w:b/>
                <w:color w:val="000000"/>
                <w:szCs w:val="20"/>
              </w:rPr>
            </w:pPr>
            <w:r w:rsidRPr="00E90B79">
              <w:rPr>
                <w:rFonts w:ascii="Times New Roman" w:hAnsi="Times New Roman"/>
                <w:b/>
                <w:color w:val="000000"/>
                <w:szCs w:val="20"/>
              </w:rPr>
              <w:t>TSVERT</w:t>
            </w:r>
          </w:p>
        </w:tc>
        <w:tc>
          <w:tcPr>
            <w:tcW w:w="1456" w:type="dxa"/>
            <w:gridSpan w:val="2"/>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proofErr w:type="gramStart"/>
            <w:r w:rsidRPr="00E90B79">
              <w:rPr>
                <w:rFonts w:ascii="Times New Roman" w:hAnsi="Times New Roman"/>
                <w:color w:val="000000"/>
                <w:szCs w:val="20"/>
              </w:rPr>
              <w:t>pré</w:t>
            </w:r>
            <w:proofErr w:type="gramEnd"/>
            <w:r w:rsidRPr="00E90B79">
              <w:rPr>
                <w:rFonts w:ascii="Times New Roman" w:hAnsi="Times New Roman"/>
                <w:color w:val="000000"/>
                <w:szCs w:val="20"/>
              </w:rPr>
              <w:t>-púbere</w:t>
            </w:r>
          </w:p>
        </w:tc>
        <w:tc>
          <w:tcPr>
            <w:tcW w:w="1022"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208</w:t>
            </w:r>
          </w:p>
        </w:tc>
        <w:tc>
          <w:tcPr>
            <w:tcW w:w="1079"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216</w:t>
            </w:r>
          </w:p>
        </w:tc>
        <w:tc>
          <w:tcPr>
            <w:tcW w:w="2668"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210,6±4,61</w:t>
            </w:r>
          </w:p>
        </w:tc>
        <w:tc>
          <w:tcPr>
            <w:tcW w:w="821"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p>
        </w:tc>
      </w:tr>
      <w:tr w:rsidR="001A1AE3" w:rsidRPr="00E90B79" w:rsidTr="000E63A7">
        <w:trPr>
          <w:trHeight w:val="273"/>
          <w:jc w:val="center"/>
        </w:trPr>
        <w:tc>
          <w:tcPr>
            <w:tcW w:w="1176" w:type="dxa"/>
            <w:shd w:val="clear" w:color="000000" w:fill="FFFFFF"/>
            <w:vAlign w:val="center"/>
          </w:tcPr>
          <w:p w:rsidR="001A1AE3" w:rsidRPr="00E90B79" w:rsidRDefault="001A1AE3" w:rsidP="00540BEF">
            <w:pPr>
              <w:spacing w:after="0" w:line="360" w:lineRule="auto"/>
              <w:jc w:val="center"/>
              <w:rPr>
                <w:rFonts w:ascii="Times New Roman" w:hAnsi="Times New Roman"/>
                <w:b/>
                <w:color w:val="000000"/>
                <w:szCs w:val="20"/>
              </w:rPr>
            </w:pPr>
          </w:p>
        </w:tc>
        <w:tc>
          <w:tcPr>
            <w:tcW w:w="1456" w:type="dxa"/>
            <w:gridSpan w:val="2"/>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Púbere</w:t>
            </w:r>
          </w:p>
        </w:tc>
        <w:tc>
          <w:tcPr>
            <w:tcW w:w="1022"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162</w:t>
            </w:r>
          </w:p>
        </w:tc>
        <w:tc>
          <w:tcPr>
            <w:tcW w:w="1079"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256</w:t>
            </w:r>
          </w:p>
        </w:tc>
        <w:tc>
          <w:tcPr>
            <w:tcW w:w="2668"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221,3±31,47</w:t>
            </w:r>
          </w:p>
        </w:tc>
        <w:tc>
          <w:tcPr>
            <w:tcW w:w="821"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proofErr w:type="gramStart"/>
            <w:r w:rsidRPr="00E90B79">
              <w:rPr>
                <w:rFonts w:ascii="Times New Roman" w:hAnsi="Times New Roman"/>
                <w:color w:val="000000"/>
                <w:szCs w:val="20"/>
              </w:rPr>
              <w:t>0,</w:t>
            </w:r>
            <w:proofErr w:type="gramEnd"/>
            <w:r w:rsidRPr="00E90B79">
              <w:rPr>
                <w:rFonts w:ascii="Times New Roman" w:hAnsi="Times New Roman"/>
                <w:color w:val="000000"/>
                <w:szCs w:val="20"/>
              </w:rPr>
              <w:t>590</w:t>
            </w:r>
          </w:p>
        </w:tc>
      </w:tr>
      <w:tr w:rsidR="001A1AE3" w:rsidRPr="00E90B79" w:rsidTr="000E63A7">
        <w:trPr>
          <w:trHeight w:val="273"/>
          <w:jc w:val="center"/>
        </w:trPr>
        <w:tc>
          <w:tcPr>
            <w:tcW w:w="1176" w:type="dxa"/>
            <w:shd w:val="clear" w:color="000000" w:fill="FFFFFF"/>
            <w:vAlign w:val="center"/>
          </w:tcPr>
          <w:p w:rsidR="001A1AE3" w:rsidRPr="00E90B79" w:rsidRDefault="001A1AE3" w:rsidP="00540BEF">
            <w:pPr>
              <w:spacing w:after="0" w:line="360" w:lineRule="auto"/>
              <w:jc w:val="center"/>
              <w:rPr>
                <w:rFonts w:ascii="Times New Roman" w:hAnsi="Times New Roman"/>
                <w:b/>
                <w:color w:val="000000"/>
                <w:szCs w:val="20"/>
              </w:rPr>
            </w:pPr>
          </w:p>
        </w:tc>
        <w:tc>
          <w:tcPr>
            <w:tcW w:w="1456" w:type="dxa"/>
            <w:gridSpan w:val="2"/>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Total</w:t>
            </w:r>
          </w:p>
        </w:tc>
        <w:tc>
          <w:tcPr>
            <w:tcW w:w="1022"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162</w:t>
            </w:r>
          </w:p>
        </w:tc>
        <w:tc>
          <w:tcPr>
            <w:tcW w:w="1079"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256</w:t>
            </w:r>
          </w:p>
        </w:tc>
        <w:tc>
          <w:tcPr>
            <w:tcW w:w="2668"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217,7±25,55</w:t>
            </w:r>
          </w:p>
        </w:tc>
        <w:tc>
          <w:tcPr>
            <w:tcW w:w="821"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p>
        </w:tc>
      </w:tr>
      <w:tr w:rsidR="001A1AE3" w:rsidRPr="00E90B79" w:rsidTr="000E63A7">
        <w:trPr>
          <w:trHeight w:val="273"/>
          <w:jc w:val="center"/>
        </w:trPr>
        <w:tc>
          <w:tcPr>
            <w:tcW w:w="1176" w:type="dxa"/>
            <w:shd w:val="clear" w:color="000000" w:fill="FFFFFF"/>
            <w:vAlign w:val="center"/>
          </w:tcPr>
          <w:p w:rsidR="001A1AE3" w:rsidRPr="00E90B79" w:rsidRDefault="001A1AE3" w:rsidP="00540BEF">
            <w:pPr>
              <w:spacing w:after="0" w:line="360" w:lineRule="auto"/>
              <w:jc w:val="center"/>
              <w:rPr>
                <w:rFonts w:ascii="Times New Roman" w:hAnsi="Times New Roman"/>
                <w:b/>
                <w:color w:val="000000"/>
                <w:szCs w:val="20"/>
              </w:rPr>
            </w:pPr>
            <w:r w:rsidRPr="00E90B79">
              <w:rPr>
                <w:rFonts w:ascii="Times New Roman" w:hAnsi="Times New Roman"/>
                <w:b/>
                <w:color w:val="000000"/>
                <w:szCs w:val="20"/>
              </w:rPr>
              <w:t>TMBALL</w:t>
            </w:r>
          </w:p>
        </w:tc>
        <w:tc>
          <w:tcPr>
            <w:tcW w:w="1456" w:type="dxa"/>
            <w:gridSpan w:val="2"/>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proofErr w:type="gramStart"/>
            <w:r w:rsidRPr="00E90B79">
              <w:rPr>
                <w:rFonts w:ascii="Times New Roman" w:hAnsi="Times New Roman"/>
                <w:color w:val="000000"/>
                <w:szCs w:val="20"/>
              </w:rPr>
              <w:t>pré</w:t>
            </w:r>
            <w:proofErr w:type="gramEnd"/>
            <w:r w:rsidRPr="00E90B79">
              <w:rPr>
                <w:rFonts w:ascii="Times New Roman" w:hAnsi="Times New Roman"/>
                <w:color w:val="000000"/>
                <w:szCs w:val="20"/>
              </w:rPr>
              <w:t>-púbere</w:t>
            </w:r>
          </w:p>
        </w:tc>
        <w:tc>
          <w:tcPr>
            <w:tcW w:w="1022"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125</w:t>
            </w:r>
          </w:p>
        </w:tc>
        <w:tc>
          <w:tcPr>
            <w:tcW w:w="1079"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210</w:t>
            </w:r>
          </w:p>
        </w:tc>
        <w:tc>
          <w:tcPr>
            <w:tcW w:w="2668"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170±0,46</w:t>
            </w:r>
          </w:p>
        </w:tc>
        <w:tc>
          <w:tcPr>
            <w:tcW w:w="821"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p>
        </w:tc>
      </w:tr>
      <w:tr w:rsidR="001A1AE3" w:rsidRPr="00E90B79" w:rsidTr="000E63A7">
        <w:trPr>
          <w:trHeight w:val="273"/>
          <w:jc w:val="center"/>
        </w:trPr>
        <w:tc>
          <w:tcPr>
            <w:tcW w:w="1176" w:type="dxa"/>
            <w:shd w:val="clear" w:color="000000" w:fill="FFFFFF"/>
            <w:vAlign w:val="center"/>
          </w:tcPr>
          <w:p w:rsidR="001A1AE3" w:rsidRPr="00E90B79" w:rsidRDefault="001A1AE3" w:rsidP="00540BEF">
            <w:pPr>
              <w:spacing w:after="0" w:line="360" w:lineRule="auto"/>
              <w:jc w:val="center"/>
              <w:rPr>
                <w:rFonts w:ascii="Times New Roman" w:hAnsi="Times New Roman"/>
                <w:b/>
                <w:color w:val="000000"/>
                <w:szCs w:val="20"/>
              </w:rPr>
            </w:pPr>
          </w:p>
        </w:tc>
        <w:tc>
          <w:tcPr>
            <w:tcW w:w="1456" w:type="dxa"/>
            <w:gridSpan w:val="2"/>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Púbere</w:t>
            </w:r>
          </w:p>
        </w:tc>
        <w:tc>
          <w:tcPr>
            <w:tcW w:w="1022"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170</w:t>
            </w:r>
          </w:p>
        </w:tc>
        <w:tc>
          <w:tcPr>
            <w:tcW w:w="1079"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300</w:t>
            </w:r>
          </w:p>
        </w:tc>
        <w:tc>
          <w:tcPr>
            <w:tcW w:w="2668"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240±0,42</w:t>
            </w:r>
          </w:p>
        </w:tc>
        <w:tc>
          <w:tcPr>
            <w:tcW w:w="821"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proofErr w:type="gramStart"/>
            <w:r w:rsidRPr="00E90B79">
              <w:rPr>
                <w:rFonts w:ascii="Times New Roman" w:hAnsi="Times New Roman"/>
                <w:color w:val="000000"/>
                <w:szCs w:val="20"/>
              </w:rPr>
              <w:t>0,</w:t>
            </w:r>
            <w:proofErr w:type="gramEnd"/>
            <w:r w:rsidRPr="00E90B79">
              <w:rPr>
                <w:rFonts w:ascii="Times New Roman" w:hAnsi="Times New Roman"/>
                <w:color w:val="000000"/>
                <w:szCs w:val="20"/>
              </w:rPr>
              <w:t>070</w:t>
            </w:r>
          </w:p>
        </w:tc>
      </w:tr>
      <w:tr w:rsidR="001A1AE3" w:rsidRPr="00E90B79" w:rsidTr="000E63A7">
        <w:trPr>
          <w:trHeight w:val="273"/>
          <w:jc w:val="center"/>
        </w:trPr>
        <w:tc>
          <w:tcPr>
            <w:tcW w:w="1176" w:type="dxa"/>
            <w:shd w:val="clear" w:color="000000" w:fill="FFFFFF"/>
            <w:vAlign w:val="center"/>
          </w:tcPr>
          <w:p w:rsidR="001A1AE3" w:rsidRPr="00E90B79" w:rsidRDefault="001A1AE3" w:rsidP="00540BEF">
            <w:pPr>
              <w:spacing w:after="0" w:line="360" w:lineRule="auto"/>
              <w:jc w:val="center"/>
              <w:rPr>
                <w:rFonts w:ascii="Times New Roman" w:hAnsi="Times New Roman"/>
                <w:b/>
                <w:color w:val="000000"/>
                <w:szCs w:val="20"/>
              </w:rPr>
            </w:pPr>
          </w:p>
        </w:tc>
        <w:tc>
          <w:tcPr>
            <w:tcW w:w="1456" w:type="dxa"/>
            <w:gridSpan w:val="2"/>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Total</w:t>
            </w:r>
          </w:p>
        </w:tc>
        <w:tc>
          <w:tcPr>
            <w:tcW w:w="1022"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125</w:t>
            </w:r>
          </w:p>
        </w:tc>
        <w:tc>
          <w:tcPr>
            <w:tcW w:w="1079"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300</w:t>
            </w:r>
          </w:p>
        </w:tc>
        <w:tc>
          <w:tcPr>
            <w:tcW w:w="2668"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2,2±0,52</w:t>
            </w:r>
          </w:p>
        </w:tc>
        <w:tc>
          <w:tcPr>
            <w:tcW w:w="821"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p>
        </w:tc>
      </w:tr>
      <w:tr w:rsidR="001A1AE3" w:rsidRPr="00E90B79" w:rsidTr="000E63A7">
        <w:trPr>
          <w:trHeight w:val="273"/>
          <w:jc w:val="center"/>
        </w:trPr>
        <w:tc>
          <w:tcPr>
            <w:tcW w:w="1176" w:type="dxa"/>
            <w:shd w:val="clear" w:color="000000" w:fill="FFFFFF"/>
            <w:vAlign w:val="center"/>
          </w:tcPr>
          <w:p w:rsidR="001A1AE3" w:rsidRPr="00E90B79" w:rsidRDefault="001A1AE3" w:rsidP="00540BEF">
            <w:pPr>
              <w:spacing w:after="0" w:line="360" w:lineRule="auto"/>
              <w:jc w:val="center"/>
              <w:rPr>
                <w:rFonts w:ascii="Times New Roman" w:hAnsi="Times New Roman"/>
                <w:b/>
                <w:color w:val="000000"/>
                <w:szCs w:val="20"/>
              </w:rPr>
            </w:pPr>
            <w:r w:rsidRPr="00E90B79">
              <w:rPr>
                <w:rFonts w:ascii="Times New Roman" w:hAnsi="Times New Roman"/>
                <w:b/>
                <w:color w:val="000000"/>
                <w:szCs w:val="20"/>
              </w:rPr>
              <w:t>TDINM</w:t>
            </w:r>
          </w:p>
        </w:tc>
        <w:tc>
          <w:tcPr>
            <w:tcW w:w="1456" w:type="dxa"/>
            <w:gridSpan w:val="2"/>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proofErr w:type="gramStart"/>
            <w:r w:rsidRPr="00E90B79">
              <w:rPr>
                <w:rFonts w:ascii="Times New Roman" w:hAnsi="Times New Roman"/>
                <w:color w:val="000000"/>
                <w:szCs w:val="20"/>
              </w:rPr>
              <w:t>pré</w:t>
            </w:r>
            <w:proofErr w:type="gramEnd"/>
            <w:r w:rsidRPr="00E90B79">
              <w:rPr>
                <w:rFonts w:ascii="Times New Roman" w:hAnsi="Times New Roman"/>
                <w:color w:val="000000"/>
                <w:szCs w:val="20"/>
              </w:rPr>
              <w:t>-púbere</w:t>
            </w:r>
          </w:p>
        </w:tc>
        <w:tc>
          <w:tcPr>
            <w:tcW w:w="1022"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14</w:t>
            </w:r>
          </w:p>
        </w:tc>
        <w:tc>
          <w:tcPr>
            <w:tcW w:w="1079"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38</w:t>
            </w:r>
          </w:p>
        </w:tc>
        <w:tc>
          <w:tcPr>
            <w:tcW w:w="2668"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24,6±12,2</w:t>
            </w:r>
          </w:p>
        </w:tc>
        <w:tc>
          <w:tcPr>
            <w:tcW w:w="821"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p>
        </w:tc>
      </w:tr>
      <w:tr w:rsidR="001A1AE3" w:rsidRPr="00E90B79" w:rsidTr="000E63A7">
        <w:trPr>
          <w:trHeight w:val="273"/>
          <w:jc w:val="center"/>
        </w:trPr>
        <w:tc>
          <w:tcPr>
            <w:tcW w:w="1176" w:type="dxa"/>
            <w:shd w:val="clear" w:color="000000" w:fill="FFFFFF"/>
            <w:vAlign w:val="center"/>
          </w:tcPr>
          <w:p w:rsidR="001A1AE3" w:rsidRPr="00E90B79" w:rsidRDefault="001A1AE3" w:rsidP="00540BEF">
            <w:pPr>
              <w:spacing w:after="0" w:line="360" w:lineRule="auto"/>
              <w:jc w:val="center"/>
              <w:rPr>
                <w:rFonts w:ascii="Times New Roman" w:hAnsi="Times New Roman"/>
                <w:b/>
                <w:color w:val="000000"/>
                <w:szCs w:val="20"/>
              </w:rPr>
            </w:pPr>
          </w:p>
        </w:tc>
        <w:tc>
          <w:tcPr>
            <w:tcW w:w="1456" w:type="dxa"/>
            <w:gridSpan w:val="2"/>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Púbere</w:t>
            </w:r>
          </w:p>
        </w:tc>
        <w:tc>
          <w:tcPr>
            <w:tcW w:w="1022"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18</w:t>
            </w:r>
          </w:p>
        </w:tc>
        <w:tc>
          <w:tcPr>
            <w:tcW w:w="1079"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27</w:t>
            </w:r>
          </w:p>
        </w:tc>
        <w:tc>
          <w:tcPr>
            <w:tcW w:w="2668"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21,3±3,44</w:t>
            </w:r>
          </w:p>
        </w:tc>
        <w:tc>
          <w:tcPr>
            <w:tcW w:w="821"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proofErr w:type="gramStart"/>
            <w:r w:rsidRPr="00E90B79">
              <w:rPr>
                <w:rFonts w:ascii="Times New Roman" w:hAnsi="Times New Roman"/>
                <w:color w:val="000000"/>
                <w:szCs w:val="20"/>
              </w:rPr>
              <w:t>0,</w:t>
            </w:r>
            <w:proofErr w:type="gramEnd"/>
            <w:r w:rsidRPr="00E90B79">
              <w:rPr>
                <w:rFonts w:ascii="Times New Roman" w:hAnsi="Times New Roman"/>
                <w:color w:val="000000"/>
                <w:szCs w:val="20"/>
              </w:rPr>
              <w:t>531</w:t>
            </w:r>
          </w:p>
        </w:tc>
      </w:tr>
      <w:tr w:rsidR="001A1AE3" w:rsidRPr="00E90B79" w:rsidTr="000E63A7">
        <w:trPr>
          <w:trHeight w:val="273"/>
          <w:jc w:val="center"/>
        </w:trPr>
        <w:tc>
          <w:tcPr>
            <w:tcW w:w="1176" w:type="dxa"/>
            <w:shd w:val="clear" w:color="000000" w:fill="FFFFFF"/>
            <w:vAlign w:val="center"/>
          </w:tcPr>
          <w:p w:rsidR="001A1AE3" w:rsidRPr="00E90B79" w:rsidRDefault="001A1AE3" w:rsidP="00540BEF">
            <w:pPr>
              <w:spacing w:after="0" w:line="360" w:lineRule="auto"/>
              <w:jc w:val="center"/>
              <w:rPr>
                <w:rFonts w:ascii="Times New Roman" w:hAnsi="Times New Roman"/>
                <w:b/>
                <w:color w:val="000000"/>
                <w:szCs w:val="20"/>
              </w:rPr>
            </w:pPr>
          </w:p>
        </w:tc>
        <w:tc>
          <w:tcPr>
            <w:tcW w:w="1456" w:type="dxa"/>
            <w:gridSpan w:val="2"/>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Total</w:t>
            </w:r>
          </w:p>
        </w:tc>
        <w:tc>
          <w:tcPr>
            <w:tcW w:w="1022"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14</w:t>
            </w:r>
          </w:p>
        </w:tc>
        <w:tc>
          <w:tcPr>
            <w:tcW w:w="1079"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38</w:t>
            </w:r>
          </w:p>
        </w:tc>
        <w:tc>
          <w:tcPr>
            <w:tcW w:w="2668"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22,44±6,89</w:t>
            </w:r>
          </w:p>
        </w:tc>
        <w:tc>
          <w:tcPr>
            <w:tcW w:w="821"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p>
        </w:tc>
      </w:tr>
      <w:tr w:rsidR="001A1AE3" w:rsidRPr="00E90B79" w:rsidTr="000E63A7">
        <w:trPr>
          <w:trHeight w:val="273"/>
          <w:jc w:val="center"/>
        </w:trPr>
        <w:tc>
          <w:tcPr>
            <w:tcW w:w="1176" w:type="dxa"/>
            <w:shd w:val="clear" w:color="000000" w:fill="FFFFFF"/>
            <w:vAlign w:val="center"/>
          </w:tcPr>
          <w:p w:rsidR="001A1AE3" w:rsidRPr="00E90B79" w:rsidRDefault="001A1AE3" w:rsidP="00540BEF">
            <w:pPr>
              <w:spacing w:after="0" w:line="360" w:lineRule="auto"/>
              <w:jc w:val="center"/>
              <w:rPr>
                <w:rFonts w:ascii="Times New Roman" w:hAnsi="Times New Roman"/>
                <w:b/>
                <w:color w:val="000000"/>
                <w:szCs w:val="20"/>
              </w:rPr>
            </w:pPr>
            <w:r w:rsidRPr="00E90B79">
              <w:rPr>
                <w:rFonts w:ascii="Times New Roman" w:hAnsi="Times New Roman"/>
                <w:b/>
                <w:color w:val="000000"/>
                <w:szCs w:val="20"/>
              </w:rPr>
              <w:t>TDIND</w:t>
            </w:r>
          </w:p>
        </w:tc>
        <w:tc>
          <w:tcPr>
            <w:tcW w:w="1456" w:type="dxa"/>
            <w:gridSpan w:val="2"/>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proofErr w:type="gramStart"/>
            <w:r w:rsidRPr="00E90B79">
              <w:rPr>
                <w:rFonts w:ascii="Times New Roman" w:hAnsi="Times New Roman"/>
                <w:color w:val="000000"/>
                <w:szCs w:val="20"/>
              </w:rPr>
              <w:t>pré</w:t>
            </w:r>
            <w:proofErr w:type="gramEnd"/>
            <w:r w:rsidRPr="00E90B79">
              <w:rPr>
                <w:rFonts w:ascii="Times New Roman" w:hAnsi="Times New Roman"/>
                <w:color w:val="000000"/>
                <w:szCs w:val="20"/>
              </w:rPr>
              <w:t>-púbere</w:t>
            </w:r>
          </w:p>
        </w:tc>
        <w:tc>
          <w:tcPr>
            <w:tcW w:w="1022"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28</w:t>
            </w:r>
          </w:p>
        </w:tc>
        <w:tc>
          <w:tcPr>
            <w:tcW w:w="1079"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55</w:t>
            </w:r>
          </w:p>
        </w:tc>
        <w:tc>
          <w:tcPr>
            <w:tcW w:w="2668"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42,66±13,65</w:t>
            </w:r>
          </w:p>
        </w:tc>
        <w:tc>
          <w:tcPr>
            <w:tcW w:w="821"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p>
        </w:tc>
      </w:tr>
      <w:tr w:rsidR="001A1AE3" w:rsidRPr="00E90B79" w:rsidTr="000E63A7">
        <w:trPr>
          <w:trHeight w:val="273"/>
          <w:jc w:val="center"/>
        </w:trPr>
        <w:tc>
          <w:tcPr>
            <w:tcW w:w="1196" w:type="dxa"/>
            <w:gridSpan w:val="2"/>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p>
        </w:tc>
        <w:tc>
          <w:tcPr>
            <w:tcW w:w="1436"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Púbere</w:t>
            </w:r>
          </w:p>
        </w:tc>
        <w:tc>
          <w:tcPr>
            <w:tcW w:w="1022"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30</w:t>
            </w:r>
          </w:p>
        </w:tc>
        <w:tc>
          <w:tcPr>
            <w:tcW w:w="1079"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77</w:t>
            </w:r>
          </w:p>
        </w:tc>
        <w:tc>
          <w:tcPr>
            <w:tcW w:w="2668"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60,16±18,62</w:t>
            </w:r>
          </w:p>
        </w:tc>
        <w:tc>
          <w:tcPr>
            <w:tcW w:w="821" w:type="dxa"/>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proofErr w:type="gramStart"/>
            <w:r w:rsidRPr="00E90B79">
              <w:rPr>
                <w:rFonts w:ascii="Times New Roman" w:hAnsi="Times New Roman"/>
                <w:color w:val="000000"/>
                <w:szCs w:val="20"/>
              </w:rPr>
              <w:t>0,</w:t>
            </w:r>
            <w:proofErr w:type="gramEnd"/>
            <w:r w:rsidRPr="00E90B79">
              <w:rPr>
                <w:rFonts w:ascii="Times New Roman" w:hAnsi="Times New Roman"/>
                <w:color w:val="000000"/>
                <w:szCs w:val="20"/>
              </w:rPr>
              <w:t>197</w:t>
            </w:r>
          </w:p>
        </w:tc>
      </w:tr>
      <w:tr w:rsidR="001A1AE3" w:rsidRPr="00E90B79" w:rsidTr="001E0200">
        <w:trPr>
          <w:trHeight w:val="273"/>
          <w:jc w:val="center"/>
        </w:trPr>
        <w:tc>
          <w:tcPr>
            <w:tcW w:w="1196" w:type="dxa"/>
            <w:gridSpan w:val="2"/>
            <w:tcBorders>
              <w:bottom w:val="single" w:sz="4" w:space="0" w:color="auto"/>
            </w:tcBorders>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p>
        </w:tc>
        <w:tc>
          <w:tcPr>
            <w:tcW w:w="1436" w:type="dxa"/>
            <w:tcBorders>
              <w:bottom w:val="single" w:sz="4" w:space="0" w:color="auto"/>
            </w:tcBorders>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Total</w:t>
            </w:r>
          </w:p>
        </w:tc>
        <w:tc>
          <w:tcPr>
            <w:tcW w:w="1022" w:type="dxa"/>
            <w:tcBorders>
              <w:bottom w:val="single" w:sz="4" w:space="0" w:color="auto"/>
            </w:tcBorders>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28</w:t>
            </w:r>
          </w:p>
        </w:tc>
        <w:tc>
          <w:tcPr>
            <w:tcW w:w="1079" w:type="dxa"/>
            <w:tcBorders>
              <w:bottom w:val="single" w:sz="4" w:space="0" w:color="auto"/>
            </w:tcBorders>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77</w:t>
            </w:r>
          </w:p>
        </w:tc>
        <w:tc>
          <w:tcPr>
            <w:tcW w:w="2668" w:type="dxa"/>
            <w:tcBorders>
              <w:bottom w:val="single" w:sz="4" w:space="0" w:color="auto"/>
            </w:tcBorders>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r w:rsidRPr="00E90B79">
              <w:rPr>
                <w:rFonts w:ascii="Times New Roman" w:hAnsi="Times New Roman"/>
                <w:color w:val="000000"/>
                <w:szCs w:val="20"/>
              </w:rPr>
              <w:t>54,33±18,43</w:t>
            </w:r>
          </w:p>
        </w:tc>
        <w:tc>
          <w:tcPr>
            <w:tcW w:w="821" w:type="dxa"/>
            <w:tcBorders>
              <w:bottom w:val="single" w:sz="4" w:space="0" w:color="auto"/>
            </w:tcBorders>
            <w:shd w:val="clear" w:color="000000" w:fill="FFFFFF"/>
            <w:vAlign w:val="center"/>
          </w:tcPr>
          <w:p w:rsidR="001A1AE3" w:rsidRPr="00E90B79" w:rsidRDefault="001A1AE3" w:rsidP="00540BEF">
            <w:pPr>
              <w:spacing w:after="0" w:line="360" w:lineRule="auto"/>
              <w:jc w:val="center"/>
              <w:rPr>
                <w:rFonts w:ascii="Times New Roman" w:hAnsi="Times New Roman"/>
                <w:color w:val="000000"/>
                <w:szCs w:val="20"/>
              </w:rPr>
            </w:pPr>
          </w:p>
        </w:tc>
      </w:tr>
      <w:tr w:rsidR="001A1AE3" w:rsidRPr="00E90B79" w:rsidTr="001E0200">
        <w:trPr>
          <w:trHeight w:val="273"/>
          <w:jc w:val="center"/>
        </w:trPr>
        <w:tc>
          <w:tcPr>
            <w:tcW w:w="8222" w:type="dxa"/>
            <w:gridSpan w:val="7"/>
            <w:tcBorders>
              <w:top w:val="single" w:sz="4" w:space="0" w:color="auto"/>
            </w:tcBorders>
            <w:shd w:val="clear" w:color="000000" w:fill="FFFFFF"/>
            <w:vAlign w:val="center"/>
          </w:tcPr>
          <w:p w:rsidR="001A1AE3" w:rsidRPr="001E0200" w:rsidRDefault="001A1AE3" w:rsidP="001E0200">
            <w:pPr>
              <w:spacing w:after="0" w:line="240" w:lineRule="auto"/>
              <w:rPr>
                <w:rFonts w:ascii="Times New Roman" w:hAnsi="Times New Roman"/>
                <w:color w:val="000000"/>
                <w:sz w:val="16"/>
                <w:szCs w:val="20"/>
              </w:rPr>
            </w:pPr>
            <w:r w:rsidRPr="001E0200">
              <w:rPr>
                <w:rFonts w:ascii="Times New Roman" w:hAnsi="Times New Roman"/>
                <w:b/>
                <w:color w:val="000000"/>
                <w:sz w:val="16"/>
                <w:szCs w:val="20"/>
              </w:rPr>
              <w:t>* A diferença é significativa quando p&lt;0,05</w:t>
            </w:r>
          </w:p>
          <w:p w:rsidR="001A1AE3" w:rsidRPr="001E0200" w:rsidRDefault="001A1AE3" w:rsidP="001E0200">
            <w:pPr>
              <w:spacing w:after="0" w:line="240" w:lineRule="auto"/>
              <w:rPr>
                <w:rFonts w:ascii="Times New Roman" w:hAnsi="Times New Roman"/>
                <w:color w:val="000000"/>
                <w:sz w:val="16"/>
                <w:szCs w:val="20"/>
              </w:rPr>
            </w:pPr>
            <w:r w:rsidRPr="001E0200">
              <w:rPr>
                <w:rFonts w:ascii="Times New Roman" w:hAnsi="Times New Roman"/>
                <w:color w:val="000000"/>
                <w:sz w:val="16"/>
                <w:szCs w:val="20"/>
              </w:rPr>
              <w:t xml:space="preserve">Legenda: TSHOR = Teste de salto horizontal; TSVERT = Teste de salto vertical; TMBALL = Teste de </w:t>
            </w:r>
            <w:proofErr w:type="spellStart"/>
            <w:r w:rsidRPr="001E0200">
              <w:rPr>
                <w:rFonts w:ascii="Times New Roman" w:hAnsi="Times New Roman"/>
                <w:color w:val="000000"/>
                <w:sz w:val="16"/>
                <w:szCs w:val="20"/>
              </w:rPr>
              <w:t>medicineball</w:t>
            </w:r>
            <w:proofErr w:type="spellEnd"/>
            <w:r w:rsidRPr="001E0200">
              <w:rPr>
                <w:rFonts w:ascii="Times New Roman" w:hAnsi="Times New Roman"/>
                <w:color w:val="000000"/>
                <w:sz w:val="16"/>
                <w:szCs w:val="20"/>
              </w:rPr>
              <w:t xml:space="preserve">; TDIND = Teste de </w:t>
            </w:r>
            <w:proofErr w:type="spellStart"/>
            <w:r w:rsidRPr="001E0200">
              <w:rPr>
                <w:rFonts w:ascii="Times New Roman" w:hAnsi="Times New Roman"/>
                <w:color w:val="000000"/>
                <w:sz w:val="16"/>
                <w:szCs w:val="20"/>
              </w:rPr>
              <w:t>dinamometria</w:t>
            </w:r>
            <w:proofErr w:type="spellEnd"/>
            <w:r w:rsidRPr="001E0200">
              <w:rPr>
                <w:rFonts w:ascii="Times New Roman" w:hAnsi="Times New Roman"/>
                <w:color w:val="000000"/>
                <w:sz w:val="16"/>
                <w:szCs w:val="20"/>
              </w:rPr>
              <w:t xml:space="preserve"> manual; TDIND = Teste de </w:t>
            </w:r>
            <w:proofErr w:type="spellStart"/>
            <w:r w:rsidRPr="001E0200">
              <w:rPr>
                <w:rFonts w:ascii="Times New Roman" w:hAnsi="Times New Roman"/>
                <w:color w:val="000000"/>
                <w:sz w:val="16"/>
                <w:szCs w:val="20"/>
              </w:rPr>
              <w:t>dinamometria</w:t>
            </w:r>
            <w:proofErr w:type="spellEnd"/>
            <w:r w:rsidRPr="001E0200">
              <w:rPr>
                <w:rFonts w:ascii="Times New Roman" w:hAnsi="Times New Roman"/>
                <w:color w:val="000000"/>
                <w:sz w:val="16"/>
                <w:szCs w:val="20"/>
              </w:rPr>
              <w:t xml:space="preserve"> dorsal.</w:t>
            </w:r>
          </w:p>
        </w:tc>
      </w:tr>
    </w:tbl>
    <w:p w:rsidR="001A1AE3" w:rsidRDefault="001A1AE3" w:rsidP="00BB3A5B">
      <w:pPr>
        <w:spacing w:after="0" w:line="360" w:lineRule="auto"/>
        <w:jc w:val="both"/>
        <w:rPr>
          <w:rFonts w:ascii="Times New Roman" w:hAnsi="Times New Roman"/>
          <w:sz w:val="24"/>
        </w:rPr>
      </w:pPr>
    </w:p>
    <w:p w:rsidR="001A1AE3" w:rsidRPr="00BB3A5B" w:rsidRDefault="001E0200" w:rsidP="001E0200">
      <w:pPr>
        <w:spacing w:after="0" w:line="360" w:lineRule="auto"/>
        <w:rPr>
          <w:rFonts w:ascii="Times New Roman" w:hAnsi="Times New Roman"/>
          <w:b/>
          <w:sz w:val="24"/>
        </w:rPr>
      </w:pPr>
      <w:r w:rsidRPr="00BB3A5B">
        <w:rPr>
          <w:rFonts w:ascii="Times New Roman" w:hAnsi="Times New Roman"/>
          <w:b/>
          <w:sz w:val="24"/>
        </w:rPr>
        <w:t>Discussão</w:t>
      </w:r>
    </w:p>
    <w:p w:rsidR="001A1AE3" w:rsidRPr="00BB3A5B" w:rsidRDefault="001A1AE3" w:rsidP="00BB3A5B">
      <w:pPr>
        <w:spacing w:after="0" w:line="360" w:lineRule="auto"/>
        <w:jc w:val="both"/>
        <w:rPr>
          <w:rFonts w:ascii="Times New Roman" w:hAnsi="Times New Roman"/>
          <w:sz w:val="24"/>
        </w:rPr>
      </w:pPr>
      <w:r>
        <w:rPr>
          <w:rFonts w:ascii="Times New Roman" w:hAnsi="Times New Roman"/>
          <w:sz w:val="24"/>
        </w:rPr>
        <w:lastRenderedPageBreak/>
        <w:tab/>
      </w:r>
      <w:r w:rsidRPr="00BB3A5B">
        <w:rPr>
          <w:rFonts w:ascii="Times New Roman" w:hAnsi="Times New Roman"/>
          <w:sz w:val="24"/>
        </w:rPr>
        <w:t xml:space="preserve">Observa-se que o valor da média para massa corporal (45,9±5,6 kg) e IMC (18,6±1,8 kg/m²), </w:t>
      </w:r>
      <w:proofErr w:type="gramStart"/>
      <w:r w:rsidRPr="00BB3A5B">
        <w:rPr>
          <w:rFonts w:ascii="Times New Roman" w:hAnsi="Times New Roman"/>
          <w:sz w:val="24"/>
        </w:rPr>
        <w:t>apresentaram</w:t>
      </w:r>
      <w:proofErr w:type="gramEnd"/>
      <w:r w:rsidRPr="00BB3A5B">
        <w:rPr>
          <w:rFonts w:ascii="Times New Roman" w:hAnsi="Times New Roman"/>
          <w:sz w:val="24"/>
        </w:rPr>
        <w:t xml:space="preserve"> resultados dentro da normalidade para meninas nessa faixa etária, conforme p</w:t>
      </w:r>
      <w:r>
        <w:rPr>
          <w:rFonts w:ascii="Times New Roman" w:hAnsi="Times New Roman"/>
          <w:sz w:val="24"/>
        </w:rPr>
        <w:t>arâmetros indicados pelo CDC</w:t>
      </w:r>
      <w:r>
        <w:rPr>
          <w:rFonts w:ascii="Times New Roman" w:hAnsi="Times New Roman"/>
          <w:sz w:val="24"/>
          <w:vertAlign w:val="superscript"/>
        </w:rPr>
        <w:t>25</w:t>
      </w:r>
      <w:r>
        <w:rPr>
          <w:rFonts w:ascii="Times New Roman" w:hAnsi="Times New Roman"/>
          <w:sz w:val="24"/>
        </w:rPr>
        <w:t>. Em estudo realizado por Guedes et. al.</w:t>
      </w:r>
      <w:r>
        <w:rPr>
          <w:rFonts w:ascii="Times New Roman" w:hAnsi="Times New Roman"/>
          <w:sz w:val="24"/>
          <w:vertAlign w:val="superscript"/>
        </w:rPr>
        <w:t>26</w:t>
      </w:r>
      <w:r w:rsidRPr="00BB3A5B">
        <w:rPr>
          <w:rFonts w:ascii="Times New Roman" w:hAnsi="Times New Roman"/>
          <w:sz w:val="24"/>
        </w:rPr>
        <w:t xml:space="preserve"> concluiu que as comparações entre os valores de avaliações antropométricas preditas por diferentes métodos em crianças e adolescentes, devam ser interpretadas com algumas precauções. Acredita-se que os baixos valores apresentados para a estatura, sejam devido à seleção natural do esporte, cujo quanto mais baixa a atleta, mais fácil é obter resultados expressivos na modalidade, devido à proxim</w:t>
      </w:r>
      <w:r>
        <w:rPr>
          <w:rFonts w:ascii="Times New Roman" w:hAnsi="Times New Roman"/>
          <w:sz w:val="24"/>
        </w:rPr>
        <w:t>idade do centro de gravidade</w:t>
      </w:r>
      <w:r>
        <w:rPr>
          <w:rFonts w:ascii="Times New Roman" w:hAnsi="Times New Roman"/>
          <w:sz w:val="24"/>
          <w:vertAlign w:val="superscript"/>
        </w:rPr>
        <w:t>6</w:t>
      </w:r>
      <w:r w:rsidRPr="00BB3A5B">
        <w:rPr>
          <w:rFonts w:ascii="Times New Roman" w:hAnsi="Times New Roman"/>
          <w:sz w:val="24"/>
        </w:rPr>
        <w:t>. As alterações na composição corporal variam de acordo com a idade, intensid</w:t>
      </w:r>
      <w:r>
        <w:rPr>
          <w:rFonts w:ascii="Times New Roman" w:hAnsi="Times New Roman"/>
          <w:sz w:val="24"/>
        </w:rPr>
        <w:t>ade e duração de treinamento</w:t>
      </w:r>
      <w:r>
        <w:rPr>
          <w:rFonts w:ascii="Times New Roman" w:hAnsi="Times New Roman"/>
          <w:sz w:val="24"/>
          <w:vertAlign w:val="superscript"/>
        </w:rPr>
        <w:t>18</w:t>
      </w:r>
      <w:r>
        <w:rPr>
          <w:rFonts w:ascii="Times New Roman" w:hAnsi="Times New Roman"/>
          <w:sz w:val="24"/>
        </w:rPr>
        <w:t xml:space="preserve">. Em estudo de revisão, </w:t>
      </w:r>
      <w:proofErr w:type="spellStart"/>
      <w:r>
        <w:rPr>
          <w:rFonts w:ascii="Times New Roman" w:hAnsi="Times New Roman"/>
          <w:sz w:val="24"/>
        </w:rPr>
        <w:t>Tsukamoto</w:t>
      </w:r>
      <w:proofErr w:type="spellEnd"/>
      <w:r>
        <w:rPr>
          <w:rFonts w:ascii="Times New Roman" w:hAnsi="Times New Roman"/>
          <w:sz w:val="24"/>
        </w:rPr>
        <w:t xml:space="preserve"> </w:t>
      </w:r>
      <w:r w:rsidRPr="002869DE">
        <w:rPr>
          <w:rFonts w:ascii="Times New Roman" w:hAnsi="Times New Roman"/>
          <w:i/>
          <w:sz w:val="24"/>
        </w:rPr>
        <w:t>et. al</w:t>
      </w:r>
      <w:r>
        <w:rPr>
          <w:rFonts w:ascii="Times New Roman" w:hAnsi="Times New Roman"/>
          <w:sz w:val="24"/>
        </w:rPr>
        <w:t>.</w:t>
      </w:r>
      <w:r>
        <w:rPr>
          <w:rFonts w:ascii="Times New Roman" w:hAnsi="Times New Roman"/>
          <w:sz w:val="24"/>
          <w:vertAlign w:val="superscript"/>
        </w:rPr>
        <w:t>27</w:t>
      </w:r>
      <w:r w:rsidRPr="00BB3A5B">
        <w:rPr>
          <w:rFonts w:ascii="Times New Roman" w:hAnsi="Times New Roman"/>
          <w:sz w:val="24"/>
        </w:rPr>
        <w:t xml:space="preserve"> objetivou comparar dados bibliográficos referentes aos aspectos </w:t>
      </w:r>
      <w:proofErr w:type="spellStart"/>
      <w:r w:rsidRPr="00BB3A5B">
        <w:rPr>
          <w:rFonts w:ascii="Times New Roman" w:hAnsi="Times New Roman"/>
          <w:sz w:val="24"/>
        </w:rPr>
        <w:t>maturacionais</w:t>
      </w:r>
      <w:proofErr w:type="spellEnd"/>
      <w:r w:rsidRPr="00BB3A5B">
        <w:rPr>
          <w:rFonts w:ascii="Times New Roman" w:hAnsi="Times New Roman"/>
          <w:sz w:val="24"/>
        </w:rPr>
        <w:t xml:space="preserve"> de atletas de ginástica olímpica do gênero feminino com dados de outras amostras e chegaram à conclusão que existem diferenças, provocadas principalmente pela seleção natural, fatores genéticos e fatores técnicos da modalidade.</w:t>
      </w:r>
    </w:p>
    <w:p w:rsidR="001A1AE3" w:rsidRDefault="001A1AE3" w:rsidP="00BB3A5B">
      <w:pPr>
        <w:spacing w:after="0" w:line="360" w:lineRule="auto"/>
        <w:jc w:val="both"/>
        <w:rPr>
          <w:rFonts w:ascii="Times New Roman" w:hAnsi="Times New Roman"/>
          <w:sz w:val="24"/>
        </w:rPr>
      </w:pPr>
      <w:r>
        <w:rPr>
          <w:rFonts w:ascii="Times New Roman" w:hAnsi="Times New Roman"/>
          <w:sz w:val="24"/>
        </w:rPr>
        <w:tab/>
      </w:r>
      <w:r w:rsidRPr="00BB3A5B">
        <w:rPr>
          <w:rFonts w:ascii="Times New Roman" w:hAnsi="Times New Roman"/>
          <w:sz w:val="24"/>
        </w:rPr>
        <w:t xml:space="preserve">O valor médio obtido para a envergadura se apresentou, maior que a estatura, indicando um índice </w:t>
      </w:r>
      <w:r>
        <w:rPr>
          <w:rFonts w:ascii="Times New Roman" w:hAnsi="Times New Roman"/>
          <w:sz w:val="24"/>
        </w:rPr>
        <w:t xml:space="preserve">de alto rendimento </w:t>
      </w:r>
      <w:proofErr w:type="gramStart"/>
      <w:r>
        <w:rPr>
          <w:rFonts w:ascii="Times New Roman" w:hAnsi="Times New Roman"/>
          <w:sz w:val="24"/>
        </w:rPr>
        <w:t>esportivo</w:t>
      </w:r>
      <w:r w:rsidRPr="00666D2D">
        <w:rPr>
          <w:rFonts w:ascii="Times New Roman" w:hAnsi="Times New Roman"/>
          <w:sz w:val="24"/>
          <w:vertAlign w:val="superscript"/>
        </w:rPr>
        <w:t>4,</w:t>
      </w:r>
      <w:proofErr w:type="gramEnd"/>
      <w:r w:rsidRPr="00666D2D">
        <w:rPr>
          <w:rFonts w:ascii="Times New Roman" w:hAnsi="Times New Roman"/>
          <w:sz w:val="24"/>
          <w:vertAlign w:val="superscript"/>
        </w:rPr>
        <w:t>12,28</w:t>
      </w:r>
      <w:r w:rsidRPr="00BB3A5B">
        <w:rPr>
          <w:rFonts w:ascii="Times New Roman" w:hAnsi="Times New Roman"/>
          <w:sz w:val="24"/>
        </w:rPr>
        <w:t xml:space="preserve">. Os resultados são inferiores quando comparados aos indicadores propostos pelo </w:t>
      </w:r>
      <w:proofErr w:type="spellStart"/>
      <w:proofErr w:type="gramStart"/>
      <w:r w:rsidR="002869DE">
        <w:rPr>
          <w:rFonts w:ascii="Times New Roman" w:hAnsi="Times New Roman"/>
          <w:sz w:val="24"/>
        </w:rPr>
        <w:t>Proesp-BR</w:t>
      </w:r>
      <w:proofErr w:type="spellEnd"/>
      <w:proofErr w:type="gramEnd"/>
      <w:r w:rsidRPr="00BB3A5B">
        <w:rPr>
          <w:rFonts w:ascii="Times New Roman" w:hAnsi="Times New Roman"/>
          <w:sz w:val="24"/>
        </w:rPr>
        <w:t>, que para men</w:t>
      </w:r>
      <w:r>
        <w:rPr>
          <w:rFonts w:ascii="Times New Roman" w:hAnsi="Times New Roman"/>
          <w:sz w:val="24"/>
        </w:rPr>
        <w:t>inas é de 169 cm a 171 cm</w:t>
      </w:r>
      <w:r w:rsidRPr="00666D2D">
        <w:rPr>
          <w:rFonts w:ascii="Times New Roman" w:hAnsi="Times New Roman"/>
          <w:sz w:val="24"/>
          <w:vertAlign w:val="superscript"/>
        </w:rPr>
        <w:t>23</w:t>
      </w:r>
      <w:r w:rsidRPr="00BB3A5B">
        <w:rPr>
          <w:rFonts w:ascii="Times New Roman" w:hAnsi="Times New Roman"/>
          <w:sz w:val="24"/>
        </w:rPr>
        <w:t xml:space="preserve">. Verificou-se que as idades ósseas das atletas encontram-se superiores às idades cronológicas, sem diferenças estatisticamente significativas, levando-nos a acreditar que as atletas se encontram com níveis </w:t>
      </w:r>
      <w:proofErr w:type="spellStart"/>
      <w:r w:rsidRPr="00BB3A5B">
        <w:rPr>
          <w:rFonts w:ascii="Times New Roman" w:hAnsi="Times New Roman"/>
          <w:sz w:val="24"/>
        </w:rPr>
        <w:t>maturacionais</w:t>
      </w:r>
      <w:proofErr w:type="spellEnd"/>
      <w:r w:rsidRPr="00BB3A5B">
        <w:rPr>
          <w:rFonts w:ascii="Times New Roman" w:hAnsi="Times New Roman"/>
          <w:sz w:val="24"/>
        </w:rPr>
        <w:t xml:space="preserve"> precoces, para suas idades cronológicas, possivelmente devido às seções de treinamento extenuantes e também ao tipo da prática esp</w:t>
      </w:r>
      <w:r>
        <w:rPr>
          <w:rFonts w:ascii="Times New Roman" w:hAnsi="Times New Roman"/>
          <w:sz w:val="24"/>
        </w:rPr>
        <w:t>ortiva. Em estudo de revisão,</w:t>
      </w:r>
      <w:r w:rsidRPr="00BB3A5B">
        <w:rPr>
          <w:rFonts w:ascii="Times New Roman" w:hAnsi="Times New Roman"/>
          <w:sz w:val="24"/>
        </w:rPr>
        <w:t xml:space="preserve"> Silva </w:t>
      </w:r>
      <w:r w:rsidRPr="002869DE">
        <w:rPr>
          <w:rFonts w:ascii="Times New Roman" w:hAnsi="Times New Roman"/>
          <w:i/>
          <w:sz w:val="24"/>
        </w:rPr>
        <w:t>et. al</w:t>
      </w:r>
      <w:r w:rsidRPr="00BB3A5B">
        <w:rPr>
          <w:rFonts w:ascii="Times New Roman" w:hAnsi="Times New Roman"/>
          <w:sz w:val="24"/>
        </w:rPr>
        <w:t>.</w:t>
      </w:r>
      <w:r w:rsidRPr="00666D2D">
        <w:rPr>
          <w:rFonts w:ascii="Times New Roman" w:hAnsi="Times New Roman"/>
          <w:sz w:val="24"/>
          <w:vertAlign w:val="superscript"/>
        </w:rPr>
        <w:t>29</w:t>
      </w:r>
      <w:r>
        <w:rPr>
          <w:rFonts w:ascii="Times New Roman" w:hAnsi="Times New Roman"/>
          <w:sz w:val="24"/>
        </w:rPr>
        <w:t xml:space="preserve"> </w:t>
      </w:r>
      <w:r w:rsidRPr="00BB3A5B">
        <w:rPr>
          <w:rFonts w:ascii="Times New Roman" w:hAnsi="Times New Roman"/>
          <w:sz w:val="24"/>
        </w:rPr>
        <w:t>objetivaram pesquisar na literatura evidências que comprovassem a participação da atividade física no desenvolvimento da maturação sexual e concluíram que existe a necessidade da realização de estudos longitudinais, nos quais os sujeitos sejam acompanhados antes, durante e após sua inserção nas atividades esportivas, com determinação do volume e da intensidade dos treinamentos, para que conclusões definitivas relativas aos efeitos sobre a estatura final possam ser emanadas.</w:t>
      </w:r>
    </w:p>
    <w:p w:rsidR="001A1AE3" w:rsidRPr="00BB3A5B" w:rsidRDefault="001A1AE3" w:rsidP="00BB3A5B">
      <w:pPr>
        <w:spacing w:after="0" w:line="360" w:lineRule="auto"/>
        <w:jc w:val="both"/>
        <w:rPr>
          <w:rFonts w:ascii="Times New Roman" w:hAnsi="Times New Roman"/>
          <w:sz w:val="24"/>
        </w:rPr>
      </w:pPr>
      <w:r>
        <w:rPr>
          <w:rFonts w:ascii="Times New Roman" w:hAnsi="Times New Roman"/>
          <w:sz w:val="24"/>
        </w:rPr>
        <w:tab/>
      </w:r>
      <w:r w:rsidRPr="00BB3A5B">
        <w:rPr>
          <w:rFonts w:ascii="Times New Roman" w:hAnsi="Times New Roman"/>
          <w:sz w:val="24"/>
        </w:rPr>
        <w:t>Os resultados da tabela 2 apresentam diferenças significativas entre as idades cronológicas e o grau de maturação P, entre as idades 10 e 11 (p=</w:t>
      </w:r>
      <w:proofErr w:type="gramStart"/>
      <w:r w:rsidRPr="00BB3A5B">
        <w:rPr>
          <w:rFonts w:ascii="Times New Roman" w:hAnsi="Times New Roman"/>
          <w:sz w:val="24"/>
        </w:rPr>
        <w:t>0,</w:t>
      </w:r>
      <w:proofErr w:type="gramEnd"/>
      <w:r w:rsidRPr="00BB3A5B">
        <w:rPr>
          <w:rFonts w:ascii="Times New Roman" w:hAnsi="Times New Roman"/>
          <w:sz w:val="24"/>
        </w:rPr>
        <w:t xml:space="preserve">036) e 10 e 13 (p=0,036) e de 10 e 19 (p=0,021), podendo ser atribuído tal fato, diversos fatores, inclusive a intensidade e volume dos treinamentos que as mesmas são submetidas. O </w:t>
      </w:r>
      <w:r w:rsidRPr="00BB3A5B">
        <w:rPr>
          <w:rFonts w:ascii="Times New Roman" w:hAnsi="Times New Roman"/>
          <w:sz w:val="24"/>
        </w:rPr>
        <w:lastRenderedPageBreak/>
        <w:t xml:space="preserve">presente estudo corrobora com estudos anteriores que afirmam que dependendo da especificidade do treinamento, a maturação biológica sofre modificações, atrasando ou adiantando o processo </w:t>
      </w:r>
      <w:r>
        <w:rPr>
          <w:rFonts w:ascii="Times New Roman" w:hAnsi="Times New Roman"/>
          <w:sz w:val="24"/>
        </w:rPr>
        <w:t>de desenvolvimento biológico</w:t>
      </w:r>
      <w:r w:rsidRPr="00666D2D">
        <w:rPr>
          <w:rFonts w:ascii="Times New Roman" w:hAnsi="Times New Roman"/>
          <w:sz w:val="24"/>
          <w:vertAlign w:val="superscript"/>
        </w:rPr>
        <w:t>30</w:t>
      </w:r>
      <w:r>
        <w:rPr>
          <w:rFonts w:ascii="Times New Roman" w:hAnsi="Times New Roman"/>
          <w:sz w:val="24"/>
        </w:rPr>
        <w:t>. No</w:t>
      </w:r>
      <w:r w:rsidRPr="00BB3A5B">
        <w:rPr>
          <w:rFonts w:ascii="Times New Roman" w:hAnsi="Times New Roman"/>
          <w:sz w:val="24"/>
        </w:rPr>
        <w:t xml:space="preserve"> est</w:t>
      </w:r>
      <w:r>
        <w:rPr>
          <w:rFonts w:ascii="Times New Roman" w:hAnsi="Times New Roman"/>
          <w:sz w:val="24"/>
        </w:rPr>
        <w:t xml:space="preserve">udo de </w:t>
      </w:r>
      <w:r w:rsidRPr="00BB3A5B">
        <w:rPr>
          <w:rFonts w:ascii="Times New Roman" w:hAnsi="Times New Roman"/>
          <w:sz w:val="24"/>
        </w:rPr>
        <w:t>Silva et. al.</w:t>
      </w:r>
      <w:r>
        <w:rPr>
          <w:rFonts w:ascii="Times New Roman" w:hAnsi="Times New Roman"/>
          <w:sz w:val="24"/>
          <w:vertAlign w:val="superscript"/>
        </w:rPr>
        <w:t>29</w:t>
      </w:r>
      <w:r w:rsidRPr="00BB3A5B">
        <w:rPr>
          <w:rFonts w:ascii="Times New Roman" w:hAnsi="Times New Roman"/>
          <w:sz w:val="24"/>
        </w:rPr>
        <w:t xml:space="preserve"> que objetivou verificar se a atividade física comprometia o crescimento longitudinal de crianças e jovens, concluíram que possivelmente dependendo do tipo e da intensidade da atividade ela acaba atrasando o crescimento somático, mas afirmaram também que para existir resultados definitivos são necessários novos estudos longitudinais.  </w:t>
      </w:r>
    </w:p>
    <w:p w:rsidR="001A1AE3" w:rsidRPr="00BB3A5B" w:rsidRDefault="001A1AE3" w:rsidP="00BB3A5B">
      <w:pPr>
        <w:spacing w:after="0" w:line="360" w:lineRule="auto"/>
        <w:jc w:val="both"/>
        <w:rPr>
          <w:rFonts w:ascii="Times New Roman" w:hAnsi="Times New Roman"/>
          <w:sz w:val="24"/>
        </w:rPr>
      </w:pPr>
      <w:r>
        <w:rPr>
          <w:rFonts w:ascii="Times New Roman" w:hAnsi="Times New Roman"/>
          <w:sz w:val="24"/>
        </w:rPr>
        <w:tab/>
      </w:r>
      <w:r w:rsidRPr="00BB3A5B">
        <w:rPr>
          <w:rFonts w:ascii="Times New Roman" w:hAnsi="Times New Roman"/>
          <w:sz w:val="24"/>
        </w:rPr>
        <w:t>O grau de maturação M apresentou diferenças significativas entre as idades 10 e 13(p=0,28) e 11 e 13(p=0,05), acreditando que, a maturação sexual das mamas nas garotas de 13 anos de idade se apresentou precoce, e das meninas de 15 e 19 anos de idade não apresentaram diferenças significativas, possivelmente por já terem apresentado a primeira menarca e estarem em pleno estirão de crescimento. Estudos re</w:t>
      </w:r>
      <w:r>
        <w:rPr>
          <w:rFonts w:ascii="Times New Roman" w:hAnsi="Times New Roman"/>
          <w:sz w:val="24"/>
        </w:rPr>
        <w:t xml:space="preserve">alizados por Linhares </w:t>
      </w:r>
      <w:r w:rsidRPr="002869DE">
        <w:rPr>
          <w:rFonts w:ascii="Times New Roman" w:hAnsi="Times New Roman"/>
          <w:i/>
          <w:sz w:val="24"/>
        </w:rPr>
        <w:t>et. al</w:t>
      </w:r>
      <w:r>
        <w:rPr>
          <w:rFonts w:ascii="Times New Roman" w:hAnsi="Times New Roman"/>
          <w:sz w:val="24"/>
        </w:rPr>
        <w:t>.</w:t>
      </w:r>
      <w:r w:rsidRPr="00A41AD2">
        <w:rPr>
          <w:rFonts w:ascii="Times New Roman" w:hAnsi="Times New Roman"/>
          <w:sz w:val="24"/>
          <w:vertAlign w:val="superscript"/>
        </w:rPr>
        <w:t>4</w:t>
      </w:r>
      <w:r w:rsidRPr="00BB3A5B">
        <w:rPr>
          <w:rFonts w:ascii="Times New Roman" w:hAnsi="Times New Roman"/>
          <w:sz w:val="24"/>
        </w:rPr>
        <w:t xml:space="preserve"> demonstram que a maturação sexual de atletas nem sempre acompanha a idade cronológica e que a maturação biológica depende muito do grau de esforço físico, hábitos de vida, alimentares e ao aspecto emocional. Já estudo r</w:t>
      </w:r>
      <w:r>
        <w:rPr>
          <w:rFonts w:ascii="Times New Roman" w:hAnsi="Times New Roman"/>
          <w:sz w:val="24"/>
        </w:rPr>
        <w:t xml:space="preserve">ealizado por Freitas </w:t>
      </w:r>
      <w:r w:rsidRPr="002869DE">
        <w:rPr>
          <w:rFonts w:ascii="Times New Roman" w:hAnsi="Times New Roman"/>
          <w:i/>
          <w:sz w:val="24"/>
        </w:rPr>
        <w:t>et. al</w:t>
      </w:r>
      <w:r>
        <w:rPr>
          <w:rFonts w:ascii="Times New Roman" w:hAnsi="Times New Roman"/>
          <w:sz w:val="24"/>
        </w:rPr>
        <w:t>.</w:t>
      </w:r>
      <w:r w:rsidRPr="00A41AD2">
        <w:rPr>
          <w:rFonts w:ascii="Times New Roman" w:hAnsi="Times New Roman"/>
          <w:sz w:val="24"/>
          <w:vertAlign w:val="superscript"/>
        </w:rPr>
        <w:t>20</w:t>
      </w:r>
      <w:r w:rsidRPr="00BB3A5B">
        <w:rPr>
          <w:rFonts w:ascii="Times New Roman" w:hAnsi="Times New Roman"/>
          <w:sz w:val="24"/>
        </w:rPr>
        <w:t xml:space="preserve">, quantificou as possíveis alterações no </w:t>
      </w:r>
      <w:proofErr w:type="spellStart"/>
      <w:r w:rsidRPr="00BB3A5B">
        <w:rPr>
          <w:rFonts w:ascii="Times New Roman" w:hAnsi="Times New Roman"/>
          <w:sz w:val="24"/>
        </w:rPr>
        <w:t>somatotipo</w:t>
      </w:r>
      <w:proofErr w:type="spellEnd"/>
      <w:r w:rsidRPr="00BB3A5B">
        <w:rPr>
          <w:rFonts w:ascii="Times New Roman" w:hAnsi="Times New Roman"/>
          <w:sz w:val="24"/>
        </w:rPr>
        <w:t xml:space="preserve"> associadas à atividade física, através do questionário de </w:t>
      </w:r>
      <w:proofErr w:type="spellStart"/>
      <w:r w:rsidRPr="00BB3A5B">
        <w:rPr>
          <w:rFonts w:ascii="Times New Roman" w:hAnsi="Times New Roman"/>
          <w:sz w:val="24"/>
        </w:rPr>
        <w:t>Baecke</w:t>
      </w:r>
      <w:proofErr w:type="spellEnd"/>
      <w:r w:rsidRPr="00BB3A5B">
        <w:rPr>
          <w:rFonts w:ascii="Times New Roman" w:hAnsi="Times New Roman"/>
          <w:sz w:val="24"/>
        </w:rPr>
        <w:t xml:space="preserve">, e à maturação biológica, através do método de </w:t>
      </w:r>
      <w:proofErr w:type="spellStart"/>
      <w:r w:rsidRPr="00BB3A5B">
        <w:rPr>
          <w:rFonts w:ascii="Times New Roman" w:hAnsi="Times New Roman"/>
          <w:sz w:val="24"/>
        </w:rPr>
        <w:t>Tanner-Whitehouse</w:t>
      </w:r>
      <w:proofErr w:type="spellEnd"/>
      <w:r w:rsidRPr="00BB3A5B">
        <w:rPr>
          <w:rFonts w:ascii="Times New Roman" w:hAnsi="Times New Roman"/>
          <w:sz w:val="24"/>
        </w:rPr>
        <w:t xml:space="preserve"> Mark II, com uma amostra de 309 indivíduos (157 meninos e 152 meninas) com idades entre os 10 e os 16 anos, concluindo que os meninos e as meninas demonstraram um avanço </w:t>
      </w:r>
      <w:proofErr w:type="spellStart"/>
      <w:r w:rsidRPr="00BB3A5B">
        <w:rPr>
          <w:rFonts w:ascii="Times New Roman" w:hAnsi="Times New Roman"/>
          <w:sz w:val="24"/>
        </w:rPr>
        <w:t>maturacional</w:t>
      </w:r>
      <w:proofErr w:type="spellEnd"/>
      <w:r w:rsidRPr="00BB3A5B">
        <w:rPr>
          <w:rFonts w:ascii="Times New Roman" w:hAnsi="Times New Roman"/>
          <w:sz w:val="24"/>
        </w:rPr>
        <w:t xml:space="preserve"> idêntico a outros grupos no intervalo etário de 10-16 anos e o efeito da atividade física e da maturação biológica na morfologia não mostrou diferenças significativas, indo de encontro ao que foi encontrado no presente estudo.</w:t>
      </w:r>
    </w:p>
    <w:p w:rsidR="001A1AE3" w:rsidRDefault="001A1AE3" w:rsidP="00BB3A5B">
      <w:pPr>
        <w:spacing w:after="0" w:line="360" w:lineRule="auto"/>
        <w:jc w:val="both"/>
        <w:rPr>
          <w:rFonts w:ascii="Times New Roman" w:hAnsi="Times New Roman"/>
          <w:sz w:val="24"/>
        </w:rPr>
      </w:pPr>
      <w:r>
        <w:rPr>
          <w:rFonts w:ascii="Times New Roman" w:hAnsi="Times New Roman"/>
          <w:sz w:val="24"/>
        </w:rPr>
        <w:tab/>
      </w:r>
      <w:r w:rsidRPr="00BB3A5B">
        <w:rPr>
          <w:rFonts w:ascii="Times New Roman" w:hAnsi="Times New Roman"/>
          <w:sz w:val="24"/>
        </w:rPr>
        <w:t>A maturação óssea apresentou diferenças significativas entre as idades de 10 e 13 (p=0,01), 10 e 15 (p=</w:t>
      </w:r>
      <w:proofErr w:type="gramStart"/>
      <w:r w:rsidRPr="00BB3A5B">
        <w:rPr>
          <w:rFonts w:ascii="Times New Roman" w:hAnsi="Times New Roman"/>
          <w:sz w:val="24"/>
        </w:rPr>
        <w:t>0,</w:t>
      </w:r>
      <w:proofErr w:type="gramEnd"/>
      <w:r w:rsidRPr="00BB3A5B">
        <w:rPr>
          <w:rFonts w:ascii="Times New Roman" w:hAnsi="Times New Roman"/>
          <w:sz w:val="24"/>
        </w:rPr>
        <w:t>005), 10 e 19 (p=0,001), 11 e 13 (p=0,03), 11 e 15 (p=0,01), 11 e 19 (p=0,001) e 19 e 13 (p=0,007), acreditando que o tipo do treinamento físico possa estar influenciando na precocidade da maturação óssea e no desenvolvimento das estruturas musculoesqueléticas das crianças e retardando a maturação sexual, indicando um possível aperfeiçoamento precoce da modalidade para essa pop</w:t>
      </w:r>
      <w:r>
        <w:rPr>
          <w:rFonts w:ascii="Times New Roman" w:hAnsi="Times New Roman"/>
          <w:sz w:val="24"/>
        </w:rPr>
        <w:t>ulação. Em estudo de revisão,</w:t>
      </w:r>
      <w:r w:rsidRPr="00BB3A5B">
        <w:rPr>
          <w:rFonts w:ascii="Times New Roman" w:hAnsi="Times New Roman"/>
          <w:sz w:val="24"/>
        </w:rPr>
        <w:t xml:space="preserve"> Alves </w:t>
      </w:r>
      <w:r w:rsidRPr="002869DE">
        <w:rPr>
          <w:rFonts w:ascii="Times New Roman" w:hAnsi="Times New Roman"/>
          <w:i/>
          <w:sz w:val="24"/>
        </w:rPr>
        <w:t>et. al</w:t>
      </w:r>
      <w:r w:rsidR="002869DE" w:rsidRPr="002869DE">
        <w:rPr>
          <w:rFonts w:ascii="Times New Roman" w:hAnsi="Times New Roman"/>
          <w:sz w:val="24"/>
        </w:rPr>
        <w:t>.</w:t>
      </w:r>
      <w:r w:rsidRPr="00A41AD2">
        <w:rPr>
          <w:rFonts w:ascii="Times New Roman" w:hAnsi="Times New Roman"/>
          <w:sz w:val="24"/>
          <w:vertAlign w:val="superscript"/>
        </w:rPr>
        <w:t>31</w:t>
      </w:r>
      <w:r>
        <w:rPr>
          <w:rFonts w:ascii="Times New Roman" w:hAnsi="Times New Roman"/>
          <w:sz w:val="24"/>
        </w:rPr>
        <w:t>,</w:t>
      </w:r>
      <w:r w:rsidRPr="00BB3A5B">
        <w:rPr>
          <w:rFonts w:ascii="Times New Roman" w:hAnsi="Times New Roman"/>
          <w:sz w:val="24"/>
        </w:rPr>
        <w:t xml:space="preserve"> tiveram como objetivo apresentar uma revisão atualizada e crítica sobre o impacto do esporte e da atividade física no crescimento, desenvolvimento </w:t>
      </w:r>
      <w:proofErr w:type="spellStart"/>
      <w:r w:rsidRPr="00BB3A5B">
        <w:rPr>
          <w:rFonts w:ascii="Times New Roman" w:hAnsi="Times New Roman"/>
          <w:sz w:val="24"/>
        </w:rPr>
        <w:t>puberal</w:t>
      </w:r>
      <w:proofErr w:type="spellEnd"/>
      <w:r w:rsidRPr="00BB3A5B">
        <w:rPr>
          <w:rFonts w:ascii="Times New Roman" w:hAnsi="Times New Roman"/>
          <w:sz w:val="24"/>
        </w:rPr>
        <w:t xml:space="preserve"> e </w:t>
      </w:r>
      <w:proofErr w:type="spellStart"/>
      <w:r w:rsidRPr="00BB3A5B">
        <w:rPr>
          <w:rFonts w:ascii="Times New Roman" w:hAnsi="Times New Roman"/>
          <w:sz w:val="24"/>
        </w:rPr>
        <w:t>mineralização</w:t>
      </w:r>
      <w:proofErr w:type="spellEnd"/>
      <w:r w:rsidRPr="00BB3A5B">
        <w:rPr>
          <w:rFonts w:ascii="Times New Roman" w:hAnsi="Times New Roman"/>
          <w:sz w:val="24"/>
        </w:rPr>
        <w:t xml:space="preserve"> óssea de crianças e adolescentes, concluindo que os efeitos </w:t>
      </w:r>
      <w:r w:rsidRPr="00BB3A5B">
        <w:rPr>
          <w:rFonts w:ascii="Times New Roman" w:hAnsi="Times New Roman"/>
          <w:sz w:val="24"/>
        </w:rPr>
        <w:lastRenderedPageBreak/>
        <w:t>deletérios dos esportes sobre o crescimento e no desenvolvimento só foram observados em atletas de elite submetidos a treinamento intensivo e restrição alimentar. Confirmando os resultados obtidos no presente es</w:t>
      </w:r>
      <w:r>
        <w:rPr>
          <w:rFonts w:ascii="Times New Roman" w:hAnsi="Times New Roman"/>
          <w:sz w:val="24"/>
        </w:rPr>
        <w:t xml:space="preserve">tudo, Freitas </w:t>
      </w:r>
      <w:r w:rsidRPr="002869DE">
        <w:rPr>
          <w:rFonts w:ascii="Times New Roman" w:hAnsi="Times New Roman"/>
          <w:i/>
          <w:sz w:val="24"/>
        </w:rPr>
        <w:t>et. al</w:t>
      </w:r>
      <w:r>
        <w:rPr>
          <w:rFonts w:ascii="Times New Roman" w:hAnsi="Times New Roman"/>
          <w:sz w:val="24"/>
        </w:rPr>
        <w:t>.</w:t>
      </w:r>
      <w:r w:rsidRPr="00A41AD2">
        <w:rPr>
          <w:rFonts w:ascii="Times New Roman" w:hAnsi="Times New Roman"/>
          <w:sz w:val="24"/>
          <w:vertAlign w:val="superscript"/>
        </w:rPr>
        <w:t>20</w:t>
      </w:r>
      <w:r w:rsidRPr="00BB3A5B">
        <w:rPr>
          <w:rFonts w:ascii="Times New Roman" w:hAnsi="Times New Roman"/>
          <w:sz w:val="24"/>
        </w:rPr>
        <w:t xml:space="preserve"> em sua pesquisa objetivaram quantificar as possíveis alterações no </w:t>
      </w:r>
      <w:proofErr w:type="spellStart"/>
      <w:r w:rsidRPr="00BB3A5B">
        <w:rPr>
          <w:rFonts w:ascii="Times New Roman" w:hAnsi="Times New Roman"/>
          <w:sz w:val="24"/>
        </w:rPr>
        <w:t>somatótipo</w:t>
      </w:r>
      <w:proofErr w:type="spellEnd"/>
      <w:r w:rsidRPr="00BB3A5B">
        <w:rPr>
          <w:rFonts w:ascii="Times New Roman" w:hAnsi="Times New Roman"/>
          <w:sz w:val="24"/>
        </w:rPr>
        <w:t xml:space="preserve"> associadas à atividade física e à maturação biológica, com uma população de 309 crianças com idades entre 10 e 16 anos, chegando a uma conclusão final que, os meninos e as meninas revelaram um avanço </w:t>
      </w:r>
      <w:proofErr w:type="spellStart"/>
      <w:r w:rsidRPr="00BB3A5B">
        <w:rPr>
          <w:rFonts w:ascii="Times New Roman" w:hAnsi="Times New Roman"/>
          <w:sz w:val="24"/>
        </w:rPr>
        <w:t>maturacional</w:t>
      </w:r>
      <w:proofErr w:type="spellEnd"/>
      <w:r w:rsidRPr="00BB3A5B">
        <w:rPr>
          <w:rFonts w:ascii="Times New Roman" w:hAnsi="Times New Roman"/>
          <w:sz w:val="24"/>
        </w:rPr>
        <w:t xml:space="preserve"> se comparados com outro grupo de não atletas, na faixa etária estudada.</w:t>
      </w:r>
    </w:p>
    <w:p w:rsidR="001A1AE3" w:rsidRPr="00BB3A5B" w:rsidRDefault="001A1AE3" w:rsidP="00BB3A5B">
      <w:pPr>
        <w:spacing w:after="0" w:line="360" w:lineRule="auto"/>
        <w:jc w:val="both"/>
        <w:rPr>
          <w:rFonts w:ascii="Times New Roman" w:hAnsi="Times New Roman"/>
          <w:sz w:val="24"/>
        </w:rPr>
      </w:pPr>
      <w:r>
        <w:rPr>
          <w:rFonts w:ascii="Times New Roman" w:hAnsi="Times New Roman"/>
          <w:sz w:val="24"/>
        </w:rPr>
        <w:tab/>
      </w:r>
      <w:r w:rsidRPr="00BB3A5B">
        <w:rPr>
          <w:rFonts w:ascii="Times New Roman" w:hAnsi="Times New Roman"/>
          <w:sz w:val="24"/>
        </w:rPr>
        <w:t xml:space="preserve">Na tabela 3, o salto horizontal, apresentou uma superioridade no escore para os púberes com valor máximo de 164 cm, não havendo diferenças significativas (p=0,43), acreditando ser o principal motivo o maior volume de massa muscular e habilidade motora mais refinada, possibilitando às mesmas produzir mais força e obter mais destreza no movimento, conseqüentemente alcançando </w:t>
      </w:r>
      <w:r>
        <w:rPr>
          <w:rFonts w:ascii="Times New Roman" w:hAnsi="Times New Roman"/>
          <w:sz w:val="24"/>
        </w:rPr>
        <w:t>resultados mais expressivos</w:t>
      </w:r>
      <w:r w:rsidRPr="00BB3A5B">
        <w:rPr>
          <w:rFonts w:ascii="Times New Roman" w:hAnsi="Times New Roman"/>
          <w:sz w:val="24"/>
        </w:rPr>
        <w:t>.  Segundo estu</w:t>
      </w:r>
      <w:r>
        <w:rPr>
          <w:rFonts w:ascii="Times New Roman" w:hAnsi="Times New Roman"/>
          <w:sz w:val="24"/>
        </w:rPr>
        <w:t>dos realizados por Hespanhol</w:t>
      </w:r>
      <w:r w:rsidRPr="00A41AD2">
        <w:rPr>
          <w:rFonts w:ascii="Times New Roman" w:hAnsi="Times New Roman"/>
          <w:sz w:val="24"/>
          <w:vertAlign w:val="superscript"/>
        </w:rPr>
        <w:t>32</w:t>
      </w:r>
      <w:r w:rsidRPr="00BB3A5B">
        <w:rPr>
          <w:rFonts w:ascii="Times New Roman" w:hAnsi="Times New Roman"/>
          <w:sz w:val="24"/>
        </w:rPr>
        <w:t>, a maturação biológica é um fator que influencia diretamente no desenvolvimento cognitivo e motor da criança e do jovem, capacitando-as a desempenhar tarefas mais complexas com maior destreza, corroborando com o presente estudo.</w:t>
      </w:r>
    </w:p>
    <w:p w:rsidR="001A1AE3" w:rsidRPr="00BB3A5B" w:rsidRDefault="001A1AE3" w:rsidP="00BB3A5B">
      <w:pPr>
        <w:spacing w:after="0" w:line="360" w:lineRule="auto"/>
        <w:jc w:val="both"/>
        <w:rPr>
          <w:rFonts w:ascii="Times New Roman" w:hAnsi="Times New Roman"/>
          <w:sz w:val="24"/>
        </w:rPr>
      </w:pPr>
      <w:r>
        <w:rPr>
          <w:rFonts w:ascii="Times New Roman" w:hAnsi="Times New Roman"/>
          <w:sz w:val="24"/>
        </w:rPr>
        <w:tab/>
      </w:r>
      <w:r w:rsidRPr="00BB3A5B">
        <w:rPr>
          <w:rFonts w:ascii="Times New Roman" w:hAnsi="Times New Roman"/>
          <w:sz w:val="24"/>
        </w:rPr>
        <w:t>O salto vertical apresentou valor máximo para os púberes de 256 cm, superior aos resultados dos pré-púberes, mas sem diferenças significativas (p=0,59), corroborando com estudos realizados po</w:t>
      </w:r>
      <w:r>
        <w:rPr>
          <w:rFonts w:ascii="Times New Roman" w:hAnsi="Times New Roman"/>
          <w:sz w:val="24"/>
        </w:rPr>
        <w:t xml:space="preserve">r </w:t>
      </w:r>
      <w:proofErr w:type="spellStart"/>
      <w:r>
        <w:rPr>
          <w:rFonts w:ascii="Times New Roman" w:hAnsi="Times New Roman"/>
          <w:sz w:val="24"/>
        </w:rPr>
        <w:t>Bojikian</w:t>
      </w:r>
      <w:proofErr w:type="spellEnd"/>
      <w:r>
        <w:rPr>
          <w:rFonts w:ascii="Times New Roman" w:hAnsi="Times New Roman"/>
          <w:sz w:val="24"/>
        </w:rPr>
        <w:t xml:space="preserve">; </w:t>
      </w:r>
      <w:proofErr w:type="spellStart"/>
      <w:r>
        <w:rPr>
          <w:rFonts w:ascii="Times New Roman" w:hAnsi="Times New Roman"/>
          <w:sz w:val="24"/>
        </w:rPr>
        <w:t>Luguetti</w:t>
      </w:r>
      <w:proofErr w:type="spellEnd"/>
      <w:r>
        <w:rPr>
          <w:rFonts w:ascii="Times New Roman" w:hAnsi="Times New Roman"/>
          <w:sz w:val="24"/>
        </w:rPr>
        <w:t xml:space="preserve">; </w:t>
      </w:r>
      <w:proofErr w:type="spellStart"/>
      <w:proofErr w:type="gramStart"/>
      <w:r>
        <w:rPr>
          <w:rFonts w:ascii="Times New Roman" w:hAnsi="Times New Roman"/>
          <w:sz w:val="24"/>
        </w:rPr>
        <w:t>Böhme</w:t>
      </w:r>
      <w:proofErr w:type="spellEnd"/>
      <w:r>
        <w:rPr>
          <w:rFonts w:ascii="Times New Roman" w:hAnsi="Times New Roman"/>
          <w:sz w:val="24"/>
        </w:rPr>
        <w:t>,</w:t>
      </w:r>
      <w:proofErr w:type="gramEnd"/>
      <w:r w:rsidRPr="00650F78">
        <w:rPr>
          <w:rFonts w:ascii="Times New Roman" w:hAnsi="Times New Roman"/>
          <w:sz w:val="24"/>
          <w:vertAlign w:val="superscript"/>
        </w:rPr>
        <w:t>33</w:t>
      </w:r>
      <w:r w:rsidRPr="00BB3A5B">
        <w:rPr>
          <w:rFonts w:ascii="Times New Roman" w:hAnsi="Times New Roman"/>
          <w:sz w:val="24"/>
        </w:rPr>
        <w:t xml:space="preserve"> cujo encontraram resultados semelhantes com crianças púberes e pré púberes, apresentando resultados superiores as púberes. No teste de capacidade física de membros superiores de Medicine Ball, apresentaram valores máximos (pré-púberes=210 cm / púberes=300 cm), sem diferenças significativas (p=</w:t>
      </w:r>
      <w:proofErr w:type="gramStart"/>
      <w:r w:rsidRPr="00BB3A5B">
        <w:rPr>
          <w:rFonts w:ascii="Times New Roman" w:hAnsi="Times New Roman"/>
          <w:sz w:val="24"/>
        </w:rPr>
        <w:t>0,</w:t>
      </w:r>
      <w:proofErr w:type="gramEnd"/>
      <w:r w:rsidRPr="00BB3A5B">
        <w:rPr>
          <w:rFonts w:ascii="Times New Roman" w:hAnsi="Times New Roman"/>
          <w:sz w:val="24"/>
        </w:rPr>
        <w:t>070) demonstrando mais uma vez que quanto mais maturado o indivíduo mais</w:t>
      </w:r>
      <w:r>
        <w:rPr>
          <w:rFonts w:ascii="Times New Roman" w:hAnsi="Times New Roman"/>
          <w:sz w:val="24"/>
        </w:rPr>
        <w:t xml:space="preserve"> força é capaz de produzir</w:t>
      </w:r>
      <w:r w:rsidRPr="00650F78">
        <w:rPr>
          <w:rFonts w:ascii="Times New Roman" w:hAnsi="Times New Roman"/>
          <w:sz w:val="24"/>
          <w:vertAlign w:val="superscript"/>
        </w:rPr>
        <w:t>34</w:t>
      </w:r>
      <w:r w:rsidRPr="00BB3A5B">
        <w:rPr>
          <w:rFonts w:ascii="Times New Roman" w:hAnsi="Times New Roman"/>
          <w:sz w:val="24"/>
        </w:rPr>
        <w:t>, concordando com conclusõ</w:t>
      </w:r>
      <w:r>
        <w:rPr>
          <w:rFonts w:ascii="Times New Roman" w:hAnsi="Times New Roman"/>
          <w:sz w:val="24"/>
        </w:rPr>
        <w:t xml:space="preserve">es de </w:t>
      </w:r>
      <w:proofErr w:type="spellStart"/>
      <w:r>
        <w:rPr>
          <w:rFonts w:ascii="Times New Roman" w:hAnsi="Times New Roman"/>
          <w:sz w:val="24"/>
        </w:rPr>
        <w:t>Mcardle</w:t>
      </w:r>
      <w:proofErr w:type="spellEnd"/>
      <w:r>
        <w:rPr>
          <w:rFonts w:ascii="Times New Roman" w:hAnsi="Times New Roman"/>
          <w:sz w:val="24"/>
        </w:rPr>
        <w:t xml:space="preserve">; </w:t>
      </w:r>
      <w:proofErr w:type="spellStart"/>
      <w:r>
        <w:rPr>
          <w:rFonts w:ascii="Times New Roman" w:hAnsi="Times New Roman"/>
          <w:sz w:val="24"/>
        </w:rPr>
        <w:t>Katch</w:t>
      </w:r>
      <w:proofErr w:type="spellEnd"/>
      <w:r>
        <w:rPr>
          <w:rFonts w:ascii="Times New Roman" w:hAnsi="Times New Roman"/>
          <w:sz w:val="24"/>
        </w:rPr>
        <w:t xml:space="preserve">; </w:t>
      </w:r>
      <w:proofErr w:type="spellStart"/>
      <w:r>
        <w:rPr>
          <w:rFonts w:ascii="Times New Roman" w:hAnsi="Times New Roman"/>
          <w:sz w:val="24"/>
        </w:rPr>
        <w:t>Katch</w:t>
      </w:r>
      <w:proofErr w:type="spellEnd"/>
      <w:r>
        <w:rPr>
          <w:rFonts w:ascii="Times New Roman" w:hAnsi="Times New Roman"/>
          <w:sz w:val="24"/>
        </w:rPr>
        <w:t>,</w:t>
      </w:r>
      <w:r w:rsidRPr="00650F78">
        <w:rPr>
          <w:rFonts w:ascii="Times New Roman" w:hAnsi="Times New Roman"/>
          <w:sz w:val="24"/>
          <w:vertAlign w:val="superscript"/>
        </w:rPr>
        <w:t>30</w:t>
      </w:r>
      <w:r w:rsidRPr="00BB3A5B">
        <w:rPr>
          <w:rFonts w:ascii="Times New Roman" w:hAnsi="Times New Roman"/>
          <w:sz w:val="24"/>
        </w:rPr>
        <w:t xml:space="preserve">, em que afirmam que quanto maior o volume de massa muscular, maior é a capacidade das fibras transversas de produzir força. </w:t>
      </w:r>
    </w:p>
    <w:p w:rsidR="001A1AE3" w:rsidRPr="00BB3A5B" w:rsidRDefault="001A1AE3" w:rsidP="00BB3A5B">
      <w:pPr>
        <w:spacing w:after="0" w:line="360" w:lineRule="auto"/>
        <w:jc w:val="both"/>
        <w:rPr>
          <w:rFonts w:ascii="Times New Roman" w:hAnsi="Times New Roman"/>
          <w:sz w:val="24"/>
        </w:rPr>
      </w:pPr>
      <w:r>
        <w:rPr>
          <w:rFonts w:ascii="Times New Roman" w:hAnsi="Times New Roman"/>
          <w:sz w:val="24"/>
        </w:rPr>
        <w:tab/>
        <w:t xml:space="preserve">Em estudo de revisão, </w:t>
      </w:r>
      <w:r w:rsidRPr="00BB3A5B">
        <w:rPr>
          <w:rFonts w:ascii="Times New Roman" w:hAnsi="Times New Roman"/>
          <w:sz w:val="24"/>
        </w:rPr>
        <w:t xml:space="preserve">Benetti </w:t>
      </w:r>
      <w:r w:rsidRPr="002869DE">
        <w:rPr>
          <w:rFonts w:ascii="Times New Roman" w:hAnsi="Times New Roman"/>
          <w:i/>
          <w:sz w:val="24"/>
        </w:rPr>
        <w:t>et. al</w:t>
      </w:r>
      <w:r w:rsidRPr="00BB3A5B">
        <w:rPr>
          <w:rFonts w:ascii="Times New Roman" w:hAnsi="Times New Roman"/>
          <w:sz w:val="24"/>
        </w:rPr>
        <w:t>.</w:t>
      </w:r>
      <w:r w:rsidRPr="00650F78">
        <w:rPr>
          <w:rFonts w:ascii="Times New Roman" w:hAnsi="Times New Roman"/>
          <w:sz w:val="24"/>
          <w:vertAlign w:val="superscript"/>
        </w:rPr>
        <w:t>5</w:t>
      </w:r>
      <w:r w:rsidRPr="00BB3A5B">
        <w:rPr>
          <w:rFonts w:ascii="Times New Roman" w:hAnsi="Times New Roman"/>
          <w:sz w:val="24"/>
        </w:rPr>
        <w:t xml:space="preserve"> investigaram os principais benefícios do esporte e a importância do treinamento da força muscular em crianças pré-púberes atletas de voleibol e concluíram que para os jovens atletas é indicado esse tipo de trabalho, cujo, auxilia no treinamento esportivo, melhorando a coordenação muscular e o desempenho motor nas atividades esportivas competitivas e </w:t>
      </w:r>
      <w:proofErr w:type="spellStart"/>
      <w:r w:rsidRPr="00BB3A5B">
        <w:rPr>
          <w:rFonts w:ascii="Times New Roman" w:hAnsi="Times New Roman"/>
          <w:sz w:val="24"/>
        </w:rPr>
        <w:t>recreacionais</w:t>
      </w:r>
      <w:proofErr w:type="spellEnd"/>
      <w:r w:rsidRPr="00BB3A5B">
        <w:rPr>
          <w:rFonts w:ascii="Times New Roman" w:hAnsi="Times New Roman"/>
          <w:sz w:val="24"/>
        </w:rPr>
        <w:t xml:space="preserve">, diminuindo </w:t>
      </w:r>
      <w:r w:rsidRPr="00BB3A5B">
        <w:rPr>
          <w:rFonts w:ascii="Times New Roman" w:hAnsi="Times New Roman"/>
          <w:sz w:val="24"/>
        </w:rPr>
        <w:lastRenderedPageBreak/>
        <w:t>as sobrecargas articulares e o risco de lesões, desde que respeitem os estágios biológicos de desenvolvimento.</w:t>
      </w:r>
    </w:p>
    <w:p w:rsidR="001A1AE3" w:rsidRPr="00BB3A5B" w:rsidRDefault="001A1AE3" w:rsidP="00BB3A5B">
      <w:pPr>
        <w:spacing w:after="0" w:line="360" w:lineRule="auto"/>
        <w:jc w:val="both"/>
        <w:rPr>
          <w:rFonts w:ascii="Times New Roman" w:hAnsi="Times New Roman"/>
          <w:sz w:val="24"/>
        </w:rPr>
      </w:pPr>
      <w:r>
        <w:rPr>
          <w:rFonts w:ascii="Times New Roman" w:hAnsi="Times New Roman"/>
          <w:sz w:val="24"/>
        </w:rPr>
        <w:tab/>
      </w:r>
      <w:r w:rsidRPr="00BB3A5B">
        <w:rPr>
          <w:rFonts w:ascii="Times New Roman" w:hAnsi="Times New Roman"/>
          <w:sz w:val="24"/>
        </w:rPr>
        <w:t xml:space="preserve">No teste de força da </w:t>
      </w:r>
      <w:proofErr w:type="spellStart"/>
      <w:r w:rsidRPr="00BB3A5B">
        <w:rPr>
          <w:rFonts w:ascii="Times New Roman" w:hAnsi="Times New Roman"/>
          <w:sz w:val="24"/>
        </w:rPr>
        <w:t>dinamometria</w:t>
      </w:r>
      <w:proofErr w:type="spellEnd"/>
      <w:r w:rsidRPr="00BB3A5B">
        <w:rPr>
          <w:rFonts w:ascii="Times New Roman" w:hAnsi="Times New Roman"/>
          <w:sz w:val="24"/>
        </w:rPr>
        <w:t xml:space="preserve"> manual os valores apresentados foram superiores para os pré-púberes de 27 Kg/f, sem diferença significativa para os púberes, possivelmente por possuírem níveis </w:t>
      </w:r>
      <w:proofErr w:type="spellStart"/>
      <w:r w:rsidRPr="00BB3A5B">
        <w:rPr>
          <w:rFonts w:ascii="Times New Roman" w:hAnsi="Times New Roman"/>
          <w:sz w:val="24"/>
        </w:rPr>
        <w:t>maturacionais</w:t>
      </w:r>
      <w:proofErr w:type="spellEnd"/>
      <w:r w:rsidRPr="00BB3A5B">
        <w:rPr>
          <w:rFonts w:ascii="Times New Roman" w:hAnsi="Times New Roman"/>
          <w:sz w:val="24"/>
        </w:rPr>
        <w:t xml:space="preserve"> bem próximos, não apresentando distinções física</w:t>
      </w:r>
      <w:r>
        <w:rPr>
          <w:rFonts w:ascii="Times New Roman" w:hAnsi="Times New Roman"/>
          <w:sz w:val="24"/>
        </w:rPr>
        <w:t>s perceptíveis</w:t>
      </w:r>
      <w:r w:rsidRPr="00650F78">
        <w:rPr>
          <w:rFonts w:ascii="Times New Roman" w:hAnsi="Times New Roman"/>
          <w:sz w:val="24"/>
          <w:vertAlign w:val="superscript"/>
        </w:rPr>
        <w:t>1</w:t>
      </w:r>
      <w:r w:rsidRPr="00BB3A5B">
        <w:rPr>
          <w:rFonts w:ascii="Times New Roman" w:hAnsi="Times New Roman"/>
          <w:sz w:val="24"/>
        </w:rPr>
        <w:t xml:space="preserve">. As jovens que se encontram no estágio </w:t>
      </w:r>
      <w:proofErr w:type="spellStart"/>
      <w:r w:rsidRPr="00BB3A5B">
        <w:rPr>
          <w:rFonts w:ascii="Times New Roman" w:hAnsi="Times New Roman"/>
          <w:sz w:val="24"/>
        </w:rPr>
        <w:t>maturacional</w:t>
      </w:r>
      <w:proofErr w:type="spellEnd"/>
      <w:r w:rsidRPr="00BB3A5B">
        <w:rPr>
          <w:rFonts w:ascii="Times New Roman" w:hAnsi="Times New Roman"/>
          <w:sz w:val="24"/>
        </w:rPr>
        <w:t xml:space="preserve"> púbere apresentaram dificuldade na execução de padrões de movimentos refinados, acreditando ser o principal responsável, o estirão de crescimento, que tem influencia diretamente nos pad</w:t>
      </w:r>
      <w:r>
        <w:rPr>
          <w:rFonts w:ascii="Times New Roman" w:hAnsi="Times New Roman"/>
          <w:sz w:val="24"/>
        </w:rPr>
        <w:t xml:space="preserve">rões </w:t>
      </w:r>
      <w:proofErr w:type="gramStart"/>
      <w:r>
        <w:rPr>
          <w:rFonts w:ascii="Times New Roman" w:hAnsi="Times New Roman"/>
          <w:sz w:val="24"/>
        </w:rPr>
        <w:t>motores</w:t>
      </w:r>
      <w:r w:rsidRPr="00650F78">
        <w:rPr>
          <w:rFonts w:ascii="Times New Roman" w:hAnsi="Times New Roman"/>
          <w:sz w:val="24"/>
          <w:vertAlign w:val="superscript"/>
        </w:rPr>
        <w:t>1,</w:t>
      </w:r>
      <w:proofErr w:type="gramEnd"/>
      <w:r w:rsidRPr="00650F78">
        <w:rPr>
          <w:rFonts w:ascii="Times New Roman" w:hAnsi="Times New Roman"/>
          <w:sz w:val="24"/>
          <w:vertAlign w:val="superscript"/>
        </w:rPr>
        <w:t>4</w:t>
      </w:r>
      <w:r w:rsidRPr="00BB3A5B">
        <w:rPr>
          <w:rFonts w:ascii="Times New Roman" w:hAnsi="Times New Roman"/>
          <w:sz w:val="24"/>
        </w:rPr>
        <w:t xml:space="preserve">. </w:t>
      </w:r>
    </w:p>
    <w:p w:rsidR="001A1AE3" w:rsidRPr="00BB3A5B" w:rsidRDefault="001A1AE3" w:rsidP="00BB3A5B">
      <w:pPr>
        <w:spacing w:after="0" w:line="360" w:lineRule="auto"/>
        <w:jc w:val="both"/>
        <w:rPr>
          <w:rFonts w:ascii="Times New Roman" w:hAnsi="Times New Roman"/>
          <w:sz w:val="24"/>
        </w:rPr>
      </w:pPr>
      <w:r>
        <w:rPr>
          <w:rFonts w:ascii="Times New Roman" w:hAnsi="Times New Roman"/>
          <w:sz w:val="24"/>
        </w:rPr>
        <w:tab/>
      </w:r>
      <w:r w:rsidRPr="00BB3A5B">
        <w:rPr>
          <w:rFonts w:ascii="Times New Roman" w:hAnsi="Times New Roman"/>
          <w:sz w:val="24"/>
        </w:rPr>
        <w:t xml:space="preserve">Foi </w:t>
      </w:r>
      <w:proofErr w:type="gramStart"/>
      <w:r w:rsidRPr="00BB3A5B">
        <w:rPr>
          <w:rFonts w:ascii="Times New Roman" w:hAnsi="Times New Roman"/>
          <w:sz w:val="24"/>
        </w:rPr>
        <w:t>observado</w:t>
      </w:r>
      <w:proofErr w:type="gramEnd"/>
      <w:r w:rsidRPr="00BB3A5B">
        <w:rPr>
          <w:rFonts w:ascii="Times New Roman" w:hAnsi="Times New Roman"/>
          <w:sz w:val="24"/>
        </w:rPr>
        <w:t xml:space="preserve"> também no teste dos membros inferiores de </w:t>
      </w:r>
      <w:proofErr w:type="spellStart"/>
      <w:r w:rsidRPr="00BB3A5B">
        <w:rPr>
          <w:rFonts w:ascii="Times New Roman" w:hAnsi="Times New Roman"/>
          <w:sz w:val="24"/>
        </w:rPr>
        <w:t>dinamometria</w:t>
      </w:r>
      <w:proofErr w:type="spellEnd"/>
      <w:r w:rsidRPr="00BB3A5B">
        <w:rPr>
          <w:rFonts w:ascii="Times New Roman" w:hAnsi="Times New Roman"/>
          <w:sz w:val="24"/>
        </w:rPr>
        <w:t xml:space="preserve"> dorsal, uma superioridade nos resultados para os púberes igual a 77 Kg/f, não apresentando diferença significativa para os pré-púberes, podendo nos levar a duas perspectivas de entendimento: a primeira diz respeito a maior massa muscular dos púberes em relação aos pré-púberes, sendo os primeiros, deter a maior </w:t>
      </w:r>
      <w:r>
        <w:rPr>
          <w:rFonts w:ascii="Times New Roman" w:hAnsi="Times New Roman"/>
          <w:sz w:val="24"/>
        </w:rPr>
        <w:t>capacidade de produzir força</w:t>
      </w:r>
      <w:r w:rsidRPr="00650F78">
        <w:rPr>
          <w:rFonts w:ascii="Times New Roman" w:hAnsi="Times New Roman"/>
          <w:sz w:val="24"/>
          <w:vertAlign w:val="superscript"/>
        </w:rPr>
        <w:t>30</w:t>
      </w:r>
      <w:r>
        <w:rPr>
          <w:rFonts w:ascii="Times New Roman" w:hAnsi="Times New Roman"/>
          <w:sz w:val="24"/>
        </w:rPr>
        <w:t>;</w:t>
      </w:r>
      <w:r w:rsidRPr="00BB3A5B">
        <w:rPr>
          <w:rFonts w:ascii="Times New Roman" w:hAnsi="Times New Roman"/>
          <w:sz w:val="24"/>
        </w:rPr>
        <w:t xml:space="preserve"> a segunda premissa, é das atletas pré-púberes se encontram com os níveis </w:t>
      </w:r>
      <w:proofErr w:type="spellStart"/>
      <w:r w:rsidRPr="00BB3A5B">
        <w:rPr>
          <w:rFonts w:ascii="Times New Roman" w:hAnsi="Times New Roman"/>
          <w:sz w:val="24"/>
        </w:rPr>
        <w:t>maturacionais</w:t>
      </w:r>
      <w:proofErr w:type="spellEnd"/>
      <w:r w:rsidRPr="00BB3A5B">
        <w:rPr>
          <w:rFonts w:ascii="Times New Roman" w:hAnsi="Times New Roman"/>
          <w:sz w:val="24"/>
        </w:rPr>
        <w:t xml:space="preserve"> avançados para as suas respectivas idades cronológicas, conseguindo assim resultados mais elevados do que</w:t>
      </w:r>
      <w:r>
        <w:rPr>
          <w:rFonts w:ascii="Times New Roman" w:hAnsi="Times New Roman"/>
          <w:sz w:val="24"/>
        </w:rPr>
        <w:t xml:space="preserve"> o esperado para suas idades</w:t>
      </w:r>
      <w:r w:rsidRPr="00C87A86">
        <w:rPr>
          <w:rFonts w:ascii="Times New Roman" w:hAnsi="Times New Roman"/>
          <w:sz w:val="24"/>
          <w:vertAlign w:val="superscript"/>
        </w:rPr>
        <w:t>34</w:t>
      </w:r>
      <w:r w:rsidRPr="00BB3A5B">
        <w:rPr>
          <w:rFonts w:ascii="Times New Roman" w:hAnsi="Times New Roman"/>
          <w:sz w:val="24"/>
        </w:rPr>
        <w:t>, além do fator anteriormente citado sobre o estirão do crescimento influenciar nos padrões de movimento. Em estudo comparativo</w:t>
      </w:r>
      <w:r>
        <w:rPr>
          <w:rFonts w:ascii="Times New Roman" w:hAnsi="Times New Roman"/>
          <w:sz w:val="24"/>
        </w:rPr>
        <w:t xml:space="preserve"> realizado por Silva </w:t>
      </w:r>
      <w:r w:rsidRPr="002869DE">
        <w:rPr>
          <w:rFonts w:ascii="Times New Roman" w:hAnsi="Times New Roman"/>
          <w:i/>
          <w:sz w:val="24"/>
        </w:rPr>
        <w:t>et. al</w:t>
      </w:r>
      <w:r>
        <w:rPr>
          <w:rFonts w:ascii="Times New Roman" w:hAnsi="Times New Roman"/>
          <w:sz w:val="24"/>
        </w:rPr>
        <w:t>.</w:t>
      </w:r>
      <w:r w:rsidRPr="00C87A86">
        <w:rPr>
          <w:rFonts w:ascii="Times New Roman" w:hAnsi="Times New Roman"/>
          <w:sz w:val="24"/>
          <w:vertAlign w:val="superscript"/>
        </w:rPr>
        <w:t>29</w:t>
      </w:r>
      <w:r w:rsidRPr="00BB3A5B">
        <w:rPr>
          <w:rFonts w:ascii="Times New Roman" w:hAnsi="Times New Roman"/>
          <w:sz w:val="24"/>
        </w:rPr>
        <w:t xml:space="preserve"> foi comparada a força dos membros superiores, teste de preensão palmar por meio do dinamômetro manual e membros inferiores, teste de impulsão vertical, em adolescentes de 11-14 anos de idade que já apresentaram a menarca (n=56) com aquelas que ainda não apresentaram (n=72), e chegaram à conclusão que, a força de membros superiores diferiu entre</w:t>
      </w:r>
      <w:r w:rsidR="002869DE">
        <w:rPr>
          <w:rFonts w:ascii="Times New Roman" w:hAnsi="Times New Roman"/>
          <w:sz w:val="24"/>
        </w:rPr>
        <w:t xml:space="preserve"> os grupos, em contra partida nã</w:t>
      </w:r>
      <w:r w:rsidRPr="00BB3A5B">
        <w:rPr>
          <w:rFonts w:ascii="Times New Roman" w:hAnsi="Times New Roman"/>
          <w:sz w:val="24"/>
        </w:rPr>
        <w:t>o houve d</w:t>
      </w:r>
      <w:r w:rsidR="002869DE">
        <w:rPr>
          <w:rFonts w:ascii="Times New Roman" w:hAnsi="Times New Roman"/>
          <w:sz w:val="24"/>
        </w:rPr>
        <w:t>iferença significativa em relaçã</w:t>
      </w:r>
      <w:r w:rsidRPr="00BB3A5B">
        <w:rPr>
          <w:rFonts w:ascii="Times New Roman" w:hAnsi="Times New Roman"/>
          <w:sz w:val="24"/>
        </w:rPr>
        <w:t xml:space="preserve">o </w:t>
      </w:r>
      <w:proofErr w:type="gramStart"/>
      <w:r w:rsidRPr="00BB3A5B">
        <w:rPr>
          <w:rFonts w:ascii="Times New Roman" w:hAnsi="Times New Roman"/>
          <w:sz w:val="24"/>
        </w:rPr>
        <w:t>a</w:t>
      </w:r>
      <w:proofErr w:type="gramEnd"/>
      <w:r w:rsidRPr="00BB3A5B">
        <w:rPr>
          <w:rFonts w:ascii="Times New Roman" w:hAnsi="Times New Roman"/>
          <w:sz w:val="24"/>
        </w:rPr>
        <w:t xml:space="preserve"> força dos membros inferiores entre os grupos. Acredita-se que a presença da menarca pode ser um dos eventos que provocou melhores desempenhos no teste de força dos membros superiores, provavelmente, devido às variáveis antropométricas. No entanto, esta afirmação não pode ser inferida ao se analisar a força de membros inferiores. Corroborando com o presente estudo, investigações anteriores afirmam que, quanto maior o nível </w:t>
      </w:r>
      <w:proofErr w:type="spellStart"/>
      <w:r w:rsidRPr="00BB3A5B">
        <w:rPr>
          <w:rFonts w:ascii="Times New Roman" w:hAnsi="Times New Roman"/>
          <w:sz w:val="24"/>
        </w:rPr>
        <w:t>maturacional</w:t>
      </w:r>
      <w:proofErr w:type="spellEnd"/>
      <w:r w:rsidRPr="00BB3A5B">
        <w:rPr>
          <w:rFonts w:ascii="Times New Roman" w:hAnsi="Times New Roman"/>
          <w:sz w:val="24"/>
        </w:rPr>
        <w:t xml:space="preserve"> maior será a massa muscular, possibilitando um maior recrutamento de fibras motoras, proporcionando ao jovem a capacida</w:t>
      </w:r>
      <w:r>
        <w:rPr>
          <w:rFonts w:ascii="Times New Roman" w:hAnsi="Times New Roman"/>
          <w:sz w:val="24"/>
        </w:rPr>
        <w:t xml:space="preserve">de de produzir mais </w:t>
      </w:r>
      <w:proofErr w:type="gramStart"/>
      <w:r>
        <w:rPr>
          <w:rFonts w:ascii="Times New Roman" w:hAnsi="Times New Roman"/>
          <w:sz w:val="24"/>
        </w:rPr>
        <w:t>força</w:t>
      </w:r>
      <w:r w:rsidRPr="00C87A86">
        <w:rPr>
          <w:rFonts w:ascii="Times New Roman" w:hAnsi="Times New Roman"/>
          <w:sz w:val="24"/>
          <w:vertAlign w:val="superscript"/>
        </w:rPr>
        <w:t>19,</w:t>
      </w:r>
      <w:proofErr w:type="gramEnd"/>
      <w:r w:rsidRPr="00C87A86">
        <w:rPr>
          <w:rFonts w:ascii="Times New Roman" w:hAnsi="Times New Roman"/>
          <w:sz w:val="24"/>
          <w:vertAlign w:val="superscript"/>
        </w:rPr>
        <w:t>35,36</w:t>
      </w:r>
      <w:r w:rsidRPr="00BB3A5B">
        <w:rPr>
          <w:rFonts w:ascii="Times New Roman" w:hAnsi="Times New Roman"/>
          <w:sz w:val="24"/>
        </w:rPr>
        <w:t>.</w:t>
      </w:r>
    </w:p>
    <w:p w:rsidR="001A1AE3" w:rsidRDefault="001A1AE3" w:rsidP="00BB3A5B">
      <w:pPr>
        <w:spacing w:after="0" w:line="360" w:lineRule="auto"/>
        <w:jc w:val="both"/>
        <w:rPr>
          <w:rFonts w:ascii="Times New Roman" w:hAnsi="Times New Roman"/>
          <w:sz w:val="24"/>
        </w:rPr>
      </w:pPr>
      <w:r>
        <w:rPr>
          <w:rFonts w:ascii="Times New Roman" w:hAnsi="Times New Roman"/>
          <w:sz w:val="24"/>
        </w:rPr>
        <w:lastRenderedPageBreak/>
        <w:tab/>
      </w:r>
      <w:r w:rsidRPr="00BB3A5B">
        <w:rPr>
          <w:rFonts w:ascii="Times New Roman" w:hAnsi="Times New Roman"/>
          <w:sz w:val="24"/>
        </w:rPr>
        <w:t xml:space="preserve">Já com relação à </w:t>
      </w:r>
      <w:proofErr w:type="spellStart"/>
      <w:r w:rsidRPr="00BB3A5B">
        <w:rPr>
          <w:rFonts w:ascii="Times New Roman" w:hAnsi="Times New Roman"/>
          <w:sz w:val="24"/>
        </w:rPr>
        <w:t>dinamometria</w:t>
      </w:r>
      <w:proofErr w:type="spellEnd"/>
      <w:r w:rsidRPr="00BB3A5B">
        <w:rPr>
          <w:rFonts w:ascii="Times New Roman" w:hAnsi="Times New Roman"/>
          <w:sz w:val="24"/>
        </w:rPr>
        <w:t xml:space="preserve"> manual e dorsal, estudo</w:t>
      </w:r>
      <w:r>
        <w:rPr>
          <w:rFonts w:ascii="Times New Roman" w:hAnsi="Times New Roman"/>
          <w:sz w:val="24"/>
        </w:rPr>
        <w:t xml:space="preserve">s realizados por </w:t>
      </w:r>
      <w:proofErr w:type="spellStart"/>
      <w:r w:rsidR="002869DE">
        <w:rPr>
          <w:rFonts w:ascii="Times New Roman" w:hAnsi="Times New Roman"/>
          <w:sz w:val="24"/>
        </w:rPr>
        <w:t>Gaya</w:t>
      </w:r>
      <w:proofErr w:type="spellEnd"/>
      <w:r>
        <w:rPr>
          <w:rFonts w:ascii="Times New Roman" w:hAnsi="Times New Roman"/>
          <w:sz w:val="24"/>
        </w:rPr>
        <w:t xml:space="preserve"> </w:t>
      </w:r>
      <w:r w:rsidRPr="002869DE">
        <w:rPr>
          <w:rFonts w:ascii="Times New Roman" w:hAnsi="Times New Roman"/>
          <w:i/>
          <w:sz w:val="24"/>
        </w:rPr>
        <w:t>et. al</w:t>
      </w:r>
      <w:r>
        <w:rPr>
          <w:rFonts w:ascii="Times New Roman" w:hAnsi="Times New Roman"/>
          <w:sz w:val="24"/>
        </w:rPr>
        <w:t>.</w:t>
      </w:r>
      <w:r w:rsidRPr="00C87A86">
        <w:rPr>
          <w:rFonts w:ascii="Times New Roman" w:hAnsi="Times New Roman"/>
          <w:sz w:val="24"/>
          <w:vertAlign w:val="superscript"/>
        </w:rPr>
        <w:t>37</w:t>
      </w:r>
      <w:r w:rsidRPr="00BB3A5B">
        <w:rPr>
          <w:rFonts w:ascii="Times New Roman" w:hAnsi="Times New Roman"/>
          <w:sz w:val="24"/>
        </w:rPr>
        <w:t>, encontraram evidências de que quanto mais maturada a criança maior é sua massa magra, tendo a maior capacidade de produzir força e ainda por deter um padrão motor de movimento mais refinado do que as crianças menos maturadas. Os resultados observados em relação ao grau de maturação não interferiram sobre os níveis de força das atletas. Pode-se atribuir ao número pequeno da amostra, fatores que comprometem o estudo. No entanto, no desporto de alto rendimento, se requer a publicação de padrão ouro (</w:t>
      </w:r>
      <w:proofErr w:type="spellStart"/>
      <w:r w:rsidRPr="00BB3A5B">
        <w:rPr>
          <w:rFonts w:ascii="Times New Roman" w:hAnsi="Times New Roman"/>
          <w:sz w:val="24"/>
        </w:rPr>
        <w:t>gold</w:t>
      </w:r>
      <w:proofErr w:type="spellEnd"/>
      <w:r w:rsidRPr="00BB3A5B">
        <w:rPr>
          <w:rFonts w:ascii="Times New Roman" w:hAnsi="Times New Roman"/>
          <w:sz w:val="24"/>
        </w:rPr>
        <w:t xml:space="preserve"> standard) para servir de parâmetro, mesmo com número reduzido de amostra, pois é peculiar a estes grupos de elite, principalmente para a GR.</w:t>
      </w:r>
    </w:p>
    <w:p w:rsidR="001A1AE3" w:rsidRDefault="001A1AE3" w:rsidP="00BB3A5B">
      <w:pPr>
        <w:spacing w:after="0" w:line="360" w:lineRule="auto"/>
        <w:jc w:val="both"/>
        <w:rPr>
          <w:rFonts w:ascii="Times New Roman" w:hAnsi="Times New Roman"/>
          <w:sz w:val="24"/>
        </w:rPr>
      </w:pPr>
    </w:p>
    <w:p w:rsidR="001A1AE3" w:rsidRPr="00BB3A5B" w:rsidRDefault="001E0200" w:rsidP="001E0200">
      <w:pPr>
        <w:spacing w:after="0" w:line="360" w:lineRule="auto"/>
        <w:rPr>
          <w:rFonts w:ascii="Times New Roman" w:hAnsi="Times New Roman"/>
          <w:b/>
          <w:sz w:val="24"/>
        </w:rPr>
      </w:pPr>
      <w:r w:rsidRPr="00BB3A5B">
        <w:rPr>
          <w:rFonts w:ascii="Times New Roman" w:hAnsi="Times New Roman"/>
          <w:b/>
          <w:sz w:val="24"/>
        </w:rPr>
        <w:t>Conclusão</w:t>
      </w:r>
    </w:p>
    <w:p w:rsidR="001A1AE3" w:rsidRDefault="001A1AE3" w:rsidP="00BB3A5B">
      <w:pPr>
        <w:spacing w:after="0" w:line="360" w:lineRule="auto"/>
        <w:jc w:val="both"/>
        <w:rPr>
          <w:rFonts w:ascii="Times New Roman" w:hAnsi="Times New Roman"/>
          <w:sz w:val="24"/>
        </w:rPr>
      </w:pPr>
      <w:r>
        <w:rPr>
          <w:rFonts w:ascii="Times New Roman" w:hAnsi="Times New Roman"/>
          <w:sz w:val="24"/>
        </w:rPr>
        <w:tab/>
      </w:r>
      <w:r w:rsidRPr="00BB3A5B">
        <w:rPr>
          <w:rFonts w:ascii="Times New Roman" w:hAnsi="Times New Roman"/>
          <w:sz w:val="24"/>
        </w:rPr>
        <w:t>O estudo, com base na amostra de atletas de Ginástica Rítmica de alto rendimento, permitiu concluir que, a idade óssea apresentou-se mais avançada que a idade cronológica, sendo que as maturações sexuais e ósseas não causaram impacto no desempenho físico da força dos membros inferiores e superiores, havendo diferenças significativas quando comparados os graus de maturação sexual GMP, GMM e IDADE ÓSSEA com as idades cronológicas, nos levando a acreditar ser o principal responsável por esse resultado a homogeneidade da amostra, meninas de ginástica rítmica da mesma equipe.</w:t>
      </w:r>
      <w:r>
        <w:rPr>
          <w:rFonts w:ascii="Times New Roman" w:hAnsi="Times New Roman"/>
          <w:sz w:val="24"/>
        </w:rPr>
        <w:t xml:space="preserve"> Dessa forma novos estudos de característica longitudinal devem ser desenvolvidos para melhor preencher as lacunas de conhecimento referente à maturação sexual, maturação óssea e desempenho físico d</w:t>
      </w:r>
      <w:r w:rsidR="00EB7F6B">
        <w:rPr>
          <w:rFonts w:ascii="Times New Roman" w:hAnsi="Times New Roman"/>
          <w:sz w:val="24"/>
        </w:rPr>
        <w:t>e atletas de Ginástica Rítmica.</w:t>
      </w:r>
    </w:p>
    <w:p w:rsidR="00EB7F6B" w:rsidRDefault="00EB7F6B" w:rsidP="00BB3A5B">
      <w:pPr>
        <w:spacing w:after="0" w:line="360" w:lineRule="auto"/>
        <w:jc w:val="both"/>
        <w:rPr>
          <w:rFonts w:ascii="Times New Roman" w:hAnsi="Times New Roman"/>
          <w:sz w:val="24"/>
        </w:rPr>
      </w:pPr>
    </w:p>
    <w:p w:rsidR="00EB7F6B" w:rsidRPr="00EB7F6B" w:rsidRDefault="001E0200" w:rsidP="001E0200">
      <w:pPr>
        <w:spacing w:after="0" w:line="360" w:lineRule="auto"/>
        <w:rPr>
          <w:rFonts w:ascii="Times New Roman" w:hAnsi="Times New Roman"/>
          <w:b/>
          <w:sz w:val="24"/>
        </w:rPr>
      </w:pPr>
      <w:r w:rsidRPr="00EB7F6B">
        <w:rPr>
          <w:rFonts w:ascii="Times New Roman" w:hAnsi="Times New Roman"/>
          <w:b/>
          <w:sz w:val="24"/>
        </w:rPr>
        <w:t>Agradecimentos</w:t>
      </w:r>
    </w:p>
    <w:p w:rsidR="00EB7F6B" w:rsidRDefault="00EB7F6B" w:rsidP="00EB7F6B">
      <w:pPr>
        <w:spacing w:after="0" w:line="360" w:lineRule="auto"/>
        <w:jc w:val="both"/>
        <w:rPr>
          <w:rFonts w:ascii="Times New Roman" w:hAnsi="Times New Roman"/>
          <w:sz w:val="24"/>
        </w:rPr>
      </w:pPr>
      <w:r w:rsidRPr="00EB7F6B">
        <w:rPr>
          <w:rFonts w:ascii="Times New Roman" w:hAnsi="Times New Roman"/>
          <w:sz w:val="24"/>
        </w:rPr>
        <w:tab/>
        <w:t xml:space="preserve">   Agradecemos o apoio do CNPQ que sempre vem nos acompanhando e apoiando nas realizações de nossos projetos e estudos científicos e </w:t>
      </w:r>
      <w:r>
        <w:rPr>
          <w:rFonts w:ascii="Times New Roman" w:hAnsi="Times New Roman"/>
          <w:sz w:val="24"/>
        </w:rPr>
        <w:t xml:space="preserve">também a nossa orientadora </w:t>
      </w:r>
      <w:proofErr w:type="spellStart"/>
      <w:r>
        <w:rPr>
          <w:rFonts w:ascii="Times New Roman" w:hAnsi="Times New Roman"/>
          <w:sz w:val="24"/>
        </w:rPr>
        <w:t>Profª</w:t>
      </w:r>
      <w:proofErr w:type="spellEnd"/>
      <w:r>
        <w:rPr>
          <w:rFonts w:ascii="Times New Roman" w:hAnsi="Times New Roman"/>
          <w:sz w:val="24"/>
        </w:rPr>
        <w:t xml:space="preserve">. </w:t>
      </w:r>
      <w:proofErr w:type="spellStart"/>
      <w:r>
        <w:rPr>
          <w:rFonts w:ascii="Times New Roman" w:hAnsi="Times New Roman"/>
          <w:sz w:val="24"/>
        </w:rPr>
        <w:t>Drª</w:t>
      </w:r>
      <w:proofErr w:type="spellEnd"/>
      <w:r w:rsidRPr="00EB7F6B">
        <w:rPr>
          <w:rFonts w:ascii="Times New Roman" w:hAnsi="Times New Roman"/>
          <w:sz w:val="24"/>
        </w:rPr>
        <w:t>. Maria do Socorro Cirilo de Sousa por seu empenho em desenvolver estudos que servem de parâmetros para novos estudos</w:t>
      </w:r>
      <w:r>
        <w:rPr>
          <w:rFonts w:ascii="Times New Roman" w:hAnsi="Times New Roman"/>
          <w:sz w:val="24"/>
        </w:rPr>
        <w:t>,</w:t>
      </w:r>
      <w:r w:rsidRPr="00EB7F6B">
        <w:rPr>
          <w:rFonts w:ascii="Times New Roman" w:hAnsi="Times New Roman"/>
          <w:sz w:val="24"/>
        </w:rPr>
        <w:t xml:space="preserve"> como também de auxílio para o esporte brasileiro.</w:t>
      </w:r>
    </w:p>
    <w:p w:rsidR="001A1AE3" w:rsidRPr="00BB3A5B" w:rsidRDefault="001A1AE3" w:rsidP="00BB3A5B">
      <w:pPr>
        <w:spacing w:after="0" w:line="360" w:lineRule="auto"/>
        <w:jc w:val="both"/>
        <w:rPr>
          <w:rFonts w:ascii="Times New Roman" w:hAnsi="Times New Roman"/>
          <w:sz w:val="24"/>
        </w:rPr>
      </w:pPr>
    </w:p>
    <w:p w:rsidR="001A1AE3" w:rsidRPr="00BB3A5B" w:rsidRDefault="001E0200" w:rsidP="001E0200">
      <w:pPr>
        <w:spacing w:after="0" w:line="360" w:lineRule="auto"/>
        <w:rPr>
          <w:rFonts w:ascii="Times New Roman" w:hAnsi="Times New Roman"/>
          <w:b/>
          <w:sz w:val="24"/>
        </w:rPr>
      </w:pPr>
      <w:r>
        <w:rPr>
          <w:rFonts w:ascii="Times New Roman" w:hAnsi="Times New Roman"/>
          <w:b/>
          <w:sz w:val="24"/>
        </w:rPr>
        <w:t>Referências</w:t>
      </w:r>
    </w:p>
    <w:p w:rsidR="001A1AE3" w:rsidRPr="00BB3A5B" w:rsidRDefault="001A1AE3" w:rsidP="008219AB">
      <w:pPr>
        <w:spacing w:after="0" w:line="360" w:lineRule="auto"/>
        <w:jc w:val="both"/>
        <w:rPr>
          <w:rFonts w:ascii="Times New Roman" w:hAnsi="Times New Roman"/>
          <w:sz w:val="24"/>
        </w:rPr>
      </w:pPr>
    </w:p>
    <w:p w:rsidR="001A1AE3" w:rsidRPr="00BB3A5B" w:rsidRDefault="001A1AE3" w:rsidP="008219AB">
      <w:pPr>
        <w:spacing w:after="0" w:line="360" w:lineRule="auto"/>
        <w:jc w:val="both"/>
        <w:rPr>
          <w:rFonts w:ascii="Times New Roman" w:hAnsi="Times New Roman"/>
          <w:sz w:val="24"/>
        </w:rPr>
      </w:pPr>
      <w:r w:rsidRPr="00BB3A5B">
        <w:rPr>
          <w:rFonts w:ascii="Times New Roman" w:hAnsi="Times New Roman"/>
          <w:sz w:val="24"/>
        </w:rPr>
        <w:lastRenderedPageBreak/>
        <w:t xml:space="preserve">1. </w:t>
      </w:r>
      <w:proofErr w:type="spellStart"/>
      <w:r w:rsidRPr="00BB3A5B">
        <w:rPr>
          <w:rFonts w:ascii="Times New Roman" w:hAnsi="Times New Roman"/>
          <w:sz w:val="24"/>
        </w:rPr>
        <w:t>Gallahue</w:t>
      </w:r>
      <w:proofErr w:type="spellEnd"/>
      <w:r w:rsidRPr="00BB3A5B">
        <w:rPr>
          <w:rFonts w:ascii="Times New Roman" w:hAnsi="Times New Roman"/>
          <w:sz w:val="24"/>
        </w:rPr>
        <w:t xml:space="preserve"> DL, </w:t>
      </w:r>
      <w:proofErr w:type="spellStart"/>
      <w:r w:rsidRPr="00BB3A5B">
        <w:rPr>
          <w:rFonts w:ascii="Times New Roman" w:hAnsi="Times New Roman"/>
          <w:sz w:val="24"/>
        </w:rPr>
        <w:t>Ozmun</w:t>
      </w:r>
      <w:proofErr w:type="spellEnd"/>
      <w:r w:rsidRPr="00BB3A5B">
        <w:rPr>
          <w:rFonts w:ascii="Times New Roman" w:hAnsi="Times New Roman"/>
          <w:sz w:val="24"/>
        </w:rPr>
        <w:t xml:space="preserve"> JC</w:t>
      </w:r>
      <w:r>
        <w:rPr>
          <w:rFonts w:ascii="Times New Roman" w:hAnsi="Times New Roman"/>
          <w:sz w:val="24"/>
        </w:rPr>
        <w:t>.</w:t>
      </w:r>
      <w:r w:rsidRPr="00BB3A5B">
        <w:rPr>
          <w:rFonts w:ascii="Times New Roman" w:hAnsi="Times New Roman"/>
          <w:sz w:val="24"/>
        </w:rPr>
        <w:t xml:space="preserve"> </w:t>
      </w:r>
      <w:r w:rsidRPr="00EE7FDE">
        <w:rPr>
          <w:rFonts w:ascii="Times New Roman" w:hAnsi="Times New Roman"/>
          <w:b/>
          <w:sz w:val="24"/>
        </w:rPr>
        <w:t xml:space="preserve">Compreendendo o desenvolvimento motor: </w:t>
      </w:r>
      <w:proofErr w:type="gramStart"/>
      <w:r w:rsidRPr="00EE7FDE">
        <w:rPr>
          <w:rFonts w:ascii="Times New Roman" w:hAnsi="Times New Roman"/>
          <w:b/>
          <w:sz w:val="24"/>
        </w:rPr>
        <w:t>Bebês, crianças, adolescentes e adultos</w:t>
      </w:r>
      <w:proofErr w:type="gramEnd"/>
      <w:r w:rsidRPr="00BB3A5B">
        <w:rPr>
          <w:rFonts w:ascii="Times New Roman" w:hAnsi="Times New Roman"/>
          <w:sz w:val="24"/>
        </w:rPr>
        <w:t xml:space="preserve">. </w:t>
      </w:r>
      <w:r>
        <w:rPr>
          <w:rFonts w:ascii="Times New Roman" w:hAnsi="Times New Roman"/>
          <w:sz w:val="24"/>
        </w:rPr>
        <w:t>3</w:t>
      </w:r>
      <w:r>
        <w:rPr>
          <w:rFonts w:ascii="Times New Roman" w:hAnsi="Times New Roman"/>
          <w:sz w:val="24"/>
          <w:vertAlign w:val="superscript"/>
        </w:rPr>
        <w:t xml:space="preserve">rd </w:t>
      </w:r>
      <w:r>
        <w:rPr>
          <w:rFonts w:ascii="Times New Roman" w:hAnsi="Times New Roman"/>
          <w:sz w:val="24"/>
        </w:rPr>
        <w:t xml:space="preserve">ed. </w:t>
      </w:r>
      <w:r w:rsidRPr="00BB3A5B">
        <w:rPr>
          <w:rFonts w:ascii="Times New Roman" w:hAnsi="Times New Roman"/>
          <w:sz w:val="24"/>
        </w:rPr>
        <w:t>São Paulo</w:t>
      </w:r>
      <w:r>
        <w:rPr>
          <w:rFonts w:ascii="Times New Roman" w:hAnsi="Times New Roman"/>
          <w:sz w:val="24"/>
        </w:rPr>
        <w:t xml:space="preserve">: </w:t>
      </w:r>
      <w:proofErr w:type="spellStart"/>
      <w:r w:rsidRPr="00EE7FDE">
        <w:rPr>
          <w:rFonts w:ascii="Times New Roman" w:hAnsi="Times New Roman"/>
          <w:sz w:val="24"/>
        </w:rPr>
        <w:t>Phorte</w:t>
      </w:r>
      <w:proofErr w:type="spellEnd"/>
      <w:r>
        <w:rPr>
          <w:rFonts w:ascii="Times New Roman" w:hAnsi="Times New Roman"/>
          <w:sz w:val="24"/>
        </w:rPr>
        <w:t xml:space="preserve"> editora; </w:t>
      </w:r>
      <w:r w:rsidRPr="00BB3A5B">
        <w:rPr>
          <w:rFonts w:ascii="Times New Roman" w:hAnsi="Times New Roman"/>
          <w:sz w:val="24"/>
        </w:rPr>
        <w:t>2001</w:t>
      </w:r>
      <w:r>
        <w:rPr>
          <w:rFonts w:ascii="Times New Roman" w:hAnsi="Times New Roman"/>
          <w:sz w:val="24"/>
        </w:rPr>
        <w:t>.</w:t>
      </w:r>
    </w:p>
    <w:p w:rsidR="001A1AE3" w:rsidRPr="00BB3A5B" w:rsidRDefault="001A1AE3" w:rsidP="008219AB">
      <w:pPr>
        <w:spacing w:after="0" w:line="360" w:lineRule="auto"/>
        <w:jc w:val="both"/>
        <w:rPr>
          <w:rFonts w:ascii="Times New Roman" w:hAnsi="Times New Roman"/>
          <w:sz w:val="24"/>
        </w:rPr>
      </w:pPr>
    </w:p>
    <w:p w:rsidR="001A1AE3" w:rsidRPr="00B967D4" w:rsidRDefault="001A1AE3" w:rsidP="008219AB">
      <w:pPr>
        <w:spacing w:after="0" w:line="360" w:lineRule="auto"/>
        <w:jc w:val="both"/>
        <w:rPr>
          <w:rFonts w:ascii="Times New Roman" w:hAnsi="Times New Roman"/>
          <w:sz w:val="24"/>
          <w:lang w:val="en-US"/>
        </w:rPr>
      </w:pPr>
      <w:r w:rsidRPr="00BB3A5B">
        <w:rPr>
          <w:rFonts w:ascii="Times New Roman" w:hAnsi="Times New Roman"/>
          <w:sz w:val="24"/>
        </w:rPr>
        <w:t>2. João A, Fernandes Filho J</w:t>
      </w:r>
      <w:r>
        <w:rPr>
          <w:rFonts w:ascii="Times New Roman" w:hAnsi="Times New Roman"/>
          <w:sz w:val="24"/>
        </w:rPr>
        <w:t>.</w:t>
      </w:r>
      <w:r w:rsidRPr="00BB3A5B">
        <w:rPr>
          <w:rFonts w:ascii="Times New Roman" w:hAnsi="Times New Roman"/>
          <w:sz w:val="24"/>
        </w:rPr>
        <w:t xml:space="preserve"> Identificação do perfil genético, </w:t>
      </w:r>
      <w:proofErr w:type="spellStart"/>
      <w:r w:rsidRPr="00BB3A5B">
        <w:rPr>
          <w:rFonts w:ascii="Times New Roman" w:hAnsi="Times New Roman"/>
          <w:sz w:val="24"/>
        </w:rPr>
        <w:t>somatotípico</w:t>
      </w:r>
      <w:proofErr w:type="spellEnd"/>
      <w:r w:rsidRPr="00BB3A5B">
        <w:rPr>
          <w:rFonts w:ascii="Times New Roman" w:hAnsi="Times New Roman"/>
          <w:sz w:val="24"/>
        </w:rPr>
        <w:t xml:space="preserve"> e psicológico das atletas brasileiras de ginástica olímpica feminina de alta qualificação esportiva. </w:t>
      </w:r>
      <w:r w:rsidRPr="00EE7FDE">
        <w:rPr>
          <w:rFonts w:ascii="Times New Roman" w:hAnsi="Times New Roman"/>
          <w:b/>
          <w:sz w:val="24"/>
          <w:lang w:val="en-US"/>
        </w:rPr>
        <w:t xml:space="preserve">Fit </w:t>
      </w:r>
      <w:proofErr w:type="spellStart"/>
      <w:r w:rsidRPr="00EE7FDE">
        <w:rPr>
          <w:rFonts w:ascii="Times New Roman" w:hAnsi="Times New Roman"/>
          <w:b/>
          <w:sz w:val="24"/>
          <w:lang w:val="en-US"/>
        </w:rPr>
        <w:t>Perf</w:t>
      </w:r>
      <w:proofErr w:type="spellEnd"/>
      <w:r w:rsidRPr="00EE7FDE">
        <w:rPr>
          <w:rFonts w:ascii="Times New Roman" w:hAnsi="Times New Roman"/>
          <w:b/>
          <w:sz w:val="24"/>
          <w:lang w:val="en-US"/>
        </w:rPr>
        <w:t xml:space="preserve"> J</w:t>
      </w:r>
      <w:r w:rsidRPr="00B967D4">
        <w:rPr>
          <w:rFonts w:ascii="Times New Roman" w:hAnsi="Times New Roman"/>
          <w:sz w:val="24"/>
          <w:lang w:val="en-US"/>
        </w:rPr>
        <w:t xml:space="preserve"> 2002 Mar-Apr; 1(2): 12-19.</w:t>
      </w:r>
    </w:p>
    <w:p w:rsidR="001A1AE3" w:rsidRPr="00B967D4" w:rsidRDefault="001A1AE3" w:rsidP="008219AB">
      <w:pPr>
        <w:spacing w:after="0" w:line="360" w:lineRule="auto"/>
        <w:jc w:val="both"/>
        <w:rPr>
          <w:rFonts w:ascii="Times New Roman" w:hAnsi="Times New Roman"/>
          <w:sz w:val="24"/>
          <w:lang w:val="en-US"/>
        </w:rPr>
      </w:pPr>
    </w:p>
    <w:p w:rsidR="001A1AE3" w:rsidRPr="00FB0F9A" w:rsidRDefault="001A1AE3" w:rsidP="008219AB">
      <w:pPr>
        <w:spacing w:after="0" w:line="360" w:lineRule="auto"/>
        <w:jc w:val="both"/>
        <w:rPr>
          <w:rFonts w:ascii="Times New Roman" w:hAnsi="Times New Roman"/>
          <w:sz w:val="24"/>
        </w:rPr>
      </w:pPr>
      <w:r>
        <w:rPr>
          <w:rFonts w:ascii="Times New Roman" w:hAnsi="Times New Roman"/>
          <w:sz w:val="24"/>
          <w:lang w:val="en-US"/>
        </w:rPr>
        <w:t xml:space="preserve">3. Jones MA, </w:t>
      </w:r>
      <w:proofErr w:type="spellStart"/>
      <w:r>
        <w:rPr>
          <w:rFonts w:ascii="Times New Roman" w:hAnsi="Times New Roman"/>
          <w:sz w:val="24"/>
          <w:lang w:val="en-US"/>
        </w:rPr>
        <w:t>Hitchen</w:t>
      </w:r>
      <w:proofErr w:type="spellEnd"/>
      <w:r>
        <w:rPr>
          <w:rFonts w:ascii="Times New Roman" w:hAnsi="Times New Roman"/>
          <w:sz w:val="24"/>
          <w:lang w:val="en-US"/>
        </w:rPr>
        <w:t xml:space="preserve"> PJ,</w:t>
      </w:r>
      <w:r w:rsidRPr="00BB3A5B">
        <w:rPr>
          <w:rFonts w:ascii="Times New Roman" w:hAnsi="Times New Roman"/>
          <w:sz w:val="24"/>
          <w:lang w:val="en-US"/>
        </w:rPr>
        <w:t xml:space="preserve"> Stratton G. The importance of considering biological maturity when assessing physical fitness measures in girls and boys aged 10 to 16 years. </w:t>
      </w:r>
      <w:proofErr w:type="spellStart"/>
      <w:r w:rsidRPr="00EE7FDE">
        <w:rPr>
          <w:rFonts w:ascii="Times New Roman" w:hAnsi="Times New Roman"/>
          <w:b/>
          <w:sz w:val="24"/>
        </w:rPr>
        <w:t>Ann</w:t>
      </w:r>
      <w:proofErr w:type="spellEnd"/>
      <w:r w:rsidRPr="00EE7FDE">
        <w:rPr>
          <w:rFonts w:ascii="Times New Roman" w:hAnsi="Times New Roman"/>
          <w:b/>
          <w:sz w:val="24"/>
        </w:rPr>
        <w:t xml:space="preserve"> </w:t>
      </w:r>
      <w:proofErr w:type="gramStart"/>
      <w:r w:rsidRPr="00EE7FDE">
        <w:rPr>
          <w:rFonts w:ascii="Times New Roman" w:hAnsi="Times New Roman"/>
          <w:b/>
          <w:sz w:val="24"/>
        </w:rPr>
        <w:t>Hum</w:t>
      </w:r>
      <w:proofErr w:type="gramEnd"/>
      <w:r w:rsidRPr="00EE7FDE">
        <w:rPr>
          <w:rFonts w:ascii="Times New Roman" w:hAnsi="Times New Roman"/>
          <w:b/>
          <w:sz w:val="24"/>
        </w:rPr>
        <w:t xml:space="preserve"> </w:t>
      </w:r>
      <w:proofErr w:type="spellStart"/>
      <w:r w:rsidRPr="00EE7FDE">
        <w:rPr>
          <w:rFonts w:ascii="Times New Roman" w:hAnsi="Times New Roman"/>
          <w:b/>
          <w:sz w:val="24"/>
        </w:rPr>
        <w:t>Biol</w:t>
      </w:r>
      <w:proofErr w:type="spellEnd"/>
      <w:r w:rsidRPr="00FB0F9A">
        <w:rPr>
          <w:rFonts w:ascii="Times New Roman" w:hAnsi="Times New Roman"/>
          <w:sz w:val="24"/>
        </w:rPr>
        <w:t xml:space="preserve"> 2000 Jan-Feb; 27(1): 57-65.</w:t>
      </w:r>
    </w:p>
    <w:p w:rsidR="001A1AE3" w:rsidRPr="00FB0F9A" w:rsidRDefault="001A1AE3" w:rsidP="008219AB">
      <w:pPr>
        <w:spacing w:after="0" w:line="360" w:lineRule="auto"/>
        <w:jc w:val="both"/>
        <w:rPr>
          <w:rFonts w:ascii="Times New Roman" w:hAnsi="Times New Roman"/>
          <w:sz w:val="24"/>
        </w:rPr>
      </w:pPr>
    </w:p>
    <w:p w:rsidR="001A1AE3" w:rsidRDefault="001A1AE3" w:rsidP="008219AB">
      <w:pPr>
        <w:spacing w:after="0" w:line="360" w:lineRule="auto"/>
        <w:jc w:val="both"/>
        <w:rPr>
          <w:rFonts w:ascii="Times New Roman" w:hAnsi="Times New Roman"/>
          <w:sz w:val="24"/>
        </w:rPr>
      </w:pPr>
      <w:r>
        <w:rPr>
          <w:rFonts w:ascii="Times New Roman" w:hAnsi="Times New Roman"/>
          <w:sz w:val="24"/>
        </w:rPr>
        <w:t>4.</w:t>
      </w:r>
      <w:r w:rsidRPr="00BB3A5B">
        <w:rPr>
          <w:rFonts w:ascii="Times New Roman" w:hAnsi="Times New Roman"/>
          <w:sz w:val="24"/>
        </w:rPr>
        <w:t xml:space="preserve"> </w:t>
      </w:r>
      <w:r>
        <w:rPr>
          <w:rFonts w:ascii="Times New Roman" w:hAnsi="Times New Roman"/>
          <w:sz w:val="24"/>
        </w:rPr>
        <w:t xml:space="preserve">Linhares RV, </w:t>
      </w:r>
      <w:proofErr w:type="spellStart"/>
      <w:r>
        <w:rPr>
          <w:rFonts w:ascii="Times New Roman" w:hAnsi="Times New Roman"/>
          <w:sz w:val="24"/>
        </w:rPr>
        <w:t>Matta</w:t>
      </w:r>
      <w:proofErr w:type="spellEnd"/>
      <w:r>
        <w:rPr>
          <w:rFonts w:ascii="Times New Roman" w:hAnsi="Times New Roman"/>
          <w:sz w:val="24"/>
        </w:rPr>
        <w:t xml:space="preserve"> MO, Lima JRP, Dantas PMS, Costa MB, Fernandes FJ</w:t>
      </w:r>
      <w:r w:rsidRPr="00BB3A5B">
        <w:rPr>
          <w:rFonts w:ascii="Times New Roman" w:hAnsi="Times New Roman"/>
          <w:sz w:val="24"/>
        </w:rPr>
        <w:t xml:space="preserve">. Efeitos da maturação sexual na composição corporal, nos </w:t>
      </w:r>
      <w:proofErr w:type="spellStart"/>
      <w:r w:rsidRPr="00BB3A5B">
        <w:rPr>
          <w:rFonts w:ascii="Times New Roman" w:hAnsi="Times New Roman"/>
          <w:sz w:val="24"/>
        </w:rPr>
        <w:t>dermatóglifos</w:t>
      </w:r>
      <w:proofErr w:type="spellEnd"/>
      <w:r w:rsidRPr="00BB3A5B">
        <w:rPr>
          <w:rFonts w:ascii="Times New Roman" w:hAnsi="Times New Roman"/>
          <w:sz w:val="24"/>
        </w:rPr>
        <w:t xml:space="preserve">, no </w:t>
      </w:r>
      <w:proofErr w:type="spellStart"/>
      <w:r w:rsidRPr="00BB3A5B">
        <w:rPr>
          <w:rFonts w:ascii="Times New Roman" w:hAnsi="Times New Roman"/>
          <w:sz w:val="24"/>
        </w:rPr>
        <w:t>somatótipo</w:t>
      </w:r>
      <w:proofErr w:type="spellEnd"/>
      <w:r w:rsidRPr="00BB3A5B">
        <w:rPr>
          <w:rFonts w:ascii="Times New Roman" w:hAnsi="Times New Roman"/>
          <w:sz w:val="24"/>
        </w:rPr>
        <w:t xml:space="preserve"> e nas qualidades físicas básicas de </w:t>
      </w:r>
      <w:r>
        <w:rPr>
          <w:rFonts w:ascii="Times New Roman" w:hAnsi="Times New Roman"/>
          <w:sz w:val="24"/>
        </w:rPr>
        <w:t xml:space="preserve">adolescentes. </w:t>
      </w:r>
      <w:proofErr w:type="spellStart"/>
      <w:r w:rsidRPr="00EE7FDE">
        <w:rPr>
          <w:rFonts w:ascii="Times New Roman" w:hAnsi="Times New Roman"/>
          <w:b/>
          <w:sz w:val="24"/>
        </w:rPr>
        <w:t>Arq</w:t>
      </w:r>
      <w:proofErr w:type="spellEnd"/>
      <w:r w:rsidRPr="00EE7FDE">
        <w:rPr>
          <w:rFonts w:ascii="Times New Roman" w:hAnsi="Times New Roman"/>
          <w:b/>
          <w:sz w:val="24"/>
        </w:rPr>
        <w:t xml:space="preserve"> </w:t>
      </w:r>
      <w:proofErr w:type="spellStart"/>
      <w:r w:rsidRPr="00EE7FDE">
        <w:rPr>
          <w:rFonts w:ascii="Times New Roman" w:hAnsi="Times New Roman"/>
          <w:b/>
          <w:sz w:val="24"/>
        </w:rPr>
        <w:t>Bras</w:t>
      </w:r>
      <w:proofErr w:type="spellEnd"/>
      <w:r w:rsidRPr="00EE7FDE">
        <w:rPr>
          <w:rFonts w:ascii="Times New Roman" w:hAnsi="Times New Roman"/>
          <w:b/>
          <w:sz w:val="24"/>
        </w:rPr>
        <w:t xml:space="preserve"> </w:t>
      </w:r>
      <w:proofErr w:type="spellStart"/>
      <w:r w:rsidRPr="00EE7FDE">
        <w:rPr>
          <w:rFonts w:ascii="Times New Roman" w:hAnsi="Times New Roman"/>
          <w:b/>
          <w:sz w:val="24"/>
        </w:rPr>
        <w:t>Endocrinol</w:t>
      </w:r>
      <w:proofErr w:type="spellEnd"/>
      <w:r w:rsidRPr="00EE7FDE">
        <w:rPr>
          <w:rFonts w:ascii="Times New Roman" w:hAnsi="Times New Roman"/>
          <w:b/>
          <w:sz w:val="24"/>
        </w:rPr>
        <w:t xml:space="preserve"> </w:t>
      </w:r>
      <w:proofErr w:type="spellStart"/>
      <w:r w:rsidRPr="00EE7FDE">
        <w:rPr>
          <w:rFonts w:ascii="Times New Roman" w:hAnsi="Times New Roman"/>
          <w:b/>
          <w:sz w:val="24"/>
        </w:rPr>
        <w:t>Metab</w:t>
      </w:r>
      <w:proofErr w:type="spellEnd"/>
      <w:r w:rsidRPr="00625901">
        <w:t xml:space="preserve"> </w:t>
      </w:r>
      <w:r w:rsidRPr="00625901">
        <w:rPr>
          <w:rFonts w:ascii="Times New Roman" w:hAnsi="Times New Roman"/>
          <w:sz w:val="24"/>
        </w:rPr>
        <w:t>2009</w:t>
      </w:r>
      <w:r>
        <w:rPr>
          <w:rFonts w:ascii="Times New Roman" w:hAnsi="Times New Roman"/>
          <w:sz w:val="24"/>
        </w:rPr>
        <w:t xml:space="preserve"> </w:t>
      </w:r>
      <w:proofErr w:type="spellStart"/>
      <w:proofErr w:type="gramStart"/>
      <w:r>
        <w:rPr>
          <w:rFonts w:ascii="Times New Roman" w:hAnsi="Times New Roman"/>
          <w:sz w:val="24"/>
        </w:rPr>
        <w:t>Feb</w:t>
      </w:r>
      <w:proofErr w:type="spellEnd"/>
      <w:proofErr w:type="gramEnd"/>
      <w:r>
        <w:rPr>
          <w:rFonts w:ascii="Times New Roman" w:hAnsi="Times New Roman"/>
          <w:sz w:val="24"/>
        </w:rPr>
        <w:t>; 53(1): 47-54.</w:t>
      </w:r>
    </w:p>
    <w:p w:rsidR="001A1AE3" w:rsidRPr="00BB3A5B" w:rsidRDefault="001A1AE3" w:rsidP="008219AB">
      <w:pPr>
        <w:spacing w:after="0" w:line="360" w:lineRule="auto"/>
        <w:jc w:val="both"/>
        <w:rPr>
          <w:rFonts w:ascii="Times New Roman" w:hAnsi="Times New Roman"/>
          <w:sz w:val="24"/>
        </w:rPr>
      </w:pPr>
    </w:p>
    <w:p w:rsidR="001A1AE3" w:rsidRPr="00BB3A5B" w:rsidRDefault="001A1AE3" w:rsidP="008219AB">
      <w:pPr>
        <w:spacing w:after="0" w:line="360" w:lineRule="auto"/>
        <w:jc w:val="both"/>
        <w:rPr>
          <w:rFonts w:ascii="Times New Roman" w:hAnsi="Times New Roman"/>
          <w:sz w:val="24"/>
        </w:rPr>
      </w:pPr>
      <w:r>
        <w:rPr>
          <w:rFonts w:ascii="Times New Roman" w:hAnsi="Times New Roman"/>
          <w:sz w:val="24"/>
        </w:rPr>
        <w:t>5.</w:t>
      </w:r>
      <w:r w:rsidRPr="00BB3A5B">
        <w:rPr>
          <w:rFonts w:ascii="Times New Roman" w:hAnsi="Times New Roman"/>
          <w:sz w:val="24"/>
        </w:rPr>
        <w:t xml:space="preserve"> </w:t>
      </w:r>
      <w:r>
        <w:rPr>
          <w:rFonts w:ascii="Times New Roman" w:hAnsi="Times New Roman"/>
          <w:sz w:val="24"/>
        </w:rPr>
        <w:t>Benetti G, Schneider P, Meyer F</w:t>
      </w:r>
      <w:r w:rsidRPr="00BB3A5B">
        <w:rPr>
          <w:rFonts w:ascii="Times New Roman" w:hAnsi="Times New Roman"/>
          <w:sz w:val="24"/>
        </w:rPr>
        <w:t xml:space="preserve">. Os benefícios do esporte e a importância da </w:t>
      </w:r>
      <w:proofErr w:type="spellStart"/>
      <w:r w:rsidRPr="00BB3A5B">
        <w:rPr>
          <w:rFonts w:ascii="Times New Roman" w:hAnsi="Times New Roman"/>
          <w:sz w:val="24"/>
        </w:rPr>
        <w:t>treinabilidade</w:t>
      </w:r>
      <w:proofErr w:type="spellEnd"/>
      <w:r w:rsidRPr="00BB3A5B">
        <w:rPr>
          <w:rFonts w:ascii="Times New Roman" w:hAnsi="Times New Roman"/>
          <w:sz w:val="24"/>
        </w:rPr>
        <w:t xml:space="preserve"> da força muscular de pré-p</w:t>
      </w:r>
      <w:r>
        <w:rPr>
          <w:rFonts w:ascii="Times New Roman" w:hAnsi="Times New Roman"/>
          <w:sz w:val="24"/>
        </w:rPr>
        <w:t xml:space="preserve">úberes atletas de voleibol. </w:t>
      </w:r>
      <w:proofErr w:type="spellStart"/>
      <w:r w:rsidRPr="00EE7FDE">
        <w:rPr>
          <w:rFonts w:ascii="Times New Roman" w:hAnsi="Times New Roman"/>
          <w:b/>
          <w:sz w:val="24"/>
        </w:rPr>
        <w:t>Rev</w:t>
      </w:r>
      <w:proofErr w:type="spellEnd"/>
      <w:r w:rsidRPr="00EE7FDE">
        <w:rPr>
          <w:rFonts w:ascii="Times New Roman" w:hAnsi="Times New Roman"/>
          <w:b/>
          <w:sz w:val="24"/>
        </w:rPr>
        <w:t xml:space="preserve"> </w:t>
      </w:r>
      <w:proofErr w:type="spellStart"/>
      <w:r w:rsidRPr="00EE7FDE">
        <w:rPr>
          <w:rFonts w:ascii="Times New Roman" w:hAnsi="Times New Roman"/>
          <w:b/>
          <w:sz w:val="24"/>
        </w:rPr>
        <w:t>Bras</w:t>
      </w:r>
      <w:proofErr w:type="spellEnd"/>
      <w:r w:rsidRPr="00EE7FDE">
        <w:rPr>
          <w:rFonts w:ascii="Times New Roman" w:hAnsi="Times New Roman"/>
          <w:b/>
          <w:sz w:val="24"/>
        </w:rPr>
        <w:t xml:space="preserve"> </w:t>
      </w:r>
      <w:proofErr w:type="spellStart"/>
      <w:r w:rsidRPr="00EE7FDE">
        <w:rPr>
          <w:rFonts w:ascii="Times New Roman" w:hAnsi="Times New Roman"/>
          <w:b/>
          <w:sz w:val="24"/>
        </w:rPr>
        <w:t>Cineantropom</w:t>
      </w:r>
      <w:proofErr w:type="spellEnd"/>
      <w:r w:rsidRPr="00EE7FDE">
        <w:rPr>
          <w:rFonts w:ascii="Times New Roman" w:hAnsi="Times New Roman"/>
          <w:b/>
          <w:sz w:val="24"/>
        </w:rPr>
        <w:t xml:space="preserve"> Desempenho </w:t>
      </w:r>
      <w:proofErr w:type="gramStart"/>
      <w:r w:rsidRPr="00EE7FDE">
        <w:rPr>
          <w:rFonts w:ascii="Times New Roman" w:hAnsi="Times New Roman"/>
          <w:b/>
          <w:sz w:val="24"/>
        </w:rPr>
        <w:t>Hum</w:t>
      </w:r>
      <w:proofErr w:type="gramEnd"/>
      <w:r w:rsidRPr="00BB3A5B">
        <w:rPr>
          <w:rFonts w:ascii="Times New Roman" w:hAnsi="Times New Roman"/>
          <w:sz w:val="24"/>
        </w:rPr>
        <w:t xml:space="preserve"> 2005</w:t>
      </w:r>
      <w:r>
        <w:rPr>
          <w:rFonts w:ascii="Times New Roman" w:hAnsi="Times New Roman"/>
          <w:sz w:val="24"/>
        </w:rPr>
        <w:t xml:space="preserve"> </w:t>
      </w:r>
      <w:proofErr w:type="spellStart"/>
      <w:r>
        <w:rPr>
          <w:rFonts w:ascii="Times New Roman" w:hAnsi="Times New Roman"/>
          <w:sz w:val="24"/>
        </w:rPr>
        <w:t>Oct</w:t>
      </w:r>
      <w:proofErr w:type="spellEnd"/>
      <w:r w:rsidRPr="00BB3A5B">
        <w:rPr>
          <w:rFonts w:ascii="Times New Roman" w:hAnsi="Times New Roman"/>
          <w:sz w:val="24"/>
        </w:rPr>
        <w:t>; 7(2): 87-93.</w:t>
      </w:r>
    </w:p>
    <w:p w:rsidR="001A1AE3" w:rsidRPr="00BB3A5B" w:rsidRDefault="001A1AE3" w:rsidP="008219AB">
      <w:pPr>
        <w:spacing w:after="0" w:line="360" w:lineRule="auto"/>
        <w:jc w:val="both"/>
        <w:rPr>
          <w:rFonts w:ascii="Times New Roman" w:hAnsi="Times New Roman"/>
          <w:sz w:val="24"/>
        </w:rPr>
      </w:pPr>
    </w:p>
    <w:p w:rsidR="001A1AE3" w:rsidRPr="002869DE" w:rsidRDefault="001A1AE3" w:rsidP="008219AB">
      <w:pPr>
        <w:spacing w:after="0" w:line="360" w:lineRule="auto"/>
        <w:jc w:val="both"/>
        <w:rPr>
          <w:rFonts w:ascii="Times New Roman" w:hAnsi="Times New Roman"/>
          <w:sz w:val="24"/>
          <w:lang w:val="en-US"/>
        </w:rPr>
      </w:pPr>
      <w:r>
        <w:rPr>
          <w:rFonts w:ascii="Times New Roman" w:hAnsi="Times New Roman"/>
          <w:sz w:val="24"/>
        </w:rPr>
        <w:t>6.</w:t>
      </w:r>
      <w:r w:rsidRPr="00BB3A5B">
        <w:rPr>
          <w:rFonts w:ascii="Times New Roman" w:hAnsi="Times New Roman"/>
          <w:sz w:val="24"/>
        </w:rPr>
        <w:t xml:space="preserve"> </w:t>
      </w:r>
      <w:proofErr w:type="spellStart"/>
      <w:r w:rsidRPr="00BB3A5B">
        <w:rPr>
          <w:rFonts w:ascii="Times New Roman" w:hAnsi="Times New Roman"/>
          <w:sz w:val="24"/>
        </w:rPr>
        <w:t>Georgopoulos</w:t>
      </w:r>
      <w:proofErr w:type="spellEnd"/>
      <w:r w:rsidRPr="00BB3A5B">
        <w:rPr>
          <w:rFonts w:ascii="Times New Roman" w:hAnsi="Times New Roman"/>
          <w:sz w:val="24"/>
        </w:rPr>
        <w:t xml:space="preserve"> N, </w:t>
      </w:r>
      <w:proofErr w:type="spellStart"/>
      <w:r w:rsidRPr="00BB3A5B">
        <w:rPr>
          <w:rFonts w:ascii="Times New Roman" w:hAnsi="Times New Roman"/>
          <w:sz w:val="24"/>
        </w:rPr>
        <w:t>Markou</w:t>
      </w:r>
      <w:proofErr w:type="spellEnd"/>
      <w:r w:rsidRPr="00BB3A5B">
        <w:rPr>
          <w:rFonts w:ascii="Times New Roman" w:hAnsi="Times New Roman"/>
          <w:sz w:val="24"/>
        </w:rPr>
        <w:t xml:space="preserve"> K, </w:t>
      </w:r>
      <w:proofErr w:type="spellStart"/>
      <w:r w:rsidRPr="00BB3A5B">
        <w:rPr>
          <w:rFonts w:ascii="Times New Roman" w:hAnsi="Times New Roman"/>
          <w:sz w:val="24"/>
        </w:rPr>
        <w:t>Theodoropoulou</w:t>
      </w:r>
      <w:proofErr w:type="spellEnd"/>
      <w:r w:rsidRPr="00BB3A5B">
        <w:rPr>
          <w:rFonts w:ascii="Times New Roman" w:hAnsi="Times New Roman"/>
          <w:sz w:val="24"/>
        </w:rPr>
        <w:t xml:space="preserve"> A, </w:t>
      </w:r>
      <w:proofErr w:type="spellStart"/>
      <w:r w:rsidRPr="00BB3A5B">
        <w:rPr>
          <w:rFonts w:ascii="Times New Roman" w:hAnsi="Times New Roman"/>
          <w:sz w:val="24"/>
        </w:rPr>
        <w:t>Paraskevopoulou</w:t>
      </w:r>
      <w:proofErr w:type="spellEnd"/>
      <w:r w:rsidRPr="00BB3A5B">
        <w:rPr>
          <w:rFonts w:ascii="Times New Roman" w:hAnsi="Times New Roman"/>
          <w:sz w:val="24"/>
        </w:rPr>
        <w:t xml:space="preserve"> P, </w:t>
      </w:r>
      <w:proofErr w:type="spellStart"/>
      <w:r w:rsidRPr="00BB3A5B">
        <w:rPr>
          <w:rFonts w:ascii="Times New Roman" w:hAnsi="Times New Roman"/>
          <w:sz w:val="24"/>
        </w:rPr>
        <w:t>Varaki</w:t>
      </w:r>
      <w:proofErr w:type="spellEnd"/>
      <w:r w:rsidRPr="00BB3A5B">
        <w:rPr>
          <w:rFonts w:ascii="Times New Roman" w:hAnsi="Times New Roman"/>
          <w:sz w:val="24"/>
        </w:rPr>
        <w:t xml:space="preserve"> L, </w:t>
      </w:r>
      <w:proofErr w:type="spellStart"/>
      <w:r w:rsidRPr="00BB3A5B">
        <w:rPr>
          <w:rFonts w:ascii="Times New Roman" w:hAnsi="Times New Roman"/>
          <w:sz w:val="24"/>
        </w:rPr>
        <w:t>Kazantzi</w:t>
      </w:r>
      <w:proofErr w:type="spellEnd"/>
      <w:r w:rsidRPr="00BB3A5B">
        <w:rPr>
          <w:rFonts w:ascii="Times New Roman" w:hAnsi="Times New Roman"/>
          <w:sz w:val="24"/>
        </w:rPr>
        <w:t xml:space="preserve"> Z, </w:t>
      </w:r>
      <w:proofErr w:type="spellStart"/>
      <w:proofErr w:type="gramStart"/>
      <w:r w:rsidRPr="002869DE">
        <w:rPr>
          <w:rFonts w:ascii="Times New Roman" w:hAnsi="Times New Roman"/>
          <w:i/>
          <w:sz w:val="24"/>
        </w:rPr>
        <w:t>et</w:t>
      </w:r>
      <w:proofErr w:type="spellEnd"/>
      <w:proofErr w:type="gramEnd"/>
      <w:r w:rsidRPr="002869DE">
        <w:rPr>
          <w:rFonts w:ascii="Times New Roman" w:hAnsi="Times New Roman"/>
          <w:i/>
          <w:sz w:val="24"/>
        </w:rPr>
        <w:t xml:space="preserve"> al</w:t>
      </w:r>
      <w:r w:rsidRPr="00BB3A5B">
        <w:rPr>
          <w:rFonts w:ascii="Times New Roman" w:hAnsi="Times New Roman"/>
          <w:sz w:val="24"/>
        </w:rPr>
        <w:t xml:space="preserve">. </w:t>
      </w:r>
      <w:r w:rsidRPr="00BB3A5B">
        <w:rPr>
          <w:rFonts w:ascii="Times New Roman" w:hAnsi="Times New Roman"/>
          <w:sz w:val="24"/>
          <w:lang w:val="en-US"/>
        </w:rPr>
        <w:t xml:space="preserve">Growth and pubertal development in elite female rhythmic gymnasts. </w:t>
      </w:r>
      <w:r w:rsidRPr="00EE7FDE">
        <w:rPr>
          <w:rFonts w:ascii="Times New Roman" w:hAnsi="Times New Roman"/>
          <w:b/>
          <w:sz w:val="24"/>
          <w:lang w:val="en-US"/>
        </w:rPr>
        <w:t xml:space="preserve">J </w:t>
      </w:r>
      <w:proofErr w:type="spellStart"/>
      <w:r w:rsidRPr="00EE7FDE">
        <w:rPr>
          <w:rFonts w:ascii="Times New Roman" w:hAnsi="Times New Roman"/>
          <w:b/>
          <w:sz w:val="24"/>
          <w:lang w:val="en-US"/>
        </w:rPr>
        <w:t>Clin</w:t>
      </w:r>
      <w:proofErr w:type="spellEnd"/>
      <w:r w:rsidRPr="00EE7FDE">
        <w:rPr>
          <w:rFonts w:ascii="Times New Roman" w:hAnsi="Times New Roman"/>
          <w:b/>
          <w:sz w:val="24"/>
          <w:lang w:val="en-US"/>
        </w:rPr>
        <w:t xml:space="preserve"> </w:t>
      </w:r>
      <w:proofErr w:type="spellStart"/>
      <w:r w:rsidRPr="00EE7FDE">
        <w:rPr>
          <w:rFonts w:ascii="Times New Roman" w:hAnsi="Times New Roman"/>
          <w:b/>
          <w:sz w:val="24"/>
          <w:lang w:val="en-US"/>
        </w:rPr>
        <w:t>Endocrinol</w:t>
      </w:r>
      <w:proofErr w:type="spellEnd"/>
      <w:r w:rsidRPr="00EE7FDE">
        <w:rPr>
          <w:rFonts w:ascii="Times New Roman" w:hAnsi="Times New Roman"/>
          <w:b/>
          <w:sz w:val="24"/>
          <w:lang w:val="en-US"/>
        </w:rPr>
        <w:t xml:space="preserve"> </w:t>
      </w:r>
      <w:proofErr w:type="spellStart"/>
      <w:r w:rsidRPr="00EE7FDE">
        <w:rPr>
          <w:rFonts w:ascii="Times New Roman" w:hAnsi="Times New Roman"/>
          <w:b/>
          <w:sz w:val="24"/>
          <w:lang w:val="en-US"/>
        </w:rPr>
        <w:t>Metab</w:t>
      </w:r>
      <w:proofErr w:type="spellEnd"/>
      <w:r w:rsidRPr="002869DE">
        <w:rPr>
          <w:rFonts w:ascii="Times New Roman" w:hAnsi="Times New Roman"/>
          <w:sz w:val="24"/>
          <w:lang w:val="en-US"/>
        </w:rPr>
        <w:t xml:space="preserve"> 1999 Dec; 84: 4525-30.</w:t>
      </w:r>
    </w:p>
    <w:p w:rsidR="001A1AE3" w:rsidRPr="002869DE" w:rsidRDefault="001A1AE3" w:rsidP="008219AB">
      <w:pPr>
        <w:spacing w:after="0" w:line="360" w:lineRule="auto"/>
        <w:jc w:val="both"/>
        <w:rPr>
          <w:rFonts w:ascii="Times New Roman" w:hAnsi="Times New Roman"/>
          <w:sz w:val="24"/>
          <w:lang w:val="en-US"/>
        </w:rPr>
      </w:pPr>
    </w:p>
    <w:p w:rsidR="001A1AE3" w:rsidRPr="00C1799E" w:rsidRDefault="001A1AE3" w:rsidP="008219AB">
      <w:pPr>
        <w:spacing w:after="0" w:line="360" w:lineRule="auto"/>
        <w:jc w:val="both"/>
        <w:rPr>
          <w:rFonts w:ascii="Times New Roman" w:hAnsi="Times New Roman"/>
          <w:sz w:val="24"/>
        </w:rPr>
      </w:pPr>
      <w:r>
        <w:rPr>
          <w:rFonts w:ascii="Times New Roman" w:hAnsi="Times New Roman"/>
          <w:sz w:val="24"/>
        </w:rPr>
        <w:t>7.</w:t>
      </w:r>
      <w:r w:rsidRPr="00C1799E">
        <w:rPr>
          <w:rFonts w:ascii="Times New Roman" w:hAnsi="Times New Roman"/>
          <w:sz w:val="24"/>
        </w:rPr>
        <w:t xml:space="preserve"> Machado DRL</w:t>
      </w:r>
      <w:r>
        <w:rPr>
          <w:rFonts w:ascii="Times New Roman" w:hAnsi="Times New Roman"/>
          <w:sz w:val="24"/>
        </w:rPr>
        <w:t>.</w:t>
      </w:r>
      <w:r w:rsidRPr="00C1799E">
        <w:rPr>
          <w:rFonts w:ascii="Times New Roman" w:hAnsi="Times New Roman"/>
          <w:sz w:val="24"/>
        </w:rPr>
        <w:t xml:space="preserve"> </w:t>
      </w:r>
      <w:r w:rsidRPr="00EE7FDE">
        <w:rPr>
          <w:rFonts w:ascii="Times New Roman" w:hAnsi="Times New Roman"/>
          <w:b/>
          <w:sz w:val="24"/>
        </w:rPr>
        <w:t>Maturação esquelética e desempenho motor em crianças e adolescentes</w:t>
      </w:r>
      <w:r w:rsidRPr="00C1799E">
        <w:rPr>
          <w:rFonts w:ascii="Times New Roman" w:hAnsi="Times New Roman"/>
          <w:sz w:val="24"/>
        </w:rPr>
        <w:t xml:space="preserve">. </w:t>
      </w:r>
      <w:r>
        <w:rPr>
          <w:rFonts w:ascii="Times New Roman" w:hAnsi="Times New Roman"/>
          <w:sz w:val="24"/>
        </w:rPr>
        <w:t>[</w:t>
      </w:r>
      <w:proofErr w:type="spellStart"/>
      <w:r>
        <w:rPr>
          <w:rFonts w:ascii="Times New Roman" w:hAnsi="Times New Roman"/>
          <w:sz w:val="24"/>
        </w:rPr>
        <w:t>dissertation</w:t>
      </w:r>
      <w:proofErr w:type="spellEnd"/>
      <w:r>
        <w:rPr>
          <w:rFonts w:ascii="Times New Roman" w:hAnsi="Times New Roman"/>
          <w:sz w:val="24"/>
        </w:rPr>
        <w:t>].</w:t>
      </w:r>
      <w:r w:rsidRPr="00C1799E">
        <w:rPr>
          <w:rFonts w:ascii="Times New Roman" w:hAnsi="Times New Roman"/>
          <w:sz w:val="24"/>
        </w:rPr>
        <w:t xml:space="preserve"> </w:t>
      </w:r>
      <w:r>
        <w:rPr>
          <w:rFonts w:ascii="Times New Roman" w:hAnsi="Times New Roman"/>
          <w:sz w:val="24"/>
        </w:rPr>
        <w:t xml:space="preserve">São </w:t>
      </w:r>
      <w:proofErr w:type="gramStart"/>
      <w:r>
        <w:rPr>
          <w:rFonts w:ascii="Times New Roman" w:hAnsi="Times New Roman"/>
          <w:sz w:val="24"/>
        </w:rPr>
        <w:t>Paulo(</w:t>
      </w:r>
      <w:proofErr w:type="gramEnd"/>
      <w:r>
        <w:rPr>
          <w:rFonts w:ascii="Times New Roman" w:hAnsi="Times New Roman"/>
          <w:sz w:val="24"/>
        </w:rPr>
        <w:t>SP):</w:t>
      </w:r>
      <w:r w:rsidRPr="00C1799E">
        <w:rPr>
          <w:rFonts w:ascii="Times New Roman" w:hAnsi="Times New Roman"/>
          <w:sz w:val="24"/>
        </w:rPr>
        <w:t xml:space="preserve"> Universid</w:t>
      </w:r>
      <w:r>
        <w:rPr>
          <w:rFonts w:ascii="Times New Roman" w:hAnsi="Times New Roman"/>
          <w:sz w:val="24"/>
        </w:rPr>
        <w:t xml:space="preserve">ade de São Paulo, </w:t>
      </w:r>
      <w:r w:rsidRPr="00C1799E">
        <w:rPr>
          <w:rFonts w:ascii="Times New Roman" w:hAnsi="Times New Roman"/>
          <w:sz w:val="24"/>
        </w:rPr>
        <w:t>2004</w:t>
      </w:r>
      <w:r>
        <w:rPr>
          <w:rFonts w:ascii="Times New Roman" w:hAnsi="Times New Roman"/>
          <w:sz w:val="24"/>
        </w:rPr>
        <w:t>.</w:t>
      </w:r>
    </w:p>
    <w:p w:rsidR="001A1AE3" w:rsidRPr="00BB3A5B" w:rsidRDefault="001A1AE3" w:rsidP="008219AB">
      <w:pPr>
        <w:spacing w:after="0" w:line="360" w:lineRule="auto"/>
        <w:jc w:val="both"/>
        <w:rPr>
          <w:rFonts w:ascii="Times New Roman" w:hAnsi="Times New Roman"/>
          <w:sz w:val="24"/>
        </w:rPr>
      </w:pPr>
    </w:p>
    <w:p w:rsidR="001A1AE3" w:rsidRDefault="001A1AE3" w:rsidP="008219AB">
      <w:pPr>
        <w:spacing w:after="0" w:line="360" w:lineRule="auto"/>
        <w:jc w:val="both"/>
        <w:rPr>
          <w:rFonts w:ascii="Times New Roman" w:hAnsi="Times New Roman"/>
          <w:sz w:val="24"/>
        </w:rPr>
      </w:pPr>
      <w:r>
        <w:rPr>
          <w:rFonts w:ascii="Times New Roman" w:hAnsi="Times New Roman"/>
          <w:sz w:val="24"/>
        </w:rPr>
        <w:t>8.</w:t>
      </w:r>
      <w:r w:rsidRPr="00BB3A5B">
        <w:rPr>
          <w:rFonts w:ascii="Times New Roman" w:hAnsi="Times New Roman"/>
          <w:sz w:val="24"/>
        </w:rPr>
        <w:t xml:space="preserve"> </w:t>
      </w:r>
      <w:proofErr w:type="spellStart"/>
      <w:r>
        <w:rPr>
          <w:rFonts w:ascii="Times New Roman" w:hAnsi="Times New Roman"/>
          <w:sz w:val="24"/>
        </w:rPr>
        <w:t>Matsudo</w:t>
      </w:r>
      <w:proofErr w:type="spellEnd"/>
      <w:r>
        <w:rPr>
          <w:rFonts w:ascii="Times New Roman" w:hAnsi="Times New Roman"/>
          <w:sz w:val="24"/>
        </w:rPr>
        <w:t xml:space="preserve"> VKR, Andrade</w:t>
      </w:r>
      <w:r w:rsidRPr="00BA1351">
        <w:rPr>
          <w:rFonts w:ascii="Times New Roman" w:hAnsi="Times New Roman"/>
          <w:sz w:val="24"/>
        </w:rPr>
        <w:t xml:space="preserve"> </w:t>
      </w:r>
      <w:r>
        <w:rPr>
          <w:rFonts w:ascii="Times New Roman" w:hAnsi="Times New Roman"/>
          <w:sz w:val="24"/>
        </w:rPr>
        <w:t>D</w:t>
      </w:r>
      <w:r w:rsidRPr="00BA1351">
        <w:rPr>
          <w:rFonts w:ascii="Times New Roman" w:hAnsi="Times New Roman"/>
          <w:sz w:val="24"/>
        </w:rPr>
        <w:t>R</w:t>
      </w:r>
      <w:r>
        <w:rPr>
          <w:rFonts w:ascii="Times New Roman" w:hAnsi="Times New Roman"/>
          <w:sz w:val="24"/>
        </w:rPr>
        <w:t xml:space="preserve">, </w:t>
      </w:r>
      <w:proofErr w:type="spellStart"/>
      <w:r>
        <w:rPr>
          <w:rFonts w:ascii="Times New Roman" w:hAnsi="Times New Roman"/>
          <w:sz w:val="24"/>
        </w:rPr>
        <w:t>Matsudo</w:t>
      </w:r>
      <w:proofErr w:type="spellEnd"/>
      <w:r w:rsidRPr="00BA1351">
        <w:rPr>
          <w:rFonts w:ascii="Times New Roman" w:hAnsi="Times New Roman"/>
          <w:sz w:val="24"/>
        </w:rPr>
        <w:t xml:space="preserve"> </w:t>
      </w:r>
      <w:r>
        <w:rPr>
          <w:rFonts w:ascii="Times New Roman" w:hAnsi="Times New Roman"/>
          <w:sz w:val="24"/>
        </w:rPr>
        <w:t>SMM,</w:t>
      </w:r>
      <w:r w:rsidRPr="00BA1351">
        <w:rPr>
          <w:rFonts w:ascii="Times New Roman" w:hAnsi="Times New Roman"/>
          <w:sz w:val="24"/>
        </w:rPr>
        <w:t xml:space="preserve"> </w:t>
      </w:r>
      <w:r>
        <w:rPr>
          <w:rFonts w:ascii="Times New Roman" w:hAnsi="Times New Roman"/>
          <w:sz w:val="24"/>
        </w:rPr>
        <w:t>Araújo</w:t>
      </w:r>
      <w:r w:rsidRPr="00BA1351">
        <w:rPr>
          <w:rFonts w:ascii="Times New Roman" w:hAnsi="Times New Roman"/>
          <w:sz w:val="24"/>
        </w:rPr>
        <w:t xml:space="preserve"> </w:t>
      </w:r>
      <w:r>
        <w:rPr>
          <w:rFonts w:ascii="Times New Roman" w:hAnsi="Times New Roman"/>
          <w:sz w:val="24"/>
        </w:rPr>
        <w:t>TL,</w:t>
      </w:r>
      <w:r w:rsidRPr="00BA1351">
        <w:rPr>
          <w:rFonts w:ascii="Times New Roman" w:hAnsi="Times New Roman"/>
          <w:sz w:val="24"/>
        </w:rPr>
        <w:t xml:space="preserve"> Andrade</w:t>
      </w:r>
      <w:r>
        <w:rPr>
          <w:rFonts w:ascii="Times New Roman" w:hAnsi="Times New Roman"/>
          <w:sz w:val="24"/>
        </w:rPr>
        <w:t xml:space="preserve"> E</w:t>
      </w:r>
      <w:r w:rsidRPr="00BA1351">
        <w:rPr>
          <w:rFonts w:ascii="Times New Roman" w:hAnsi="Times New Roman"/>
          <w:sz w:val="24"/>
        </w:rPr>
        <w:t xml:space="preserve">, </w:t>
      </w:r>
      <w:r>
        <w:rPr>
          <w:rFonts w:ascii="Times New Roman" w:hAnsi="Times New Roman"/>
          <w:sz w:val="24"/>
        </w:rPr>
        <w:t>Oliveira</w:t>
      </w:r>
      <w:r w:rsidRPr="00787DCF">
        <w:rPr>
          <w:rFonts w:ascii="Times New Roman" w:hAnsi="Times New Roman"/>
          <w:sz w:val="24"/>
        </w:rPr>
        <w:t xml:space="preserve"> </w:t>
      </w:r>
      <w:r w:rsidRPr="00BA1351">
        <w:rPr>
          <w:rFonts w:ascii="Times New Roman" w:hAnsi="Times New Roman"/>
          <w:sz w:val="24"/>
        </w:rPr>
        <w:t>L</w:t>
      </w:r>
      <w:r>
        <w:rPr>
          <w:rFonts w:ascii="Times New Roman" w:hAnsi="Times New Roman"/>
          <w:sz w:val="24"/>
        </w:rPr>
        <w:t>C,</w:t>
      </w:r>
      <w:r w:rsidRPr="00BA1351">
        <w:rPr>
          <w:rFonts w:ascii="Times New Roman" w:hAnsi="Times New Roman"/>
          <w:sz w:val="24"/>
        </w:rPr>
        <w:t xml:space="preserve"> </w:t>
      </w:r>
      <w:proofErr w:type="spellStart"/>
      <w:proofErr w:type="gramStart"/>
      <w:r w:rsidRPr="002869DE">
        <w:rPr>
          <w:rFonts w:ascii="Times New Roman" w:hAnsi="Times New Roman"/>
          <w:i/>
          <w:sz w:val="24"/>
        </w:rPr>
        <w:t>et</w:t>
      </w:r>
      <w:proofErr w:type="spellEnd"/>
      <w:proofErr w:type="gramEnd"/>
      <w:r w:rsidRPr="002869DE">
        <w:rPr>
          <w:rFonts w:ascii="Times New Roman" w:hAnsi="Times New Roman"/>
          <w:i/>
          <w:sz w:val="24"/>
        </w:rPr>
        <w:t xml:space="preserve"> al</w:t>
      </w:r>
      <w:r>
        <w:rPr>
          <w:rFonts w:ascii="Times New Roman" w:hAnsi="Times New Roman"/>
          <w:sz w:val="24"/>
        </w:rPr>
        <w:t>.</w:t>
      </w:r>
      <w:r w:rsidRPr="00BB3A5B">
        <w:rPr>
          <w:rFonts w:ascii="Times New Roman" w:hAnsi="Times New Roman"/>
          <w:sz w:val="24"/>
        </w:rPr>
        <w:t xml:space="preserve"> “Construindo” saúde por meio da atividade física em escolares. </w:t>
      </w:r>
      <w:r w:rsidRPr="00EE7FDE">
        <w:rPr>
          <w:rFonts w:ascii="Times New Roman" w:hAnsi="Times New Roman"/>
          <w:b/>
          <w:sz w:val="24"/>
        </w:rPr>
        <w:t xml:space="preserve">R </w:t>
      </w:r>
      <w:proofErr w:type="spellStart"/>
      <w:r w:rsidRPr="00EE7FDE">
        <w:rPr>
          <w:rFonts w:ascii="Times New Roman" w:hAnsi="Times New Roman"/>
          <w:b/>
          <w:sz w:val="24"/>
        </w:rPr>
        <w:t>Bras</w:t>
      </w:r>
      <w:proofErr w:type="spellEnd"/>
      <w:r w:rsidRPr="00EE7FDE">
        <w:rPr>
          <w:rFonts w:ascii="Times New Roman" w:hAnsi="Times New Roman"/>
          <w:b/>
          <w:sz w:val="24"/>
        </w:rPr>
        <w:t xml:space="preserve"> Ci e </w:t>
      </w:r>
      <w:proofErr w:type="spellStart"/>
      <w:r w:rsidRPr="00EE7FDE">
        <w:rPr>
          <w:rFonts w:ascii="Times New Roman" w:hAnsi="Times New Roman"/>
          <w:b/>
          <w:sz w:val="24"/>
        </w:rPr>
        <w:t>Mov</w:t>
      </w:r>
      <w:proofErr w:type="spellEnd"/>
      <w:r>
        <w:rPr>
          <w:rFonts w:ascii="Times New Roman" w:hAnsi="Times New Roman"/>
          <w:sz w:val="24"/>
        </w:rPr>
        <w:t xml:space="preserve"> 2003 </w:t>
      </w:r>
      <w:proofErr w:type="spellStart"/>
      <w:r>
        <w:rPr>
          <w:rFonts w:ascii="Times New Roman" w:hAnsi="Times New Roman"/>
          <w:sz w:val="24"/>
        </w:rPr>
        <w:t>Oct-Dec</w:t>
      </w:r>
      <w:proofErr w:type="spellEnd"/>
      <w:r w:rsidRPr="00BA1351">
        <w:rPr>
          <w:rFonts w:ascii="Times New Roman" w:hAnsi="Times New Roman"/>
          <w:sz w:val="24"/>
        </w:rPr>
        <w:t>; 11(4): 111-118.</w:t>
      </w:r>
    </w:p>
    <w:p w:rsidR="001A1AE3" w:rsidRDefault="001A1AE3" w:rsidP="008219AB">
      <w:pPr>
        <w:spacing w:after="0" w:line="360" w:lineRule="auto"/>
        <w:jc w:val="both"/>
        <w:rPr>
          <w:rFonts w:ascii="Times New Roman" w:hAnsi="Times New Roman"/>
          <w:sz w:val="24"/>
        </w:rPr>
      </w:pPr>
    </w:p>
    <w:p w:rsidR="001A1AE3" w:rsidRPr="007F0511" w:rsidRDefault="001A1AE3" w:rsidP="008219AB">
      <w:pPr>
        <w:spacing w:after="0" w:line="360" w:lineRule="auto"/>
        <w:jc w:val="both"/>
        <w:rPr>
          <w:rFonts w:ascii="Times New Roman" w:hAnsi="Times New Roman"/>
          <w:sz w:val="24"/>
          <w:lang w:val="en-US"/>
        </w:rPr>
      </w:pPr>
      <w:r>
        <w:rPr>
          <w:rFonts w:ascii="Times New Roman" w:hAnsi="Times New Roman"/>
          <w:sz w:val="24"/>
        </w:rPr>
        <w:lastRenderedPageBreak/>
        <w:t xml:space="preserve">9. </w:t>
      </w:r>
      <w:proofErr w:type="spellStart"/>
      <w:r>
        <w:rPr>
          <w:rFonts w:ascii="Times New Roman" w:hAnsi="Times New Roman"/>
          <w:sz w:val="24"/>
        </w:rPr>
        <w:t>Malina</w:t>
      </w:r>
      <w:proofErr w:type="spellEnd"/>
      <w:r>
        <w:rPr>
          <w:rFonts w:ascii="Times New Roman" w:hAnsi="Times New Roman"/>
          <w:sz w:val="24"/>
        </w:rPr>
        <w:t xml:space="preserve"> RM, </w:t>
      </w:r>
      <w:proofErr w:type="spellStart"/>
      <w:r>
        <w:rPr>
          <w:rFonts w:ascii="Times New Roman" w:hAnsi="Times New Roman"/>
          <w:sz w:val="24"/>
        </w:rPr>
        <w:t>Bouchard</w:t>
      </w:r>
      <w:proofErr w:type="spellEnd"/>
      <w:r>
        <w:rPr>
          <w:rFonts w:ascii="Times New Roman" w:hAnsi="Times New Roman"/>
          <w:sz w:val="24"/>
        </w:rPr>
        <w:t xml:space="preserve"> </w:t>
      </w:r>
      <w:r w:rsidRPr="00BB3A5B">
        <w:rPr>
          <w:rFonts w:ascii="Times New Roman" w:hAnsi="Times New Roman"/>
          <w:sz w:val="24"/>
        </w:rPr>
        <w:t xml:space="preserve">C. </w:t>
      </w:r>
      <w:r w:rsidRPr="00EE7FDE">
        <w:rPr>
          <w:rFonts w:ascii="Times New Roman" w:hAnsi="Times New Roman"/>
          <w:b/>
          <w:sz w:val="24"/>
        </w:rPr>
        <w:t>Atividade física do atleta jovem: do crescimento à maturação</w:t>
      </w:r>
      <w:r w:rsidRPr="00BB3A5B">
        <w:rPr>
          <w:rFonts w:ascii="Times New Roman" w:hAnsi="Times New Roman"/>
          <w:sz w:val="24"/>
        </w:rPr>
        <w:t>.</w:t>
      </w:r>
      <w:r>
        <w:rPr>
          <w:rFonts w:ascii="Times New Roman" w:hAnsi="Times New Roman"/>
          <w:sz w:val="24"/>
        </w:rPr>
        <w:t xml:space="preserve"> </w:t>
      </w:r>
      <w:r w:rsidRPr="007F0511">
        <w:rPr>
          <w:rFonts w:ascii="Times New Roman" w:hAnsi="Times New Roman"/>
          <w:sz w:val="24"/>
          <w:lang w:val="en-US"/>
        </w:rPr>
        <w:t>1</w:t>
      </w:r>
      <w:r w:rsidRPr="007F0511">
        <w:rPr>
          <w:rFonts w:ascii="Times New Roman" w:hAnsi="Times New Roman"/>
          <w:sz w:val="24"/>
          <w:vertAlign w:val="superscript"/>
          <w:lang w:val="en-US"/>
        </w:rPr>
        <w:t xml:space="preserve">st </w:t>
      </w:r>
      <w:r w:rsidRPr="007F0511">
        <w:rPr>
          <w:rFonts w:ascii="Times New Roman" w:hAnsi="Times New Roman"/>
          <w:sz w:val="24"/>
          <w:lang w:val="en-US"/>
        </w:rPr>
        <w:t>ed. São Paulo: Roca</w:t>
      </w:r>
      <w:r>
        <w:rPr>
          <w:rFonts w:ascii="Times New Roman" w:hAnsi="Times New Roman"/>
          <w:sz w:val="24"/>
          <w:lang w:val="en-US"/>
        </w:rPr>
        <w:t xml:space="preserve"> </w:t>
      </w:r>
      <w:proofErr w:type="spellStart"/>
      <w:r>
        <w:rPr>
          <w:rFonts w:ascii="Times New Roman" w:hAnsi="Times New Roman"/>
          <w:sz w:val="24"/>
          <w:lang w:val="en-US"/>
        </w:rPr>
        <w:t>editora</w:t>
      </w:r>
      <w:proofErr w:type="spellEnd"/>
      <w:r w:rsidRPr="007F0511">
        <w:rPr>
          <w:rFonts w:ascii="Times New Roman" w:hAnsi="Times New Roman"/>
          <w:sz w:val="24"/>
          <w:lang w:val="en-US"/>
        </w:rPr>
        <w:t>; 2002.</w:t>
      </w:r>
    </w:p>
    <w:p w:rsidR="001A1AE3" w:rsidRPr="007F0511" w:rsidRDefault="001A1AE3" w:rsidP="008219AB">
      <w:pPr>
        <w:spacing w:after="0" w:line="360" w:lineRule="auto"/>
        <w:jc w:val="both"/>
        <w:rPr>
          <w:rFonts w:ascii="Times New Roman" w:hAnsi="Times New Roman"/>
          <w:sz w:val="24"/>
          <w:lang w:val="en-US"/>
        </w:rPr>
      </w:pPr>
    </w:p>
    <w:p w:rsidR="001A1AE3" w:rsidRPr="008F3CB8" w:rsidRDefault="001A1AE3" w:rsidP="008219AB">
      <w:pPr>
        <w:spacing w:after="0" w:line="360" w:lineRule="auto"/>
        <w:jc w:val="both"/>
        <w:rPr>
          <w:rFonts w:ascii="Times New Roman" w:hAnsi="Times New Roman"/>
          <w:sz w:val="24"/>
          <w:lang w:val="en-US"/>
        </w:rPr>
      </w:pPr>
      <w:r>
        <w:rPr>
          <w:rFonts w:ascii="Times New Roman" w:hAnsi="Times New Roman"/>
          <w:sz w:val="24"/>
          <w:lang w:val="en-US"/>
        </w:rPr>
        <w:t>10</w:t>
      </w:r>
      <w:r w:rsidRPr="007F0511">
        <w:rPr>
          <w:rFonts w:ascii="Times New Roman" w:hAnsi="Times New Roman"/>
          <w:sz w:val="24"/>
          <w:lang w:val="en-US"/>
        </w:rPr>
        <w:t xml:space="preserve">. </w:t>
      </w:r>
      <w:proofErr w:type="spellStart"/>
      <w:r w:rsidRPr="007F0511">
        <w:rPr>
          <w:rFonts w:ascii="Times New Roman" w:hAnsi="Times New Roman"/>
          <w:sz w:val="24"/>
          <w:lang w:val="en-US"/>
        </w:rPr>
        <w:t>Pittoli</w:t>
      </w:r>
      <w:proofErr w:type="spellEnd"/>
      <w:r w:rsidRPr="007F0511">
        <w:rPr>
          <w:rFonts w:ascii="Times New Roman" w:hAnsi="Times New Roman"/>
          <w:sz w:val="24"/>
          <w:lang w:val="en-US"/>
        </w:rPr>
        <w:t xml:space="preserve"> T,</w:t>
      </w:r>
      <w:r>
        <w:rPr>
          <w:rFonts w:ascii="Times New Roman" w:hAnsi="Times New Roman"/>
          <w:sz w:val="24"/>
          <w:lang w:val="en-US"/>
        </w:rPr>
        <w:t xml:space="preserve"> </w:t>
      </w:r>
      <w:proofErr w:type="spellStart"/>
      <w:r>
        <w:rPr>
          <w:rFonts w:ascii="Times New Roman" w:hAnsi="Times New Roman"/>
          <w:sz w:val="24"/>
          <w:lang w:val="en-US"/>
        </w:rPr>
        <w:t>Barbieri</w:t>
      </w:r>
      <w:proofErr w:type="spellEnd"/>
      <w:r>
        <w:rPr>
          <w:rFonts w:ascii="Times New Roman" w:hAnsi="Times New Roman"/>
          <w:sz w:val="24"/>
          <w:lang w:val="en-US"/>
        </w:rPr>
        <w:t xml:space="preserve"> F, Pauli J, </w:t>
      </w:r>
      <w:proofErr w:type="spellStart"/>
      <w:r>
        <w:rPr>
          <w:rFonts w:ascii="Times New Roman" w:hAnsi="Times New Roman"/>
          <w:sz w:val="24"/>
          <w:lang w:val="en-US"/>
        </w:rPr>
        <w:t>Gobbi</w:t>
      </w:r>
      <w:proofErr w:type="spellEnd"/>
      <w:r>
        <w:rPr>
          <w:rFonts w:ascii="Times New Roman" w:hAnsi="Times New Roman"/>
          <w:sz w:val="24"/>
          <w:lang w:val="en-US"/>
        </w:rPr>
        <w:t xml:space="preserve"> L,</w:t>
      </w:r>
      <w:r w:rsidRPr="007F0511">
        <w:rPr>
          <w:rFonts w:ascii="Times New Roman" w:hAnsi="Times New Roman"/>
          <w:sz w:val="24"/>
          <w:lang w:val="en-US"/>
        </w:rPr>
        <w:t xml:space="preserve"> </w:t>
      </w:r>
      <w:proofErr w:type="spellStart"/>
      <w:r w:rsidRPr="007F0511">
        <w:rPr>
          <w:rFonts w:ascii="Times New Roman" w:hAnsi="Times New Roman"/>
          <w:sz w:val="24"/>
          <w:lang w:val="en-US"/>
        </w:rPr>
        <w:t>Kokubun</w:t>
      </w:r>
      <w:proofErr w:type="spellEnd"/>
      <w:r w:rsidRPr="007F0511">
        <w:rPr>
          <w:rFonts w:ascii="Times New Roman" w:hAnsi="Times New Roman"/>
          <w:sz w:val="24"/>
          <w:lang w:val="en-US"/>
        </w:rPr>
        <w:t xml:space="preserve"> E. Brazilian soccer players and no-players a</w:t>
      </w:r>
      <w:r w:rsidRPr="00BB3A5B">
        <w:rPr>
          <w:rFonts w:ascii="Times New Roman" w:hAnsi="Times New Roman"/>
          <w:sz w:val="24"/>
          <w:lang w:val="en-US"/>
        </w:rPr>
        <w:t xml:space="preserve">dolescents: effect of the maturity status on the physical capacity components performance. </w:t>
      </w:r>
      <w:r w:rsidRPr="00EE7FDE">
        <w:rPr>
          <w:rFonts w:ascii="Times New Roman" w:hAnsi="Times New Roman"/>
          <w:b/>
          <w:sz w:val="24"/>
          <w:lang w:val="en-US"/>
        </w:rPr>
        <w:t xml:space="preserve">J Hum Sport </w:t>
      </w:r>
      <w:proofErr w:type="spellStart"/>
      <w:r w:rsidRPr="00EE7FDE">
        <w:rPr>
          <w:rFonts w:ascii="Times New Roman" w:hAnsi="Times New Roman"/>
          <w:b/>
          <w:sz w:val="24"/>
          <w:lang w:val="en-US"/>
        </w:rPr>
        <w:t>Exerc</w:t>
      </w:r>
      <w:proofErr w:type="spellEnd"/>
      <w:r w:rsidRPr="008F3CB8">
        <w:rPr>
          <w:rFonts w:ascii="Times New Roman" w:hAnsi="Times New Roman"/>
          <w:sz w:val="24"/>
          <w:lang w:val="en-US"/>
        </w:rPr>
        <w:t xml:space="preserve"> 2010</w:t>
      </w:r>
      <w:r>
        <w:rPr>
          <w:rFonts w:ascii="Times New Roman" w:hAnsi="Times New Roman"/>
          <w:sz w:val="24"/>
          <w:lang w:val="en-US"/>
        </w:rPr>
        <w:t xml:space="preserve"> May</w:t>
      </w:r>
      <w:r w:rsidRPr="008F3CB8">
        <w:rPr>
          <w:rFonts w:ascii="Times New Roman" w:hAnsi="Times New Roman"/>
          <w:sz w:val="24"/>
          <w:lang w:val="en-US"/>
        </w:rPr>
        <w:t>; 5(2): 280-287.</w:t>
      </w:r>
    </w:p>
    <w:p w:rsidR="001A1AE3" w:rsidRDefault="001A1AE3" w:rsidP="008219AB">
      <w:pPr>
        <w:spacing w:after="0" w:line="360" w:lineRule="auto"/>
        <w:jc w:val="both"/>
        <w:rPr>
          <w:rFonts w:ascii="Times New Roman" w:hAnsi="Times New Roman"/>
          <w:sz w:val="24"/>
          <w:lang w:val="en-US"/>
        </w:rPr>
      </w:pPr>
    </w:p>
    <w:p w:rsidR="001A1AE3" w:rsidRDefault="001A1AE3" w:rsidP="008219AB">
      <w:pPr>
        <w:spacing w:after="0" w:line="360" w:lineRule="auto"/>
        <w:jc w:val="both"/>
        <w:rPr>
          <w:rFonts w:ascii="Times New Roman" w:hAnsi="Times New Roman"/>
          <w:sz w:val="24"/>
          <w:lang w:val="en-US"/>
        </w:rPr>
      </w:pPr>
      <w:proofErr w:type="gramStart"/>
      <w:r>
        <w:rPr>
          <w:rFonts w:ascii="Times New Roman" w:hAnsi="Times New Roman"/>
          <w:sz w:val="24"/>
          <w:lang w:val="en-US"/>
        </w:rPr>
        <w:t>11.</w:t>
      </w:r>
      <w:r w:rsidRPr="00BB3A5B">
        <w:rPr>
          <w:rFonts w:ascii="Times New Roman" w:hAnsi="Times New Roman"/>
          <w:sz w:val="24"/>
          <w:lang w:val="en-US"/>
        </w:rPr>
        <w:t xml:space="preserve"> </w:t>
      </w:r>
      <w:proofErr w:type="spellStart"/>
      <w:r w:rsidRPr="00BB3A5B">
        <w:rPr>
          <w:rFonts w:ascii="Times New Roman" w:hAnsi="Times New Roman"/>
          <w:sz w:val="24"/>
          <w:lang w:val="en-US"/>
        </w:rPr>
        <w:t>Malina</w:t>
      </w:r>
      <w:proofErr w:type="spellEnd"/>
      <w:r w:rsidRPr="00BB3A5B">
        <w:rPr>
          <w:rFonts w:ascii="Times New Roman" w:hAnsi="Times New Roman"/>
          <w:sz w:val="24"/>
          <w:lang w:val="en-US"/>
        </w:rPr>
        <w:t xml:space="preserve"> RM, Bouchard C</w:t>
      </w:r>
      <w:r>
        <w:rPr>
          <w:rFonts w:ascii="Times New Roman" w:hAnsi="Times New Roman"/>
          <w:sz w:val="24"/>
          <w:lang w:val="en-US"/>
        </w:rPr>
        <w:t xml:space="preserve">, </w:t>
      </w:r>
      <w:r w:rsidRPr="00EE7FDE">
        <w:rPr>
          <w:rFonts w:ascii="Times New Roman" w:hAnsi="Times New Roman"/>
          <w:b/>
          <w:sz w:val="24"/>
          <w:lang w:val="en-US"/>
        </w:rPr>
        <w:t>Growth, maturation, and physical activity</w:t>
      </w:r>
      <w:r w:rsidRPr="00BB3A5B">
        <w:rPr>
          <w:rFonts w:ascii="Times New Roman" w:hAnsi="Times New Roman"/>
          <w:sz w:val="24"/>
          <w:lang w:val="en-US"/>
        </w:rPr>
        <w:t>.</w:t>
      </w:r>
      <w:proofErr w:type="gramEnd"/>
      <w:r w:rsidRPr="00BB3A5B">
        <w:rPr>
          <w:rFonts w:ascii="Times New Roman" w:hAnsi="Times New Roman"/>
          <w:sz w:val="24"/>
          <w:lang w:val="en-US"/>
        </w:rPr>
        <w:t xml:space="preserve"> </w:t>
      </w:r>
      <w:r>
        <w:rPr>
          <w:rFonts w:ascii="Times New Roman" w:hAnsi="Times New Roman"/>
          <w:sz w:val="24"/>
          <w:lang w:val="en-US"/>
        </w:rPr>
        <w:t xml:space="preserve">Champaign, IL: Human Kinetics </w:t>
      </w:r>
      <w:proofErr w:type="spellStart"/>
      <w:r>
        <w:rPr>
          <w:rFonts w:ascii="Times New Roman" w:hAnsi="Times New Roman"/>
          <w:sz w:val="24"/>
          <w:lang w:val="en-US"/>
        </w:rPr>
        <w:t>editora</w:t>
      </w:r>
      <w:proofErr w:type="spellEnd"/>
      <w:r>
        <w:rPr>
          <w:rFonts w:ascii="Times New Roman" w:hAnsi="Times New Roman"/>
          <w:sz w:val="24"/>
          <w:lang w:val="en-US"/>
        </w:rPr>
        <w:t xml:space="preserve">; 501, </w:t>
      </w:r>
      <w:r w:rsidRPr="00BB3A5B">
        <w:rPr>
          <w:rFonts w:ascii="Times New Roman" w:hAnsi="Times New Roman"/>
          <w:sz w:val="24"/>
          <w:lang w:val="en-US"/>
        </w:rPr>
        <w:t>1991</w:t>
      </w:r>
      <w:r>
        <w:rPr>
          <w:rFonts w:ascii="Times New Roman" w:hAnsi="Times New Roman"/>
          <w:sz w:val="24"/>
          <w:lang w:val="en-US"/>
        </w:rPr>
        <w:t>.</w:t>
      </w:r>
    </w:p>
    <w:p w:rsidR="001A1AE3" w:rsidRDefault="001A1AE3" w:rsidP="008219AB">
      <w:pPr>
        <w:spacing w:after="0" w:line="360" w:lineRule="auto"/>
        <w:jc w:val="both"/>
        <w:rPr>
          <w:rFonts w:ascii="Times New Roman" w:hAnsi="Times New Roman"/>
          <w:sz w:val="24"/>
          <w:lang w:val="en-US"/>
        </w:rPr>
      </w:pPr>
    </w:p>
    <w:p w:rsidR="001A1AE3" w:rsidRDefault="001A1AE3" w:rsidP="008219AB">
      <w:pPr>
        <w:spacing w:after="0" w:line="360" w:lineRule="auto"/>
        <w:jc w:val="both"/>
        <w:rPr>
          <w:rFonts w:ascii="Times New Roman" w:hAnsi="Times New Roman"/>
          <w:sz w:val="24"/>
        </w:rPr>
      </w:pPr>
      <w:r>
        <w:rPr>
          <w:rFonts w:ascii="Times New Roman" w:hAnsi="Times New Roman"/>
          <w:sz w:val="24"/>
          <w:lang w:val="en-US"/>
        </w:rPr>
        <w:t>12</w:t>
      </w:r>
      <w:r w:rsidRPr="00F852E2">
        <w:rPr>
          <w:rFonts w:ascii="Times New Roman" w:hAnsi="Times New Roman"/>
          <w:sz w:val="24"/>
          <w:lang w:val="en-US"/>
        </w:rPr>
        <w:t xml:space="preserve">. </w:t>
      </w:r>
      <w:proofErr w:type="spellStart"/>
      <w:r w:rsidRPr="00F852E2">
        <w:rPr>
          <w:rFonts w:ascii="Times New Roman" w:hAnsi="Times New Roman"/>
          <w:sz w:val="24"/>
          <w:lang w:val="en-US"/>
        </w:rPr>
        <w:t>Ré</w:t>
      </w:r>
      <w:proofErr w:type="spellEnd"/>
      <w:r w:rsidRPr="00F852E2">
        <w:rPr>
          <w:rFonts w:ascii="Times New Roman" w:hAnsi="Times New Roman"/>
          <w:sz w:val="24"/>
          <w:lang w:val="en-US"/>
        </w:rPr>
        <w:t xml:space="preserve"> AHN, </w:t>
      </w:r>
      <w:proofErr w:type="spellStart"/>
      <w:r w:rsidRPr="00F852E2">
        <w:rPr>
          <w:rFonts w:ascii="Times New Roman" w:hAnsi="Times New Roman"/>
          <w:sz w:val="24"/>
          <w:lang w:val="en-US"/>
        </w:rPr>
        <w:t>Bojikian</w:t>
      </w:r>
      <w:proofErr w:type="spellEnd"/>
      <w:r w:rsidRPr="00F852E2">
        <w:rPr>
          <w:rFonts w:ascii="Times New Roman" w:hAnsi="Times New Roman"/>
          <w:sz w:val="24"/>
          <w:lang w:val="en-US"/>
        </w:rPr>
        <w:t xml:space="preserve"> LP, Teixeira CP, </w:t>
      </w:r>
      <w:proofErr w:type="spellStart"/>
      <w:r w:rsidRPr="00F852E2">
        <w:rPr>
          <w:rFonts w:ascii="Times New Roman" w:hAnsi="Times New Roman"/>
          <w:sz w:val="24"/>
          <w:lang w:val="en-US"/>
        </w:rPr>
        <w:t>Böhme</w:t>
      </w:r>
      <w:proofErr w:type="spellEnd"/>
      <w:r w:rsidRPr="00F852E2">
        <w:rPr>
          <w:rFonts w:ascii="Times New Roman" w:hAnsi="Times New Roman"/>
          <w:sz w:val="24"/>
          <w:lang w:val="en-US"/>
        </w:rPr>
        <w:t xml:space="preserve"> MTS. </w:t>
      </w:r>
      <w:r w:rsidRPr="00BB3A5B">
        <w:rPr>
          <w:rFonts w:ascii="Times New Roman" w:hAnsi="Times New Roman"/>
          <w:sz w:val="24"/>
        </w:rPr>
        <w:t>Relações entre crescimento, desempenho motor, maturação biológica e idade cronológica e</w:t>
      </w:r>
      <w:r>
        <w:rPr>
          <w:rFonts w:ascii="Times New Roman" w:hAnsi="Times New Roman"/>
          <w:sz w:val="24"/>
        </w:rPr>
        <w:t xml:space="preserve">m jovens do sexo masculino. </w:t>
      </w:r>
      <w:proofErr w:type="spellStart"/>
      <w:r w:rsidRPr="00EE7FDE">
        <w:rPr>
          <w:rFonts w:ascii="Times New Roman" w:hAnsi="Times New Roman"/>
          <w:b/>
          <w:sz w:val="24"/>
        </w:rPr>
        <w:t>Rev</w:t>
      </w:r>
      <w:proofErr w:type="spellEnd"/>
      <w:r w:rsidRPr="00EE7FDE">
        <w:rPr>
          <w:rFonts w:ascii="Times New Roman" w:hAnsi="Times New Roman"/>
          <w:b/>
          <w:sz w:val="24"/>
        </w:rPr>
        <w:t xml:space="preserve"> </w:t>
      </w:r>
      <w:proofErr w:type="spellStart"/>
      <w:r w:rsidRPr="00EE7FDE">
        <w:rPr>
          <w:rFonts w:ascii="Times New Roman" w:hAnsi="Times New Roman"/>
          <w:b/>
          <w:sz w:val="24"/>
        </w:rPr>
        <w:t>Bras</w:t>
      </w:r>
      <w:proofErr w:type="spellEnd"/>
      <w:r w:rsidRPr="00EE7FDE">
        <w:rPr>
          <w:rFonts w:ascii="Times New Roman" w:hAnsi="Times New Roman"/>
          <w:b/>
          <w:sz w:val="24"/>
        </w:rPr>
        <w:t xml:space="preserve"> </w:t>
      </w:r>
      <w:proofErr w:type="spellStart"/>
      <w:r w:rsidRPr="00EE7FDE">
        <w:rPr>
          <w:rFonts w:ascii="Times New Roman" w:hAnsi="Times New Roman"/>
          <w:b/>
          <w:sz w:val="24"/>
        </w:rPr>
        <w:t>Educ</w:t>
      </w:r>
      <w:proofErr w:type="spellEnd"/>
      <w:r w:rsidRPr="00EE7FDE">
        <w:rPr>
          <w:rFonts w:ascii="Times New Roman" w:hAnsi="Times New Roman"/>
          <w:b/>
          <w:sz w:val="24"/>
        </w:rPr>
        <w:t xml:space="preserve"> </w:t>
      </w:r>
      <w:proofErr w:type="spellStart"/>
      <w:r w:rsidRPr="00EE7FDE">
        <w:rPr>
          <w:rFonts w:ascii="Times New Roman" w:hAnsi="Times New Roman"/>
          <w:b/>
          <w:sz w:val="24"/>
        </w:rPr>
        <w:t>Fís</w:t>
      </w:r>
      <w:proofErr w:type="spellEnd"/>
      <w:r w:rsidRPr="00EE7FDE">
        <w:rPr>
          <w:rFonts w:ascii="Times New Roman" w:hAnsi="Times New Roman"/>
          <w:b/>
          <w:sz w:val="24"/>
        </w:rPr>
        <w:t xml:space="preserve"> </w:t>
      </w:r>
      <w:proofErr w:type="spellStart"/>
      <w:r w:rsidRPr="00EE7FDE">
        <w:rPr>
          <w:rFonts w:ascii="Times New Roman" w:hAnsi="Times New Roman"/>
          <w:b/>
          <w:sz w:val="24"/>
        </w:rPr>
        <w:t>Esp</w:t>
      </w:r>
      <w:proofErr w:type="spellEnd"/>
      <w:r>
        <w:rPr>
          <w:rFonts w:ascii="Times New Roman" w:hAnsi="Times New Roman"/>
          <w:sz w:val="24"/>
        </w:rPr>
        <w:t xml:space="preserve"> </w:t>
      </w:r>
      <w:r w:rsidRPr="00BB3A5B">
        <w:rPr>
          <w:rFonts w:ascii="Times New Roman" w:hAnsi="Times New Roman"/>
          <w:sz w:val="24"/>
        </w:rPr>
        <w:t>2005</w:t>
      </w:r>
      <w:r>
        <w:rPr>
          <w:rFonts w:ascii="Times New Roman" w:hAnsi="Times New Roman"/>
          <w:sz w:val="24"/>
        </w:rPr>
        <w:t xml:space="preserve"> </w:t>
      </w:r>
      <w:proofErr w:type="spellStart"/>
      <w:r>
        <w:rPr>
          <w:rFonts w:ascii="Times New Roman" w:hAnsi="Times New Roman"/>
          <w:sz w:val="24"/>
        </w:rPr>
        <w:t>Apr-Jun</w:t>
      </w:r>
      <w:proofErr w:type="spellEnd"/>
      <w:r w:rsidRPr="00BB3A5B">
        <w:rPr>
          <w:rFonts w:ascii="Times New Roman" w:hAnsi="Times New Roman"/>
          <w:sz w:val="24"/>
        </w:rPr>
        <w:t>; 19(2):</w:t>
      </w:r>
      <w:r>
        <w:rPr>
          <w:rFonts w:ascii="Times New Roman" w:hAnsi="Times New Roman"/>
          <w:sz w:val="24"/>
        </w:rPr>
        <w:t xml:space="preserve"> </w:t>
      </w:r>
      <w:r w:rsidRPr="00BB3A5B">
        <w:rPr>
          <w:rFonts w:ascii="Times New Roman" w:hAnsi="Times New Roman"/>
          <w:sz w:val="24"/>
        </w:rPr>
        <w:t xml:space="preserve">153-62. </w:t>
      </w:r>
    </w:p>
    <w:p w:rsidR="001A1AE3" w:rsidRDefault="001A1AE3" w:rsidP="008219AB">
      <w:pPr>
        <w:spacing w:after="0" w:line="360" w:lineRule="auto"/>
        <w:jc w:val="both"/>
        <w:rPr>
          <w:rFonts w:ascii="Times New Roman" w:hAnsi="Times New Roman"/>
          <w:sz w:val="24"/>
        </w:rPr>
      </w:pPr>
    </w:p>
    <w:p w:rsidR="001A1AE3" w:rsidRDefault="001A1AE3" w:rsidP="008219AB">
      <w:pPr>
        <w:spacing w:after="0" w:line="360" w:lineRule="auto"/>
        <w:jc w:val="both"/>
        <w:rPr>
          <w:rFonts w:ascii="Times New Roman" w:hAnsi="Times New Roman"/>
          <w:sz w:val="24"/>
        </w:rPr>
      </w:pPr>
      <w:r>
        <w:rPr>
          <w:rFonts w:ascii="Times New Roman" w:hAnsi="Times New Roman"/>
          <w:sz w:val="24"/>
        </w:rPr>
        <w:t xml:space="preserve">13. </w:t>
      </w:r>
      <w:proofErr w:type="spellStart"/>
      <w:r>
        <w:rPr>
          <w:rFonts w:ascii="Times New Roman" w:hAnsi="Times New Roman"/>
          <w:sz w:val="24"/>
        </w:rPr>
        <w:t>Matsudo</w:t>
      </w:r>
      <w:proofErr w:type="spellEnd"/>
      <w:r>
        <w:rPr>
          <w:rFonts w:ascii="Times New Roman" w:hAnsi="Times New Roman"/>
          <w:sz w:val="24"/>
        </w:rPr>
        <w:t xml:space="preserve"> VKR,</w:t>
      </w:r>
      <w:r w:rsidRPr="00BB3A5B">
        <w:rPr>
          <w:rFonts w:ascii="Times New Roman" w:hAnsi="Times New Roman"/>
          <w:sz w:val="24"/>
        </w:rPr>
        <w:t xml:space="preserve"> Oliveira LC</w:t>
      </w:r>
      <w:r>
        <w:rPr>
          <w:rFonts w:ascii="Times New Roman" w:hAnsi="Times New Roman"/>
          <w:sz w:val="24"/>
        </w:rPr>
        <w:t xml:space="preserve">, </w:t>
      </w:r>
      <w:r w:rsidRPr="00BB3A5B">
        <w:rPr>
          <w:rFonts w:ascii="Times New Roman" w:hAnsi="Times New Roman"/>
          <w:sz w:val="24"/>
        </w:rPr>
        <w:t>Araújo TL</w:t>
      </w:r>
      <w:r>
        <w:rPr>
          <w:rFonts w:ascii="Times New Roman" w:hAnsi="Times New Roman"/>
          <w:sz w:val="24"/>
        </w:rPr>
        <w:t>.</w:t>
      </w:r>
      <w:r w:rsidRPr="00BB3A5B">
        <w:rPr>
          <w:rFonts w:ascii="Times New Roman" w:hAnsi="Times New Roman"/>
          <w:sz w:val="24"/>
        </w:rPr>
        <w:t xml:space="preserve"> Há ciência na detecção </w:t>
      </w:r>
      <w:r>
        <w:rPr>
          <w:rFonts w:ascii="Times New Roman" w:hAnsi="Times New Roman"/>
          <w:sz w:val="24"/>
        </w:rPr>
        <w:t xml:space="preserve">de talentos? </w:t>
      </w:r>
      <w:proofErr w:type="spellStart"/>
      <w:r w:rsidRPr="00EE7FDE">
        <w:rPr>
          <w:rFonts w:ascii="Times New Roman" w:hAnsi="Times New Roman"/>
          <w:b/>
          <w:sz w:val="24"/>
        </w:rPr>
        <w:t>Diagn</w:t>
      </w:r>
      <w:proofErr w:type="spellEnd"/>
      <w:r w:rsidRPr="00EE7FDE">
        <w:rPr>
          <w:rFonts w:ascii="Times New Roman" w:hAnsi="Times New Roman"/>
          <w:b/>
          <w:sz w:val="24"/>
        </w:rPr>
        <w:t xml:space="preserve"> Tratamento</w:t>
      </w:r>
      <w:r>
        <w:rPr>
          <w:rFonts w:ascii="Times New Roman" w:hAnsi="Times New Roman"/>
          <w:sz w:val="24"/>
        </w:rPr>
        <w:t xml:space="preserve"> </w:t>
      </w:r>
      <w:r w:rsidRPr="00BB3A5B">
        <w:rPr>
          <w:rFonts w:ascii="Times New Roman" w:hAnsi="Times New Roman"/>
          <w:sz w:val="24"/>
        </w:rPr>
        <w:t>2007</w:t>
      </w:r>
      <w:r>
        <w:rPr>
          <w:rFonts w:ascii="Times New Roman" w:hAnsi="Times New Roman"/>
          <w:sz w:val="24"/>
        </w:rPr>
        <w:t xml:space="preserve"> </w:t>
      </w:r>
      <w:proofErr w:type="spellStart"/>
      <w:r>
        <w:rPr>
          <w:rFonts w:ascii="Times New Roman" w:hAnsi="Times New Roman"/>
          <w:sz w:val="24"/>
        </w:rPr>
        <w:t>Oct-Dec</w:t>
      </w:r>
      <w:proofErr w:type="spellEnd"/>
      <w:r w:rsidRPr="00BB3A5B">
        <w:rPr>
          <w:rFonts w:ascii="Times New Roman" w:hAnsi="Times New Roman"/>
          <w:sz w:val="24"/>
        </w:rPr>
        <w:t>;</w:t>
      </w:r>
      <w:r>
        <w:rPr>
          <w:rFonts w:ascii="Times New Roman" w:hAnsi="Times New Roman"/>
          <w:sz w:val="24"/>
        </w:rPr>
        <w:t xml:space="preserve"> </w:t>
      </w:r>
      <w:r w:rsidRPr="00BB3A5B">
        <w:rPr>
          <w:rFonts w:ascii="Times New Roman" w:hAnsi="Times New Roman"/>
          <w:sz w:val="24"/>
        </w:rPr>
        <w:t>12(4): 196-9.</w:t>
      </w:r>
    </w:p>
    <w:p w:rsidR="001A1AE3" w:rsidRDefault="001A1AE3" w:rsidP="008219AB">
      <w:pPr>
        <w:spacing w:after="0" w:line="360" w:lineRule="auto"/>
        <w:jc w:val="both"/>
        <w:rPr>
          <w:rFonts w:ascii="Times New Roman" w:hAnsi="Times New Roman"/>
          <w:sz w:val="24"/>
        </w:rPr>
      </w:pPr>
    </w:p>
    <w:p w:rsidR="001A1AE3" w:rsidRPr="00FB0F9A" w:rsidRDefault="001A1AE3" w:rsidP="008219AB">
      <w:pPr>
        <w:spacing w:after="0" w:line="360" w:lineRule="auto"/>
        <w:jc w:val="both"/>
        <w:rPr>
          <w:rFonts w:ascii="Times New Roman" w:hAnsi="Times New Roman"/>
          <w:sz w:val="24"/>
          <w:lang w:val="en-US"/>
        </w:rPr>
      </w:pPr>
      <w:r>
        <w:rPr>
          <w:rFonts w:ascii="Times New Roman" w:hAnsi="Times New Roman"/>
          <w:sz w:val="24"/>
        </w:rPr>
        <w:t>14. Mendes YB</w:t>
      </w:r>
      <w:r w:rsidRPr="00BB3A5B">
        <w:rPr>
          <w:rFonts w:ascii="Times New Roman" w:hAnsi="Times New Roman"/>
          <w:sz w:val="24"/>
        </w:rPr>
        <w:t>E</w:t>
      </w:r>
      <w:r>
        <w:rPr>
          <w:rFonts w:ascii="Times New Roman" w:hAnsi="Times New Roman"/>
          <w:sz w:val="24"/>
        </w:rPr>
        <w:t xml:space="preserve">, </w:t>
      </w:r>
      <w:proofErr w:type="spellStart"/>
      <w:r>
        <w:rPr>
          <w:rFonts w:ascii="Times New Roman" w:hAnsi="Times New Roman"/>
          <w:sz w:val="24"/>
        </w:rPr>
        <w:t>Bergmann</w:t>
      </w:r>
      <w:proofErr w:type="spellEnd"/>
      <w:r>
        <w:rPr>
          <w:rFonts w:ascii="Times New Roman" w:hAnsi="Times New Roman"/>
          <w:sz w:val="24"/>
        </w:rPr>
        <w:t xml:space="preserve"> JR, </w:t>
      </w:r>
      <w:proofErr w:type="spellStart"/>
      <w:r>
        <w:rPr>
          <w:rFonts w:ascii="Times New Roman" w:hAnsi="Times New Roman"/>
          <w:sz w:val="24"/>
        </w:rPr>
        <w:t>Pellissari</w:t>
      </w:r>
      <w:proofErr w:type="spellEnd"/>
      <w:r>
        <w:rPr>
          <w:rFonts w:ascii="Times New Roman" w:hAnsi="Times New Roman"/>
          <w:sz w:val="24"/>
        </w:rPr>
        <w:t xml:space="preserve"> MF,</w:t>
      </w:r>
      <w:r w:rsidRPr="00BD1128">
        <w:rPr>
          <w:rFonts w:ascii="Times New Roman" w:hAnsi="Times New Roman"/>
          <w:sz w:val="24"/>
        </w:rPr>
        <w:t xml:space="preserve"> </w:t>
      </w:r>
      <w:proofErr w:type="spellStart"/>
      <w:r w:rsidRPr="00BD1128">
        <w:rPr>
          <w:rFonts w:ascii="Times New Roman" w:hAnsi="Times New Roman"/>
          <w:sz w:val="24"/>
        </w:rPr>
        <w:t>Hilgenberg</w:t>
      </w:r>
      <w:proofErr w:type="spellEnd"/>
      <w:r>
        <w:rPr>
          <w:rFonts w:ascii="Times New Roman" w:hAnsi="Times New Roman"/>
          <w:sz w:val="24"/>
        </w:rPr>
        <w:t xml:space="preserve"> SP, Coelho U</w:t>
      </w:r>
      <w:r w:rsidRPr="00BD1128">
        <w:rPr>
          <w:rFonts w:ascii="Times New Roman" w:hAnsi="Times New Roman"/>
          <w:sz w:val="24"/>
        </w:rPr>
        <w:t>.</w:t>
      </w:r>
      <w:r w:rsidRPr="00BB3A5B">
        <w:rPr>
          <w:rFonts w:ascii="Times New Roman" w:hAnsi="Times New Roman"/>
          <w:sz w:val="24"/>
        </w:rPr>
        <w:t xml:space="preserve"> Análise da maturação óssea em pacientes de 13 a 20 anos de idade por meio de radiografias de punho. </w:t>
      </w:r>
      <w:r w:rsidRPr="00EE7FDE">
        <w:rPr>
          <w:rFonts w:ascii="Times New Roman" w:hAnsi="Times New Roman"/>
          <w:b/>
          <w:sz w:val="24"/>
          <w:lang w:val="en-US"/>
        </w:rPr>
        <w:t xml:space="preserve">Dental Press J </w:t>
      </w:r>
      <w:proofErr w:type="spellStart"/>
      <w:r w:rsidRPr="00EE7FDE">
        <w:rPr>
          <w:rFonts w:ascii="Times New Roman" w:hAnsi="Times New Roman"/>
          <w:b/>
          <w:sz w:val="24"/>
          <w:lang w:val="en-US"/>
        </w:rPr>
        <w:t>Orthod</w:t>
      </w:r>
      <w:proofErr w:type="spellEnd"/>
      <w:r w:rsidRPr="00FB0F9A">
        <w:rPr>
          <w:rFonts w:ascii="Times New Roman" w:hAnsi="Times New Roman"/>
          <w:sz w:val="24"/>
          <w:lang w:val="en-US"/>
        </w:rPr>
        <w:t xml:space="preserve"> 2010 Jan-Feb; 15(1): 74-79.</w:t>
      </w:r>
    </w:p>
    <w:p w:rsidR="001A1AE3" w:rsidRPr="00FB0F9A" w:rsidRDefault="001A1AE3" w:rsidP="008219AB">
      <w:pPr>
        <w:spacing w:after="0" w:line="360" w:lineRule="auto"/>
        <w:jc w:val="both"/>
        <w:rPr>
          <w:rFonts w:ascii="Times New Roman" w:hAnsi="Times New Roman"/>
          <w:sz w:val="24"/>
          <w:lang w:val="en-US"/>
        </w:rPr>
      </w:pPr>
    </w:p>
    <w:p w:rsidR="001A1AE3" w:rsidRDefault="001A1AE3" w:rsidP="008219AB">
      <w:pPr>
        <w:spacing w:after="0" w:line="360" w:lineRule="auto"/>
        <w:jc w:val="both"/>
        <w:rPr>
          <w:rFonts w:ascii="Times New Roman" w:hAnsi="Times New Roman"/>
          <w:sz w:val="24"/>
        </w:rPr>
      </w:pPr>
      <w:r w:rsidRPr="00FB0F9A">
        <w:rPr>
          <w:rFonts w:ascii="Times New Roman" w:hAnsi="Times New Roman"/>
          <w:sz w:val="24"/>
          <w:lang w:val="en-US"/>
        </w:rPr>
        <w:t xml:space="preserve">15. Martin RHC, </w:t>
      </w:r>
      <w:proofErr w:type="spellStart"/>
      <w:r w:rsidRPr="00FB0F9A">
        <w:rPr>
          <w:rFonts w:ascii="Times New Roman" w:hAnsi="Times New Roman"/>
          <w:sz w:val="24"/>
          <w:lang w:val="en-US"/>
        </w:rPr>
        <w:t>Uezu</w:t>
      </w:r>
      <w:proofErr w:type="spellEnd"/>
      <w:r w:rsidRPr="00FB0F9A">
        <w:rPr>
          <w:rFonts w:ascii="Times New Roman" w:hAnsi="Times New Roman"/>
          <w:sz w:val="24"/>
          <w:lang w:val="en-US"/>
        </w:rPr>
        <w:t xml:space="preserve"> R, Parra AS, Arena SS, </w:t>
      </w:r>
      <w:proofErr w:type="spellStart"/>
      <w:r w:rsidRPr="00FB0F9A">
        <w:rPr>
          <w:rFonts w:ascii="Times New Roman" w:hAnsi="Times New Roman"/>
          <w:sz w:val="24"/>
          <w:lang w:val="en-US"/>
        </w:rPr>
        <w:t>Bojikian</w:t>
      </w:r>
      <w:proofErr w:type="spellEnd"/>
      <w:r w:rsidRPr="00FB0F9A">
        <w:rPr>
          <w:rFonts w:ascii="Times New Roman" w:hAnsi="Times New Roman"/>
          <w:sz w:val="24"/>
          <w:lang w:val="en-US"/>
        </w:rPr>
        <w:t xml:space="preserve"> LP, Bohme MTS. </w:t>
      </w:r>
      <w:r w:rsidRPr="00BB3A5B">
        <w:rPr>
          <w:rFonts w:ascii="Times New Roman" w:hAnsi="Times New Roman"/>
          <w:sz w:val="24"/>
        </w:rPr>
        <w:t>Auto-avaliação da maturação sexual masculina por meio da util</w:t>
      </w:r>
      <w:r>
        <w:rPr>
          <w:rFonts w:ascii="Times New Roman" w:hAnsi="Times New Roman"/>
          <w:sz w:val="24"/>
        </w:rPr>
        <w:t xml:space="preserve">ização de desenhos e fotos. </w:t>
      </w:r>
      <w:proofErr w:type="spellStart"/>
      <w:r w:rsidRPr="00EE7FDE">
        <w:rPr>
          <w:rFonts w:ascii="Times New Roman" w:hAnsi="Times New Roman"/>
          <w:b/>
          <w:sz w:val="24"/>
        </w:rPr>
        <w:t>Rev</w:t>
      </w:r>
      <w:proofErr w:type="spellEnd"/>
      <w:r w:rsidRPr="00EE7FDE">
        <w:rPr>
          <w:rFonts w:ascii="Times New Roman" w:hAnsi="Times New Roman"/>
          <w:b/>
          <w:sz w:val="24"/>
        </w:rPr>
        <w:t xml:space="preserve"> Paul </w:t>
      </w:r>
      <w:proofErr w:type="spellStart"/>
      <w:r w:rsidRPr="00EE7FDE">
        <w:rPr>
          <w:rFonts w:ascii="Times New Roman" w:hAnsi="Times New Roman"/>
          <w:b/>
          <w:sz w:val="24"/>
        </w:rPr>
        <w:t>Educ</w:t>
      </w:r>
      <w:proofErr w:type="spellEnd"/>
      <w:r w:rsidRPr="00EE7FDE">
        <w:rPr>
          <w:rFonts w:ascii="Times New Roman" w:hAnsi="Times New Roman"/>
          <w:b/>
          <w:sz w:val="24"/>
        </w:rPr>
        <w:t xml:space="preserve"> </w:t>
      </w:r>
      <w:proofErr w:type="spellStart"/>
      <w:r w:rsidRPr="00EE7FDE">
        <w:rPr>
          <w:rFonts w:ascii="Times New Roman" w:hAnsi="Times New Roman"/>
          <w:b/>
          <w:sz w:val="24"/>
        </w:rPr>
        <w:t>Fís</w:t>
      </w:r>
      <w:proofErr w:type="spellEnd"/>
      <w:r>
        <w:rPr>
          <w:rFonts w:ascii="Times New Roman" w:hAnsi="Times New Roman"/>
          <w:sz w:val="24"/>
        </w:rPr>
        <w:t xml:space="preserve"> 2000 </w:t>
      </w:r>
      <w:proofErr w:type="spellStart"/>
      <w:r>
        <w:rPr>
          <w:rFonts w:ascii="Times New Roman" w:hAnsi="Times New Roman"/>
          <w:sz w:val="24"/>
        </w:rPr>
        <w:t>Jul-Dec</w:t>
      </w:r>
      <w:proofErr w:type="spellEnd"/>
      <w:r w:rsidRPr="00BB3A5B">
        <w:rPr>
          <w:rFonts w:ascii="Times New Roman" w:hAnsi="Times New Roman"/>
          <w:sz w:val="24"/>
        </w:rPr>
        <w:t>; 15(2): 212-22.</w:t>
      </w:r>
    </w:p>
    <w:p w:rsidR="001A1AE3" w:rsidRPr="00BB3A5B" w:rsidRDefault="001A1AE3" w:rsidP="008219AB">
      <w:pPr>
        <w:spacing w:after="0" w:line="360" w:lineRule="auto"/>
        <w:jc w:val="both"/>
        <w:rPr>
          <w:rFonts w:ascii="Times New Roman" w:hAnsi="Times New Roman"/>
          <w:sz w:val="24"/>
        </w:rPr>
      </w:pPr>
    </w:p>
    <w:p w:rsidR="001A1AE3" w:rsidRDefault="001A1AE3" w:rsidP="008219AB">
      <w:pPr>
        <w:spacing w:after="0" w:line="360" w:lineRule="auto"/>
        <w:jc w:val="both"/>
        <w:rPr>
          <w:rFonts w:ascii="Times New Roman" w:hAnsi="Times New Roman"/>
          <w:sz w:val="24"/>
        </w:rPr>
      </w:pPr>
      <w:r>
        <w:rPr>
          <w:rFonts w:ascii="Times New Roman" w:hAnsi="Times New Roman"/>
          <w:sz w:val="24"/>
        </w:rPr>
        <w:t>16.</w:t>
      </w:r>
      <w:r w:rsidRPr="00BB3A5B">
        <w:rPr>
          <w:rFonts w:ascii="Times New Roman" w:hAnsi="Times New Roman"/>
          <w:sz w:val="24"/>
        </w:rPr>
        <w:t xml:space="preserve"> </w:t>
      </w:r>
      <w:proofErr w:type="spellStart"/>
      <w:r w:rsidRPr="00BB3A5B">
        <w:rPr>
          <w:rFonts w:ascii="Times New Roman" w:hAnsi="Times New Roman"/>
          <w:sz w:val="24"/>
        </w:rPr>
        <w:t>Bohme</w:t>
      </w:r>
      <w:proofErr w:type="spellEnd"/>
      <w:r w:rsidRPr="00BB3A5B">
        <w:rPr>
          <w:rFonts w:ascii="Times New Roman" w:hAnsi="Times New Roman"/>
          <w:sz w:val="24"/>
        </w:rPr>
        <w:t xml:space="preserve"> MTS</w:t>
      </w:r>
      <w:r w:rsidR="00EE7FDE">
        <w:rPr>
          <w:rFonts w:ascii="Times New Roman" w:hAnsi="Times New Roman"/>
          <w:sz w:val="24"/>
        </w:rPr>
        <w:t>.</w:t>
      </w:r>
      <w:r w:rsidRPr="00BB3A5B">
        <w:rPr>
          <w:rFonts w:ascii="Times New Roman" w:hAnsi="Times New Roman"/>
          <w:sz w:val="24"/>
        </w:rPr>
        <w:t xml:space="preserve"> Talento espo</w:t>
      </w:r>
      <w:r>
        <w:rPr>
          <w:rFonts w:ascii="Times New Roman" w:hAnsi="Times New Roman"/>
          <w:sz w:val="24"/>
        </w:rPr>
        <w:t xml:space="preserve">rtivo I: aspectos teóricos. </w:t>
      </w:r>
      <w:proofErr w:type="spellStart"/>
      <w:r w:rsidRPr="00EE7FDE">
        <w:rPr>
          <w:rFonts w:ascii="Times New Roman" w:hAnsi="Times New Roman"/>
          <w:b/>
          <w:sz w:val="24"/>
        </w:rPr>
        <w:t>Rev</w:t>
      </w:r>
      <w:proofErr w:type="spellEnd"/>
      <w:r w:rsidRPr="00EE7FDE">
        <w:rPr>
          <w:rFonts w:ascii="Times New Roman" w:hAnsi="Times New Roman"/>
          <w:b/>
          <w:sz w:val="24"/>
        </w:rPr>
        <w:t xml:space="preserve"> Paul </w:t>
      </w:r>
      <w:proofErr w:type="spellStart"/>
      <w:r w:rsidRPr="00EE7FDE">
        <w:rPr>
          <w:rFonts w:ascii="Times New Roman" w:hAnsi="Times New Roman"/>
          <w:b/>
          <w:sz w:val="24"/>
        </w:rPr>
        <w:t>Educ</w:t>
      </w:r>
      <w:proofErr w:type="spellEnd"/>
      <w:r w:rsidRPr="00EE7FDE">
        <w:rPr>
          <w:rFonts w:ascii="Times New Roman" w:hAnsi="Times New Roman"/>
          <w:b/>
          <w:sz w:val="24"/>
        </w:rPr>
        <w:t xml:space="preserve"> </w:t>
      </w:r>
      <w:proofErr w:type="spellStart"/>
      <w:r w:rsidRPr="00EE7FDE">
        <w:rPr>
          <w:rFonts w:ascii="Times New Roman" w:hAnsi="Times New Roman"/>
          <w:b/>
          <w:sz w:val="24"/>
        </w:rPr>
        <w:t>Fís</w:t>
      </w:r>
      <w:proofErr w:type="spellEnd"/>
      <w:r>
        <w:rPr>
          <w:rFonts w:ascii="Times New Roman" w:hAnsi="Times New Roman"/>
          <w:sz w:val="24"/>
        </w:rPr>
        <w:t xml:space="preserve"> </w:t>
      </w:r>
      <w:r w:rsidRPr="00BB3A5B">
        <w:rPr>
          <w:rFonts w:ascii="Times New Roman" w:hAnsi="Times New Roman"/>
          <w:sz w:val="24"/>
        </w:rPr>
        <w:t>1994</w:t>
      </w:r>
      <w:r>
        <w:rPr>
          <w:rFonts w:ascii="Times New Roman" w:hAnsi="Times New Roman"/>
          <w:sz w:val="24"/>
        </w:rPr>
        <w:t xml:space="preserve"> </w:t>
      </w:r>
      <w:proofErr w:type="spellStart"/>
      <w:r>
        <w:rPr>
          <w:rFonts w:ascii="Times New Roman" w:hAnsi="Times New Roman"/>
          <w:sz w:val="24"/>
        </w:rPr>
        <w:t>Jul-Dec</w:t>
      </w:r>
      <w:proofErr w:type="spellEnd"/>
      <w:r w:rsidRPr="00BB3A5B">
        <w:rPr>
          <w:rFonts w:ascii="Times New Roman" w:hAnsi="Times New Roman"/>
          <w:sz w:val="24"/>
        </w:rPr>
        <w:t>; 8(2): 90-100.</w:t>
      </w:r>
    </w:p>
    <w:p w:rsidR="001A1AE3" w:rsidRPr="00FB0F9A" w:rsidRDefault="001A1AE3" w:rsidP="008219AB">
      <w:pPr>
        <w:spacing w:after="0" w:line="360" w:lineRule="auto"/>
        <w:jc w:val="both"/>
        <w:rPr>
          <w:rFonts w:ascii="Times New Roman" w:hAnsi="Times New Roman"/>
          <w:sz w:val="24"/>
        </w:rPr>
      </w:pPr>
    </w:p>
    <w:p w:rsidR="001A1AE3" w:rsidRDefault="001A1AE3" w:rsidP="008219AB">
      <w:pPr>
        <w:spacing w:after="0" w:line="360" w:lineRule="auto"/>
        <w:jc w:val="both"/>
        <w:rPr>
          <w:rFonts w:ascii="Times New Roman" w:hAnsi="Times New Roman"/>
          <w:sz w:val="24"/>
        </w:rPr>
      </w:pPr>
      <w:r>
        <w:rPr>
          <w:rFonts w:ascii="Times New Roman" w:hAnsi="Times New Roman"/>
          <w:sz w:val="24"/>
        </w:rPr>
        <w:t>17.</w:t>
      </w:r>
      <w:r w:rsidRPr="00BB3A5B">
        <w:rPr>
          <w:rFonts w:ascii="Times New Roman" w:hAnsi="Times New Roman"/>
          <w:sz w:val="24"/>
        </w:rPr>
        <w:t xml:space="preserve"> Filho</w:t>
      </w:r>
      <w:r>
        <w:rPr>
          <w:rFonts w:ascii="Times New Roman" w:hAnsi="Times New Roman"/>
          <w:sz w:val="24"/>
        </w:rPr>
        <w:t xml:space="preserve"> P</w:t>
      </w:r>
      <w:r w:rsidRPr="00BB3A5B">
        <w:rPr>
          <w:rFonts w:ascii="Times New Roman" w:hAnsi="Times New Roman"/>
          <w:sz w:val="24"/>
        </w:rPr>
        <w:t>L</w:t>
      </w:r>
      <w:r>
        <w:rPr>
          <w:rFonts w:ascii="Times New Roman" w:hAnsi="Times New Roman"/>
          <w:sz w:val="24"/>
        </w:rPr>
        <w:t>,</w:t>
      </w:r>
      <w:r w:rsidRPr="00BB3A5B">
        <w:rPr>
          <w:rFonts w:ascii="Times New Roman" w:hAnsi="Times New Roman"/>
          <w:sz w:val="24"/>
        </w:rPr>
        <w:t xml:space="preserve"> </w:t>
      </w:r>
      <w:proofErr w:type="spellStart"/>
      <w:r w:rsidRPr="00BB3A5B">
        <w:rPr>
          <w:rFonts w:ascii="Times New Roman" w:hAnsi="Times New Roman"/>
          <w:sz w:val="24"/>
        </w:rPr>
        <w:t>Böhme</w:t>
      </w:r>
      <w:proofErr w:type="spellEnd"/>
      <w:r>
        <w:rPr>
          <w:rFonts w:ascii="Times New Roman" w:hAnsi="Times New Roman"/>
          <w:sz w:val="24"/>
        </w:rPr>
        <w:t xml:space="preserve"> MTS</w:t>
      </w:r>
      <w:r w:rsidRPr="00BB3A5B">
        <w:rPr>
          <w:rFonts w:ascii="Times New Roman" w:hAnsi="Times New Roman"/>
          <w:sz w:val="24"/>
        </w:rPr>
        <w:t xml:space="preserve">. Detecção, seleção e promoção de talentos esportivos em ginástica rítmica desportiva: um </w:t>
      </w:r>
      <w:r>
        <w:rPr>
          <w:rFonts w:ascii="Times New Roman" w:hAnsi="Times New Roman"/>
          <w:sz w:val="24"/>
        </w:rPr>
        <w:t xml:space="preserve">estudo de revisão. </w:t>
      </w:r>
      <w:proofErr w:type="spellStart"/>
      <w:r w:rsidRPr="00EE7FDE">
        <w:rPr>
          <w:rFonts w:ascii="Times New Roman" w:hAnsi="Times New Roman"/>
          <w:b/>
          <w:sz w:val="24"/>
        </w:rPr>
        <w:t>Rev</w:t>
      </w:r>
      <w:proofErr w:type="spellEnd"/>
      <w:r w:rsidRPr="00EE7FDE">
        <w:rPr>
          <w:rFonts w:ascii="Times New Roman" w:hAnsi="Times New Roman"/>
          <w:b/>
          <w:sz w:val="24"/>
        </w:rPr>
        <w:t xml:space="preserve"> Paul </w:t>
      </w:r>
      <w:proofErr w:type="spellStart"/>
      <w:r w:rsidRPr="00EE7FDE">
        <w:rPr>
          <w:rFonts w:ascii="Times New Roman" w:hAnsi="Times New Roman"/>
          <w:b/>
          <w:sz w:val="24"/>
        </w:rPr>
        <w:t>Educ</w:t>
      </w:r>
      <w:proofErr w:type="spellEnd"/>
      <w:r w:rsidRPr="00EE7FDE">
        <w:rPr>
          <w:rFonts w:ascii="Times New Roman" w:hAnsi="Times New Roman"/>
          <w:b/>
          <w:sz w:val="24"/>
        </w:rPr>
        <w:t xml:space="preserve"> </w:t>
      </w:r>
      <w:proofErr w:type="spellStart"/>
      <w:r w:rsidRPr="00EE7FDE">
        <w:rPr>
          <w:rFonts w:ascii="Times New Roman" w:hAnsi="Times New Roman"/>
          <w:b/>
          <w:sz w:val="24"/>
        </w:rPr>
        <w:t>Fís</w:t>
      </w:r>
      <w:proofErr w:type="spellEnd"/>
      <w:r>
        <w:rPr>
          <w:rFonts w:ascii="Times New Roman" w:hAnsi="Times New Roman"/>
          <w:sz w:val="24"/>
        </w:rPr>
        <w:t xml:space="preserve"> 2001 </w:t>
      </w:r>
      <w:proofErr w:type="spellStart"/>
      <w:r>
        <w:rPr>
          <w:rFonts w:ascii="Times New Roman" w:hAnsi="Times New Roman"/>
          <w:sz w:val="24"/>
        </w:rPr>
        <w:t>Jul-Dec</w:t>
      </w:r>
      <w:proofErr w:type="spellEnd"/>
      <w:r>
        <w:rPr>
          <w:rFonts w:ascii="Times New Roman" w:hAnsi="Times New Roman"/>
          <w:sz w:val="24"/>
        </w:rPr>
        <w:t xml:space="preserve">; </w:t>
      </w:r>
      <w:r w:rsidRPr="00BB3A5B">
        <w:rPr>
          <w:rFonts w:ascii="Times New Roman" w:hAnsi="Times New Roman"/>
          <w:sz w:val="24"/>
        </w:rPr>
        <w:t>15(2): 154-68.</w:t>
      </w:r>
    </w:p>
    <w:p w:rsidR="001A1AE3" w:rsidRPr="00BB3A5B" w:rsidRDefault="001A1AE3" w:rsidP="008219AB">
      <w:pPr>
        <w:spacing w:after="0" w:line="360" w:lineRule="auto"/>
        <w:jc w:val="both"/>
        <w:rPr>
          <w:rFonts w:ascii="Times New Roman" w:hAnsi="Times New Roman"/>
          <w:sz w:val="24"/>
        </w:rPr>
      </w:pPr>
    </w:p>
    <w:p w:rsidR="001A1AE3" w:rsidRDefault="001A1AE3" w:rsidP="008219AB">
      <w:pPr>
        <w:spacing w:after="0" w:line="360" w:lineRule="auto"/>
        <w:jc w:val="both"/>
        <w:rPr>
          <w:rFonts w:ascii="Times New Roman" w:hAnsi="Times New Roman"/>
          <w:sz w:val="24"/>
        </w:rPr>
      </w:pPr>
      <w:r>
        <w:rPr>
          <w:rFonts w:ascii="Times New Roman" w:hAnsi="Times New Roman"/>
          <w:sz w:val="24"/>
        </w:rPr>
        <w:lastRenderedPageBreak/>
        <w:t>18.</w:t>
      </w:r>
      <w:r w:rsidRPr="00BB3A5B">
        <w:rPr>
          <w:rFonts w:ascii="Times New Roman" w:hAnsi="Times New Roman"/>
          <w:sz w:val="24"/>
        </w:rPr>
        <w:t xml:space="preserve"> Paiva MFNDB</w:t>
      </w:r>
      <w:r w:rsidR="00EE7FDE">
        <w:rPr>
          <w:rFonts w:ascii="Times New Roman" w:hAnsi="Times New Roman"/>
          <w:sz w:val="24"/>
        </w:rPr>
        <w:t>.</w:t>
      </w:r>
      <w:r w:rsidRPr="00BB3A5B">
        <w:rPr>
          <w:rFonts w:ascii="Times New Roman" w:hAnsi="Times New Roman"/>
          <w:sz w:val="24"/>
        </w:rPr>
        <w:t xml:space="preserve"> </w:t>
      </w:r>
      <w:r w:rsidRPr="00EE7FDE">
        <w:rPr>
          <w:rFonts w:ascii="Times New Roman" w:hAnsi="Times New Roman"/>
          <w:b/>
          <w:sz w:val="24"/>
        </w:rPr>
        <w:t>Avaliação antropométrica: estudo comparativo do crescimento de crianças praticantes e não praticantes de ginástica olímpica</w:t>
      </w:r>
      <w:r w:rsidRPr="00BB3A5B">
        <w:rPr>
          <w:rFonts w:ascii="Times New Roman" w:hAnsi="Times New Roman"/>
          <w:sz w:val="24"/>
        </w:rPr>
        <w:t xml:space="preserve">. </w:t>
      </w:r>
      <w:r>
        <w:rPr>
          <w:rFonts w:ascii="Times New Roman" w:hAnsi="Times New Roman"/>
          <w:sz w:val="24"/>
        </w:rPr>
        <w:t>[</w:t>
      </w:r>
      <w:proofErr w:type="spellStart"/>
      <w:r>
        <w:rPr>
          <w:rFonts w:ascii="Times New Roman" w:hAnsi="Times New Roman"/>
          <w:sz w:val="24"/>
        </w:rPr>
        <w:t>dissertation</w:t>
      </w:r>
      <w:proofErr w:type="spellEnd"/>
      <w:r>
        <w:rPr>
          <w:rFonts w:ascii="Times New Roman" w:hAnsi="Times New Roman"/>
          <w:sz w:val="24"/>
        </w:rPr>
        <w:t xml:space="preserve">]. Santa </w:t>
      </w:r>
      <w:proofErr w:type="gramStart"/>
      <w:r>
        <w:rPr>
          <w:rFonts w:ascii="Times New Roman" w:hAnsi="Times New Roman"/>
          <w:sz w:val="24"/>
        </w:rPr>
        <w:t>Catarina(</w:t>
      </w:r>
      <w:proofErr w:type="gramEnd"/>
      <w:r>
        <w:rPr>
          <w:rFonts w:ascii="Times New Roman" w:hAnsi="Times New Roman"/>
          <w:sz w:val="24"/>
        </w:rPr>
        <w:t>SC):</w:t>
      </w:r>
      <w:r w:rsidRPr="00BB3A5B">
        <w:rPr>
          <w:rFonts w:ascii="Times New Roman" w:hAnsi="Times New Roman"/>
          <w:sz w:val="24"/>
        </w:rPr>
        <w:t xml:space="preserve"> Univers</w:t>
      </w:r>
      <w:r>
        <w:rPr>
          <w:rFonts w:ascii="Times New Roman" w:hAnsi="Times New Roman"/>
          <w:sz w:val="24"/>
        </w:rPr>
        <w:t>idade Federal de Santa Catarina, 2001.</w:t>
      </w:r>
    </w:p>
    <w:p w:rsidR="001A1AE3" w:rsidRDefault="001A1AE3" w:rsidP="008219AB">
      <w:pPr>
        <w:spacing w:after="0" w:line="360" w:lineRule="auto"/>
        <w:jc w:val="both"/>
        <w:rPr>
          <w:rFonts w:ascii="Times New Roman" w:hAnsi="Times New Roman"/>
          <w:sz w:val="24"/>
        </w:rPr>
      </w:pPr>
    </w:p>
    <w:p w:rsidR="001A1AE3" w:rsidRPr="00BB3A5B" w:rsidRDefault="001A1AE3" w:rsidP="008219AB">
      <w:pPr>
        <w:spacing w:after="0" w:line="360" w:lineRule="auto"/>
        <w:jc w:val="both"/>
        <w:rPr>
          <w:rFonts w:ascii="Times New Roman" w:hAnsi="Times New Roman"/>
          <w:sz w:val="24"/>
        </w:rPr>
      </w:pPr>
      <w:r>
        <w:rPr>
          <w:rFonts w:ascii="Times New Roman" w:hAnsi="Times New Roman"/>
          <w:sz w:val="24"/>
        </w:rPr>
        <w:t>19.</w:t>
      </w:r>
      <w:r w:rsidRPr="00BB3A5B">
        <w:rPr>
          <w:rFonts w:ascii="Times New Roman" w:hAnsi="Times New Roman"/>
          <w:sz w:val="24"/>
        </w:rPr>
        <w:t xml:space="preserve"> Silva</w:t>
      </w:r>
      <w:r>
        <w:rPr>
          <w:rFonts w:ascii="Times New Roman" w:hAnsi="Times New Roman"/>
          <w:sz w:val="24"/>
        </w:rPr>
        <w:t xml:space="preserve"> DAS, Oliveira ACC.</w:t>
      </w:r>
      <w:r w:rsidRPr="00BB3A5B">
        <w:rPr>
          <w:rFonts w:ascii="Times New Roman" w:hAnsi="Times New Roman"/>
          <w:sz w:val="24"/>
        </w:rPr>
        <w:t xml:space="preserve"> Impacto da maturação sexual na força de membros superiores e inf</w:t>
      </w:r>
      <w:r>
        <w:rPr>
          <w:rFonts w:ascii="Times New Roman" w:hAnsi="Times New Roman"/>
          <w:sz w:val="24"/>
        </w:rPr>
        <w:t xml:space="preserve">eriores em adolescentes. </w:t>
      </w:r>
      <w:proofErr w:type="spellStart"/>
      <w:r w:rsidRPr="00EE7FDE">
        <w:rPr>
          <w:rFonts w:ascii="Times New Roman" w:hAnsi="Times New Roman"/>
          <w:b/>
          <w:sz w:val="24"/>
        </w:rPr>
        <w:t>Rev</w:t>
      </w:r>
      <w:proofErr w:type="spellEnd"/>
      <w:r w:rsidRPr="00EE7FDE">
        <w:rPr>
          <w:rFonts w:ascii="Times New Roman" w:hAnsi="Times New Roman"/>
          <w:b/>
          <w:sz w:val="24"/>
        </w:rPr>
        <w:t xml:space="preserve"> </w:t>
      </w:r>
      <w:proofErr w:type="spellStart"/>
      <w:r w:rsidRPr="00EE7FDE">
        <w:rPr>
          <w:rFonts w:ascii="Times New Roman" w:hAnsi="Times New Roman"/>
          <w:b/>
          <w:sz w:val="24"/>
        </w:rPr>
        <w:t>Bras</w:t>
      </w:r>
      <w:proofErr w:type="spellEnd"/>
      <w:r w:rsidRPr="00EE7FDE">
        <w:rPr>
          <w:rFonts w:ascii="Times New Roman" w:hAnsi="Times New Roman"/>
          <w:b/>
          <w:sz w:val="24"/>
        </w:rPr>
        <w:t xml:space="preserve"> </w:t>
      </w:r>
      <w:proofErr w:type="spellStart"/>
      <w:r w:rsidRPr="00EE7FDE">
        <w:rPr>
          <w:rFonts w:ascii="Times New Roman" w:hAnsi="Times New Roman"/>
          <w:b/>
          <w:sz w:val="24"/>
        </w:rPr>
        <w:t>Cineantropom</w:t>
      </w:r>
      <w:proofErr w:type="spellEnd"/>
      <w:r w:rsidRPr="00EE7FDE">
        <w:rPr>
          <w:rFonts w:ascii="Times New Roman" w:hAnsi="Times New Roman"/>
          <w:b/>
          <w:sz w:val="24"/>
        </w:rPr>
        <w:t xml:space="preserve"> Desempenho </w:t>
      </w:r>
      <w:proofErr w:type="gramStart"/>
      <w:r w:rsidRPr="00EE7FDE">
        <w:rPr>
          <w:rFonts w:ascii="Times New Roman" w:hAnsi="Times New Roman"/>
          <w:b/>
          <w:sz w:val="24"/>
        </w:rPr>
        <w:t>Hum</w:t>
      </w:r>
      <w:proofErr w:type="gramEnd"/>
      <w:r w:rsidRPr="00BB3A5B">
        <w:rPr>
          <w:rFonts w:ascii="Times New Roman" w:hAnsi="Times New Roman"/>
          <w:sz w:val="24"/>
        </w:rPr>
        <w:t xml:space="preserve"> </w:t>
      </w:r>
      <w:r>
        <w:rPr>
          <w:rFonts w:ascii="Times New Roman" w:hAnsi="Times New Roman"/>
          <w:sz w:val="24"/>
        </w:rPr>
        <w:t xml:space="preserve">2010 </w:t>
      </w:r>
      <w:proofErr w:type="spellStart"/>
      <w:r>
        <w:rPr>
          <w:rFonts w:ascii="Times New Roman" w:hAnsi="Times New Roman"/>
          <w:sz w:val="24"/>
        </w:rPr>
        <w:t>May-Jun</w:t>
      </w:r>
      <w:proofErr w:type="spellEnd"/>
      <w:r>
        <w:rPr>
          <w:rFonts w:ascii="Times New Roman" w:hAnsi="Times New Roman"/>
          <w:sz w:val="24"/>
        </w:rPr>
        <w:t>; 12(3):</w:t>
      </w:r>
      <w:r w:rsidRPr="00BB3A5B">
        <w:rPr>
          <w:rFonts w:ascii="Times New Roman" w:hAnsi="Times New Roman"/>
          <w:sz w:val="24"/>
        </w:rPr>
        <w:t xml:space="preserve"> </w:t>
      </w:r>
      <w:r>
        <w:rPr>
          <w:rFonts w:ascii="Times New Roman" w:hAnsi="Times New Roman"/>
          <w:sz w:val="24"/>
        </w:rPr>
        <w:t>144-50.</w:t>
      </w:r>
    </w:p>
    <w:p w:rsidR="001A1AE3" w:rsidRPr="00BB3A5B" w:rsidRDefault="001A1AE3" w:rsidP="008219AB">
      <w:pPr>
        <w:spacing w:after="0" w:line="360" w:lineRule="auto"/>
        <w:jc w:val="both"/>
        <w:rPr>
          <w:rFonts w:ascii="Times New Roman" w:hAnsi="Times New Roman"/>
          <w:sz w:val="24"/>
        </w:rPr>
      </w:pPr>
    </w:p>
    <w:p w:rsidR="001A1AE3" w:rsidRPr="00BB3A5B" w:rsidRDefault="001A1AE3" w:rsidP="008219AB">
      <w:pPr>
        <w:spacing w:after="0" w:line="360" w:lineRule="auto"/>
        <w:jc w:val="both"/>
        <w:rPr>
          <w:rFonts w:ascii="Times New Roman" w:hAnsi="Times New Roman"/>
          <w:sz w:val="24"/>
        </w:rPr>
      </w:pPr>
      <w:r>
        <w:rPr>
          <w:rFonts w:ascii="Times New Roman" w:hAnsi="Times New Roman"/>
          <w:sz w:val="24"/>
        </w:rPr>
        <w:t>20.</w:t>
      </w:r>
      <w:r w:rsidRPr="00BB3A5B">
        <w:rPr>
          <w:rFonts w:ascii="Times New Roman" w:hAnsi="Times New Roman"/>
          <w:sz w:val="24"/>
        </w:rPr>
        <w:t xml:space="preserve"> Freitas</w:t>
      </w:r>
      <w:r>
        <w:rPr>
          <w:rFonts w:ascii="Times New Roman" w:hAnsi="Times New Roman"/>
          <w:sz w:val="24"/>
        </w:rPr>
        <w:t xml:space="preserve"> DL,</w:t>
      </w:r>
      <w:r w:rsidRPr="00BB3A5B">
        <w:rPr>
          <w:rFonts w:ascii="Times New Roman" w:hAnsi="Times New Roman"/>
          <w:sz w:val="24"/>
        </w:rPr>
        <w:t xml:space="preserve"> Silva</w:t>
      </w:r>
      <w:r>
        <w:rPr>
          <w:rFonts w:ascii="Times New Roman" w:hAnsi="Times New Roman"/>
          <w:sz w:val="24"/>
        </w:rPr>
        <w:t xml:space="preserve"> CA,</w:t>
      </w:r>
      <w:r w:rsidRPr="00BB3A5B">
        <w:rPr>
          <w:rFonts w:ascii="Times New Roman" w:hAnsi="Times New Roman"/>
          <w:sz w:val="24"/>
        </w:rPr>
        <w:t xml:space="preserve"> Maia</w:t>
      </w:r>
      <w:r>
        <w:rPr>
          <w:rFonts w:ascii="Times New Roman" w:hAnsi="Times New Roman"/>
          <w:sz w:val="24"/>
        </w:rPr>
        <w:t xml:space="preserve"> JA,</w:t>
      </w:r>
      <w:r w:rsidRPr="00BB3A5B">
        <w:rPr>
          <w:rFonts w:ascii="Times New Roman" w:hAnsi="Times New Roman"/>
          <w:sz w:val="24"/>
        </w:rPr>
        <w:t xml:space="preserve"> </w:t>
      </w:r>
      <w:proofErr w:type="spellStart"/>
      <w:r w:rsidRPr="00BB3A5B">
        <w:rPr>
          <w:rFonts w:ascii="Times New Roman" w:hAnsi="Times New Roman"/>
          <w:sz w:val="24"/>
        </w:rPr>
        <w:t>Beunen</w:t>
      </w:r>
      <w:proofErr w:type="spellEnd"/>
      <w:r>
        <w:rPr>
          <w:rFonts w:ascii="Times New Roman" w:hAnsi="Times New Roman"/>
          <w:sz w:val="24"/>
        </w:rPr>
        <w:t xml:space="preserve"> GP,</w:t>
      </w:r>
      <w:r w:rsidRPr="00BB3A5B">
        <w:rPr>
          <w:rFonts w:ascii="Times New Roman" w:hAnsi="Times New Roman"/>
          <w:sz w:val="24"/>
        </w:rPr>
        <w:t xml:space="preserve"> </w:t>
      </w:r>
      <w:proofErr w:type="spellStart"/>
      <w:r w:rsidRPr="00BB3A5B">
        <w:rPr>
          <w:rFonts w:ascii="Times New Roman" w:hAnsi="Times New Roman"/>
          <w:sz w:val="24"/>
        </w:rPr>
        <w:t>Lefevre</w:t>
      </w:r>
      <w:proofErr w:type="spellEnd"/>
      <w:r>
        <w:rPr>
          <w:rFonts w:ascii="Times New Roman" w:hAnsi="Times New Roman"/>
          <w:sz w:val="24"/>
        </w:rPr>
        <w:t xml:space="preserve"> JA, </w:t>
      </w:r>
      <w:proofErr w:type="spellStart"/>
      <w:r>
        <w:rPr>
          <w:rFonts w:ascii="Times New Roman" w:hAnsi="Times New Roman"/>
          <w:sz w:val="24"/>
        </w:rPr>
        <w:t>Claessens</w:t>
      </w:r>
      <w:proofErr w:type="spellEnd"/>
      <w:r>
        <w:rPr>
          <w:rFonts w:ascii="Times New Roman" w:hAnsi="Times New Roman"/>
          <w:sz w:val="24"/>
        </w:rPr>
        <w:t xml:space="preserve"> A</w:t>
      </w:r>
      <w:r w:rsidRPr="00BB3A5B">
        <w:rPr>
          <w:rFonts w:ascii="Times New Roman" w:hAnsi="Times New Roman"/>
          <w:sz w:val="24"/>
        </w:rPr>
        <w:t>L</w:t>
      </w:r>
      <w:r>
        <w:rPr>
          <w:rFonts w:ascii="Times New Roman" w:hAnsi="Times New Roman"/>
          <w:sz w:val="24"/>
        </w:rPr>
        <w:t xml:space="preserve">, </w:t>
      </w:r>
      <w:proofErr w:type="spellStart"/>
      <w:proofErr w:type="gramStart"/>
      <w:r w:rsidRPr="002869DE">
        <w:rPr>
          <w:rFonts w:ascii="Times New Roman" w:hAnsi="Times New Roman"/>
          <w:i/>
          <w:sz w:val="24"/>
        </w:rPr>
        <w:t>et</w:t>
      </w:r>
      <w:proofErr w:type="spellEnd"/>
      <w:proofErr w:type="gramEnd"/>
      <w:r w:rsidRPr="002869DE">
        <w:rPr>
          <w:rFonts w:ascii="Times New Roman" w:hAnsi="Times New Roman"/>
          <w:i/>
          <w:sz w:val="24"/>
        </w:rPr>
        <w:t xml:space="preserve"> al</w:t>
      </w:r>
      <w:r w:rsidRPr="00BB3A5B">
        <w:rPr>
          <w:rFonts w:ascii="Times New Roman" w:hAnsi="Times New Roman"/>
          <w:sz w:val="24"/>
        </w:rPr>
        <w:t xml:space="preserve">. Maturação biológica, prática desportiva e </w:t>
      </w:r>
      <w:proofErr w:type="spellStart"/>
      <w:r w:rsidRPr="00BB3A5B">
        <w:rPr>
          <w:rFonts w:ascii="Times New Roman" w:hAnsi="Times New Roman"/>
          <w:sz w:val="24"/>
        </w:rPr>
        <w:t>somatótipo</w:t>
      </w:r>
      <w:proofErr w:type="spellEnd"/>
      <w:r w:rsidRPr="00BB3A5B">
        <w:rPr>
          <w:rFonts w:ascii="Times New Roman" w:hAnsi="Times New Roman"/>
          <w:sz w:val="24"/>
        </w:rPr>
        <w:t xml:space="preserve"> de crianças e jovens madeirenses dos 10 aos 16 a</w:t>
      </w:r>
      <w:r>
        <w:rPr>
          <w:rFonts w:ascii="Times New Roman" w:hAnsi="Times New Roman"/>
          <w:sz w:val="24"/>
        </w:rPr>
        <w:t xml:space="preserve">nos. </w:t>
      </w:r>
      <w:proofErr w:type="spellStart"/>
      <w:r w:rsidRPr="00EE7FDE">
        <w:rPr>
          <w:rFonts w:ascii="Times New Roman" w:hAnsi="Times New Roman"/>
          <w:b/>
          <w:sz w:val="24"/>
        </w:rPr>
        <w:t>Rev</w:t>
      </w:r>
      <w:proofErr w:type="spellEnd"/>
      <w:r w:rsidRPr="00EE7FDE">
        <w:rPr>
          <w:rFonts w:ascii="Times New Roman" w:hAnsi="Times New Roman"/>
          <w:b/>
          <w:sz w:val="24"/>
        </w:rPr>
        <w:t xml:space="preserve"> </w:t>
      </w:r>
      <w:proofErr w:type="spellStart"/>
      <w:r w:rsidRPr="00EE7FDE">
        <w:rPr>
          <w:rFonts w:ascii="Times New Roman" w:hAnsi="Times New Roman"/>
          <w:b/>
          <w:sz w:val="24"/>
        </w:rPr>
        <w:t>Portug</w:t>
      </w:r>
      <w:proofErr w:type="spellEnd"/>
      <w:r w:rsidRPr="00EE7FDE">
        <w:rPr>
          <w:rFonts w:ascii="Times New Roman" w:hAnsi="Times New Roman"/>
          <w:b/>
          <w:sz w:val="24"/>
        </w:rPr>
        <w:t xml:space="preserve"> </w:t>
      </w:r>
      <w:proofErr w:type="spellStart"/>
      <w:r w:rsidRPr="00EE7FDE">
        <w:rPr>
          <w:rFonts w:ascii="Times New Roman" w:hAnsi="Times New Roman"/>
          <w:b/>
          <w:sz w:val="24"/>
        </w:rPr>
        <w:t>Ciênc</w:t>
      </w:r>
      <w:proofErr w:type="spellEnd"/>
      <w:r w:rsidRPr="00EE7FDE">
        <w:rPr>
          <w:rFonts w:ascii="Times New Roman" w:hAnsi="Times New Roman"/>
          <w:b/>
          <w:sz w:val="24"/>
        </w:rPr>
        <w:t xml:space="preserve"> </w:t>
      </w:r>
      <w:proofErr w:type="spellStart"/>
      <w:r w:rsidRPr="00EE7FDE">
        <w:rPr>
          <w:rFonts w:ascii="Times New Roman" w:hAnsi="Times New Roman"/>
          <w:b/>
          <w:sz w:val="24"/>
        </w:rPr>
        <w:t>Desp</w:t>
      </w:r>
      <w:proofErr w:type="spellEnd"/>
      <w:r w:rsidRPr="00BB3A5B">
        <w:rPr>
          <w:rFonts w:ascii="Times New Roman" w:hAnsi="Times New Roman"/>
          <w:sz w:val="24"/>
        </w:rPr>
        <w:t xml:space="preserve"> 2004;</w:t>
      </w:r>
      <w:r>
        <w:rPr>
          <w:rFonts w:ascii="Times New Roman" w:hAnsi="Times New Roman"/>
          <w:sz w:val="24"/>
        </w:rPr>
        <w:t xml:space="preserve"> </w:t>
      </w:r>
      <w:r w:rsidRPr="00BB3A5B">
        <w:rPr>
          <w:rFonts w:ascii="Times New Roman" w:hAnsi="Times New Roman"/>
          <w:sz w:val="24"/>
        </w:rPr>
        <w:t>4(3): 66-75.</w:t>
      </w:r>
    </w:p>
    <w:p w:rsidR="001A1AE3" w:rsidRPr="00BB3A5B" w:rsidRDefault="001A1AE3" w:rsidP="008219AB">
      <w:pPr>
        <w:spacing w:after="0" w:line="360" w:lineRule="auto"/>
        <w:jc w:val="both"/>
        <w:rPr>
          <w:rFonts w:ascii="Times New Roman" w:hAnsi="Times New Roman"/>
          <w:sz w:val="24"/>
        </w:rPr>
      </w:pPr>
    </w:p>
    <w:p w:rsidR="001A1AE3" w:rsidRDefault="001A1AE3" w:rsidP="008219AB">
      <w:pPr>
        <w:spacing w:after="0" w:line="360" w:lineRule="auto"/>
        <w:jc w:val="both"/>
        <w:rPr>
          <w:rFonts w:ascii="Times New Roman" w:hAnsi="Times New Roman"/>
          <w:sz w:val="24"/>
        </w:rPr>
      </w:pPr>
      <w:r>
        <w:rPr>
          <w:rFonts w:ascii="Times New Roman" w:hAnsi="Times New Roman"/>
          <w:sz w:val="24"/>
        </w:rPr>
        <w:t>21.</w:t>
      </w:r>
      <w:r w:rsidRPr="00BB3A5B">
        <w:rPr>
          <w:rFonts w:ascii="Times New Roman" w:hAnsi="Times New Roman"/>
          <w:sz w:val="24"/>
        </w:rPr>
        <w:t xml:space="preserve"> </w:t>
      </w:r>
      <w:proofErr w:type="spellStart"/>
      <w:r w:rsidRPr="006407AB">
        <w:rPr>
          <w:rFonts w:ascii="Times New Roman" w:hAnsi="Times New Roman"/>
          <w:sz w:val="24"/>
        </w:rPr>
        <w:t>Ulbrich</w:t>
      </w:r>
      <w:proofErr w:type="spellEnd"/>
      <w:r>
        <w:rPr>
          <w:rFonts w:ascii="Times New Roman" w:hAnsi="Times New Roman"/>
          <w:sz w:val="24"/>
        </w:rPr>
        <w:t xml:space="preserve"> A</w:t>
      </w:r>
      <w:r w:rsidRPr="006407AB">
        <w:rPr>
          <w:rFonts w:ascii="Times New Roman" w:hAnsi="Times New Roman"/>
          <w:sz w:val="24"/>
        </w:rPr>
        <w:t xml:space="preserve">Z, </w:t>
      </w:r>
      <w:proofErr w:type="spellStart"/>
      <w:r w:rsidRPr="006407AB">
        <w:rPr>
          <w:rFonts w:ascii="Times New Roman" w:hAnsi="Times New Roman"/>
          <w:sz w:val="24"/>
        </w:rPr>
        <w:t>Bozza</w:t>
      </w:r>
      <w:proofErr w:type="spellEnd"/>
      <w:r w:rsidRPr="006407AB">
        <w:rPr>
          <w:rFonts w:ascii="Times New Roman" w:hAnsi="Times New Roman"/>
          <w:sz w:val="24"/>
        </w:rPr>
        <w:t xml:space="preserve"> R, Machado HS, Michelin A, Vasconcelos IQA, </w:t>
      </w:r>
      <w:proofErr w:type="spellStart"/>
      <w:r w:rsidRPr="006407AB">
        <w:rPr>
          <w:rFonts w:ascii="Times New Roman" w:hAnsi="Times New Roman"/>
          <w:sz w:val="24"/>
        </w:rPr>
        <w:t>Stabelini</w:t>
      </w:r>
      <w:proofErr w:type="spellEnd"/>
      <w:r w:rsidRPr="006407AB">
        <w:rPr>
          <w:rFonts w:ascii="Times New Roman" w:hAnsi="Times New Roman"/>
          <w:sz w:val="24"/>
        </w:rPr>
        <w:t xml:space="preserve"> AN, </w:t>
      </w:r>
      <w:proofErr w:type="spellStart"/>
      <w:proofErr w:type="gramStart"/>
      <w:r w:rsidRPr="002869DE">
        <w:rPr>
          <w:rFonts w:ascii="Times New Roman" w:hAnsi="Times New Roman"/>
          <w:i/>
          <w:sz w:val="24"/>
        </w:rPr>
        <w:t>et</w:t>
      </w:r>
      <w:proofErr w:type="spellEnd"/>
      <w:proofErr w:type="gramEnd"/>
      <w:r w:rsidRPr="002869DE">
        <w:rPr>
          <w:rFonts w:ascii="Times New Roman" w:hAnsi="Times New Roman"/>
          <w:i/>
          <w:sz w:val="24"/>
        </w:rPr>
        <w:t xml:space="preserve"> al</w:t>
      </w:r>
      <w:r w:rsidRPr="006407AB">
        <w:rPr>
          <w:rFonts w:ascii="Times New Roman" w:hAnsi="Times New Roman"/>
          <w:sz w:val="24"/>
        </w:rPr>
        <w:t xml:space="preserve">. </w:t>
      </w:r>
      <w:r w:rsidRPr="006407AB">
        <w:rPr>
          <w:rFonts w:ascii="Times New Roman" w:hAnsi="Times New Roman"/>
          <w:sz w:val="24"/>
          <w:lang w:val="en-US"/>
        </w:rPr>
        <w:t xml:space="preserve">Physical fitness in children and adolescents in </w:t>
      </w:r>
      <w:proofErr w:type="spellStart"/>
      <w:r w:rsidRPr="006407AB">
        <w:rPr>
          <w:rFonts w:ascii="Times New Roman" w:hAnsi="Times New Roman"/>
          <w:sz w:val="24"/>
          <w:lang w:val="en-US"/>
        </w:rPr>
        <w:t>diferents</w:t>
      </w:r>
      <w:proofErr w:type="spellEnd"/>
      <w:r w:rsidRPr="006407AB">
        <w:rPr>
          <w:rFonts w:ascii="Times New Roman" w:hAnsi="Times New Roman"/>
          <w:sz w:val="24"/>
          <w:lang w:val="en-US"/>
        </w:rPr>
        <w:t xml:space="preserve"> </w:t>
      </w:r>
      <w:proofErr w:type="spellStart"/>
      <w:r w:rsidRPr="006407AB">
        <w:rPr>
          <w:rFonts w:ascii="Times New Roman" w:hAnsi="Times New Roman"/>
          <w:sz w:val="24"/>
          <w:lang w:val="en-US"/>
        </w:rPr>
        <w:t>maturacion</w:t>
      </w:r>
      <w:proofErr w:type="spellEnd"/>
      <w:r w:rsidRPr="006407AB">
        <w:rPr>
          <w:rFonts w:ascii="Times New Roman" w:hAnsi="Times New Roman"/>
          <w:sz w:val="24"/>
          <w:lang w:val="en-US"/>
        </w:rPr>
        <w:t xml:space="preserve"> stages. </w:t>
      </w:r>
      <w:proofErr w:type="spellStart"/>
      <w:r w:rsidRPr="00EE7FDE">
        <w:rPr>
          <w:rFonts w:ascii="Times New Roman" w:hAnsi="Times New Roman"/>
          <w:b/>
          <w:sz w:val="24"/>
        </w:rPr>
        <w:t>Fit</w:t>
      </w:r>
      <w:proofErr w:type="spellEnd"/>
      <w:r w:rsidRPr="00EE7FDE">
        <w:rPr>
          <w:rFonts w:ascii="Times New Roman" w:hAnsi="Times New Roman"/>
          <w:b/>
          <w:sz w:val="24"/>
        </w:rPr>
        <w:t xml:space="preserve"> </w:t>
      </w:r>
      <w:proofErr w:type="spellStart"/>
      <w:r w:rsidRPr="00EE7FDE">
        <w:rPr>
          <w:rFonts w:ascii="Times New Roman" w:hAnsi="Times New Roman"/>
          <w:b/>
          <w:sz w:val="24"/>
        </w:rPr>
        <w:t>Perf</w:t>
      </w:r>
      <w:proofErr w:type="spellEnd"/>
      <w:r w:rsidRPr="00EE7FDE">
        <w:rPr>
          <w:rFonts w:ascii="Times New Roman" w:hAnsi="Times New Roman"/>
          <w:b/>
          <w:sz w:val="24"/>
        </w:rPr>
        <w:t xml:space="preserve"> J</w:t>
      </w:r>
      <w:r w:rsidRPr="0088292D">
        <w:rPr>
          <w:rFonts w:ascii="Times New Roman" w:hAnsi="Times New Roman"/>
          <w:sz w:val="24"/>
        </w:rPr>
        <w:t xml:space="preserve"> 2007 </w:t>
      </w:r>
      <w:proofErr w:type="spellStart"/>
      <w:r w:rsidRPr="0088292D">
        <w:rPr>
          <w:rFonts w:ascii="Times New Roman" w:hAnsi="Times New Roman"/>
          <w:sz w:val="24"/>
        </w:rPr>
        <w:t>Sep-Oct</w:t>
      </w:r>
      <w:proofErr w:type="spellEnd"/>
      <w:r w:rsidRPr="0088292D">
        <w:rPr>
          <w:rFonts w:ascii="Times New Roman" w:hAnsi="Times New Roman"/>
          <w:sz w:val="24"/>
        </w:rPr>
        <w:t>; 6(5): 277-82.</w:t>
      </w:r>
    </w:p>
    <w:p w:rsidR="001A1AE3" w:rsidRPr="0088292D" w:rsidRDefault="001A1AE3" w:rsidP="008219AB">
      <w:pPr>
        <w:spacing w:after="0" w:line="360" w:lineRule="auto"/>
        <w:jc w:val="both"/>
        <w:rPr>
          <w:rFonts w:ascii="Times New Roman" w:hAnsi="Times New Roman"/>
          <w:sz w:val="24"/>
        </w:rPr>
      </w:pPr>
    </w:p>
    <w:p w:rsidR="001A1AE3" w:rsidRPr="00BB3A5B" w:rsidRDefault="001A1AE3" w:rsidP="008219AB">
      <w:pPr>
        <w:spacing w:after="0" w:line="360" w:lineRule="auto"/>
        <w:jc w:val="both"/>
        <w:rPr>
          <w:rFonts w:ascii="Times New Roman" w:hAnsi="Times New Roman"/>
          <w:sz w:val="24"/>
        </w:rPr>
      </w:pPr>
      <w:r>
        <w:rPr>
          <w:rFonts w:ascii="Times New Roman" w:hAnsi="Times New Roman"/>
          <w:sz w:val="24"/>
        </w:rPr>
        <w:t>22. Thomas JR, Nelson JK</w:t>
      </w:r>
      <w:r w:rsidR="00EE7FDE">
        <w:rPr>
          <w:rFonts w:ascii="Times New Roman" w:hAnsi="Times New Roman"/>
          <w:sz w:val="24"/>
        </w:rPr>
        <w:t>.</w:t>
      </w:r>
      <w:r>
        <w:rPr>
          <w:rFonts w:ascii="Times New Roman" w:hAnsi="Times New Roman"/>
          <w:sz w:val="24"/>
        </w:rPr>
        <w:t xml:space="preserve"> </w:t>
      </w:r>
      <w:r w:rsidRPr="00EE7FDE">
        <w:rPr>
          <w:rFonts w:ascii="Times New Roman" w:hAnsi="Times New Roman"/>
          <w:b/>
          <w:sz w:val="24"/>
        </w:rPr>
        <w:t>Métodos de Pesquisa em Atividade Física</w:t>
      </w:r>
      <w:r>
        <w:rPr>
          <w:rFonts w:ascii="Times New Roman" w:hAnsi="Times New Roman"/>
          <w:sz w:val="24"/>
        </w:rPr>
        <w:t>. 3</w:t>
      </w:r>
      <w:r>
        <w:rPr>
          <w:rFonts w:ascii="Times New Roman" w:hAnsi="Times New Roman"/>
          <w:sz w:val="24"/>
          <w:vertAlign w:val="superscript"/>
        </w:rPr>
        <w:t>rd</w:t>
      </w:r>
      <w:r>
        <w:rPr>
          <w:rFonts w:ascii="Times New Roman" w:hAnsi="Times New Roman"/>
          <w:sz w:val="24"/>
        </w:rPr>
        <w:t xml:space="preserve"> </w:t>
      </w:r>
      <w:r w:rsidRPr="00BB3A5B">
        <w:rPr>
          <w:rFonts w:ascii="Times New Roman" w:hAnsi="Times New Roman"/>
          <w:sz w:val="24"/>
        </w:rPr>
        <w:t>ed</w:t>
      </w:r>
      <w:r>
        <w:rPr>
          <w:rFonts w:ascii="Times New Roman" w:hAnsi="Times New Roman"/>
          <w:sz w:val="24"/>
        </w:rPr>
        <w:t xml:space="preserve">. Porto </w:t>
      </w:r>
      <w:proofErr w:type="gramStart"/>
      <w:r>
        <w:rPr>
          <w:rFonts w:ascii="Times New Roman" w:hAnsi="Times New Roman"/>
          <w:sz w:val="24"/>
        </w:rPr>
        <w:t>Alegre(</w:t>
      </w:r>
      <w:proofErr w:type="gramEnd"/>
      <w:r>
        <w:rPr>
          <w:rFonts w:ascii="Times New Roman" w:hAnsi="Times New Roman"/>
          <w:sz w:val="24"/>
        </w:rPr>
        <w:t xml:space="preserve">RS): </w:t>
      </w:r>
      <w:proofErr w:type="spellStart"/>
      <w:r>
        <w:rPr>
          <w:rFonts w:ascii="Times New Roman" w:hAnsi="Times New Roman"/>
          <w:sz w:val="24"/>
        </w:rPr>
        <w:t>Artmed</w:t>
      </w:r>
      <w:proofErr w:type="spellEnd"/>
      <w:r>
        <w:rPr>
          <w:rFonts w:ascii="Times New Roman" w:hAnsi="Times New Roman"/>
          <w:sz w:val="24"/>
        </w:rPr>
        <w:t xml:space="preserve"> editora; </w:t>
      </w:r>
      <w:r w:rsidRPr="00BB3A5B">
        <w:rPr>
          <w:rFonts w:ascii="Times New Roman" w:hAnsi="Times New Roman"/>
          <w:sz w:val="24"/>
        </w:rPr>
        <w:t>2002</w:t>
      </w:r>
      <w:r>
        <w:rPr>
          <w:rFonts w:ascii="Times New Roman" w:hAnsi="Times New Roman"/>
          <w:sz w:val="24"/>
        </w:rPr>
        <w:t>.</w:t>
      </w:r>
    </w:p>
    <w:p w:rsidR="001A1AE3" w:rsidRPr="00BB3A5B" w:rsidRDefault="001A1AE3" w:rsidP="008219AB">
      <w:pPr>
        <w:spacing w:after="0" w:line="360" w:lineRule="auto"/>
        <w:jc w:val="both"/>
        <w:rPr>
          <w:rFonts w:ascii="Times New Roman" w:hAnsi="Times New Roman"/>
          <w:sz w:val="24"/>
        </w:rPr>
      </w:pPr>
    </w:p>
    <w:p w:rsidR="001A1AE3" w:rsidRPr="00F0720C" w:rsidRDefault="001A1AE3" w:rsidP="008219AB">
      <w:pPr>
        <w:spacing w:after="0" w:line="360" w:lineRule="auto"/>
        <w:jc w:val="both"/>
        <w:rPr>
          <w:rFonts w:ascii="Times New Roman" w:hAnsi="Times New Roman"/>
          <w:sz w:val="24"/>
          <w:lang w:val="en-US"/>
        </w:rPr>
      </w:pPr>
      <w:r>
        <w:rPr>
          <w:rFonts w:ascii="Times New Roman" w:hAnsi="Times New Roman"/>
          <w:sz w:val="24"/>
        </w:rPr>
        <w:t>23.</w:t>
      </w:r>
      <w:r w:rsidRPr="00BB3A5B">
        <w:rPr>
          <w:rFonts w:ascii="Times New Roman" w:hAnsi="Times New Roman"/>
          <w:sz w:val="24"/>
        </w:rPr>
        <w:t xml:space="preserve"> </w:t>
      </w:r>
      <w:proofErr w:type="spellStart"/>
      <w:r w:rsidRPr="00BB3A5B">
        <w:rPr>
          <w:rFonts w:ascii="Times New Roman" w:hAnsi="Times New Roman"/>
          <w:sz w:val="24"/>
        </w:rPr>
        <w:t>Gaya</w:t>
      </w:r>
      <w:proofErr w:type="spellEnd"/>
      <w:r w:rsidRPr="00BB3A5B">
        <w:rPr>
          <w:rFonts w:ascii="Times New Roman" w:hAnsi="Times New Roman"/>
          <w:sz w:val="24"/>
        </w:rPr>
        <w:t xml:space="preserve"> A, Silva GG</w:t>
      </w:r>
      <w:r>
        <w:rPr>
          <w:rFonts w:ascii="Times New Roman" w:hAnsi="Times New Roman"/>
          <w:sz w:val="24"/>
        </w:rPr>
        <w:t>.</w:t>
      </w:r>
      <w:r w:rsidRPr="00BB3A5B">
        <w:rPr>
          <w:rFonts w:ascii="Times New Roman" w:hAnsi="Times New Roman"/>
          <w:sz w:val="24"/>
        </w:rPr>
        <w:t xml:space="preserve"> </w:t>
      </w:r>
      <w:r w:rsidRPr="00EE7FDE">
        <w:rPr>
          <w:rFonts w:ascii="Times New Roman" w:hAnsi="Times New Roman"/>
          <w:b/>
          <w:sz w:val="24"/>
        </w:rPr>
        <w:t>PROESP-BR: Manual de aplicação de medidas e testes, normas e critérios de avaliação</w:t>
      </w:r>
      <w:r w:rsidRPr="00BB3A5B">
        <w:rPr>
          <w:rFonts w:ascii="Times New Roman" w:hAnsi="Times New Roman"/>
          <w:sz w:val="24"/>
        </w:rPr>
        <w:t xml:space="preserve">. </w:t>
      </w:r>
      <w:r>
        <w:rPr>
          <w:rFonts w:ascii="Times New Roman" w:hAnsi="Times New Roman"/>
          <w:sz w:val="24"/>
          <w:lang w:val="en-US"/>
        </w:rPr>
        <w:t xml:space="preserve">Porto </w:t>
      </w:r>
      <w:proofErr w:type="spellStart"/>
      <w:proofErr w:type="gramStart"/>
      <w:r>
        <w:rPr>
          <w:rFonts w:ascii="Times New Roman" w:hAnsi="Times New Roman"/>
          <w:sz w:val="24"/>
          <w:lang w:val="en-US"/>
        </w:rPr>
        <w:t>Alegre</w:t>
      </w:r>
      <w:proofErr w:type="spellEnd"/>
      <w:r>
        <w:rPr>
          <w:rFonts w:ascii="Times New Roman" w:hAnsi="Times New Roman"/>
          <w:sz w:val="24"/>
          <w:lang w:val="en-US"/>
        </w:rPr>
        <w:t>(</w:t>
      </w:r>
      <w:proofErr w:type="gramEnd"/>
      <w:r>
        <w:rPr>
          <w:rFonts w:ascii="Times New Roman" w:hAnsi="Times New Roman"/>
          <w:sz w:val="24"/>
          <w:lang w:val="en-US"/>
        </w:rPr>
        <w:t>RS);</w:t>
      </w:r>
      <w:r w:rsidRPr="00F0720C">
        <w:rPr>
          <w:rFonts w:ascii="Times New Roman" w:hAnsi="Times New Roman"/>
          <w:sz w:val="24"/>
          <w:lang w:val="en-US"/>
        </w:rPr>
        <w:t xml:space="preserve"> 2007.</w:t>
      </w:r>
    </w:p>
    <w:p w:rsidR="001A1AE3" w:rsidRPr="00F0720C" w:rsidRDefault="001A1AE3" w:rsidP="008219AB">
      <w:pPr>
        <w:spacing w:after="0" w:line="360" w:lineRule="auto"/>
        <w:jc w:val="both"/>
        <w:rPr>
          <w:rFonts w:ascii="Times New Roman" w:hAnsi="Times New Roman"/>
          <w:sz w:val="24"/>
          <w:lang w:val="en-US"/>
        </w:rPr>
      </w:pPr>
    </w:p>
    <w:p w:rsidR="001A1AE3" w:rsidRDefault="001A1AE3" w:rsidP="008219AB">
      <w:pPr>
        <w:spacing w:after="0" w:line="360" w:lineRule="auto"/>
        <w:jc w:val="both"/>
        <w:rPr>
          <w:rFonts w:ascii="Times New Roman" w:hAnsi="Times New Roman"/>
          <w:sz w:val="24"/>
          <w:lang w:val="en-US"/>
        </w:rPr>
      </w:pPr>
      <w:r>
        <w:rPr>
          <w:rFonts w:ascii="Times New Roman" w:hAnsi="Times New Roman"/>
          <w:sz w:val="24"/>
          <w:lang w:val="en-US"/>
        </w:rPr>
        <w:t>24.</w:t>
      </w:r>
      <w:r w:rsidRPr="00F0720C">
        <w:rPr>
          <w:rFonts w:ascii="Times New Roman" w:hAnsi="Times New Roman"/>
          <w:sz w:val="24"/>
          <w:lang w:val="en-US"/>
        </w:rPr>
        <w:t xml:space="preserve"> Tanner JM. </w:t>
      </w:r>
      <w:r w:rsidRPr="00EE7FDE">
        <w:rPr>
          <w:rFonts w:ascii="Times New Roman" w:hAnsi="Times New Roman"/>
          <w:b/>
          <w:sz w:val="24"/>
          <w:lang w:val="en-US"/>
        </w:rPr>
        <w:t>The physique of the Olympic Athlete</w:t>
      </w:r>
      <w:r>
        <w:rPr>
          <w:rFonts w:ascii="Times New Roman" w:hAnsi="Times New Roman"/>
          <w:sz w:val="24"/>
          <w:lang w:val="en-US"/>
        </w:rPr>
        <w:t xml:space="preserve">. London: George Allen and </w:t>
      </w:r>
      <w:proofErr w:type="spellStart"/>
      <w:r>
        <w:rPr>
          <w:rFonts w:ascii="Times New Roman" w:hAnsi="Times New Roman"/>
          <w:sz w:val="24"/>
          <w:lang w:val="en-US"/>
        </w:rPr>
        <w:t>Unwin</w:t>
      </w:r>
      <w:proofErr w:type="spellEnd"/>
      <w:r>
        <w:rPr>
          <w:rFonts w:ascii="Times New Roman" w:hAnsi="Times New Roman"/>
          <w:sz w:val="24"/>
          <w:lang w:val="en-US"/>
        </w:rPr>
        <w:t xml:space="preserve"> Ltd,</w:t>
      </w:r>
      <w:r w:rsidRPr="00F0720C">
        <w:rPr>
          <w:rFonts w:ascii="Times New Roman" w:hAnsi="Times New Roman"/>
          <w:sz w:val="24"/>
          <w:lang w:val="en-US"/>
        </w:rPr>
        <w:t xml:space="preserve"> 1964.</w:t>
      </w:r>
    </w:p>
    <w:p w:rsidR="001A1AE3" w:rsidRPr="00F0720C" w:rsidRDefault="001A1AE3" w:rsidP="008219AB">
      <w:pPr>
        <w:spacing w:after="0" w:line="360" w:lineRule="auto"/>
        <w:jc w:val="both"/>
        <w:rPr>
          <w:rFonts w:ascii="Times New Roman" w:hAnsi="Times New Roman"/>
          <w:sz w:val="24"/>
          <w:lang w:val="en-US"/>
        </w:rPr>
      </w:pPr>
    </w:p>
    <w:p w:rsidR="001A1AE3" w:rsidRDefault="001A1AE3" w:rsidP="008219AB">
      <w:pPr>
        <w:spacing w:after="0" w:line="360" w:lineRule="auto"/>
        <w:jc w:val="both"/>
        <w:rPr>
          <w:rFonts w:ascii="Times New Roman" w:hAnsi="Times New Roman"/>
          <w:sz w:val="24"/>
        </w:rPr>
      </w:pPr>
      <w:r>
        <w:rPr>
          <w:rFonts w:ascii="Times New Roman" w:hAnsi="Times New Roman"/>
          <w:sz w:val="24"/>
          <w:lang w:val="en-US"/>
        </w:rPr>
        <w:t>25.</w:t>
      </w:r>
      <w:r w:rsidRPr="00F0720C">
        <w:rPr>
          <w:rFonts w:ascii="Times New Roman" w:hAnsi="Times New Roman"/>
          <w:sz w:val="24"/>
          <w:lang w:val="en-US"/>
        </w:rPr>
        <w:t xml:space="preserve"> </w:t>
      </w:r>
      <w:proofErr w:type="spellStart"/>
      <w:r w:rsidRPr="00F0720C">
        <w:rPr>
          <w:rFonts w:ascii="Times New Roman" w:hAnsi="Times New Roman"/>
          <w:sz w:val="24"/>
          <w:lang w:val="en-US"/>
        </w:rPr>
        <w:t>Kuczmarski</w:t>
      </w:r>
      <w:proofErr w:type="spellEnd"/>
      <w:r w:rsidRPr="00F0720C">
        <w:rPr>
          <w:rFonts w:ascii="Times New Roman" w:hAnsi="Times New Roman"/>
          <w:sz w:val="24"/>
          <w:lang w:val="en-US"/>
        </w:rPr>
        <w:t xml:space="preserve"> RJ, </w:t>
      </w:r>
      <w:r w:rsidRPr="00BB3A5B">
        <w:rPr>
          <w:rFonts w:ascii="Times New Roman" w:hAnsi="Times New Roman"/>
          <w:sz w:val="24"/>
          <w:lang w:val="en-US"/>
        </w:rPr>
        <w:t xml:space="preserve">Ogden CL, </w:t>
      </w:r>
      <w:proofErr w:type="spellStart"/>
      <w:r w:rsidRPr="00BB3A5B">
        <w:rPr>
          <w:rFonts w:ascii="Times New Roman" w:hAnsi="Times New Roman"/>
          <w:sz w:val="24"/>
          <w:lang w:val="en-US"/>
        </w:rPr>
        <w:t>Grummer</w:t>
      </w:r>
      <w:proofErr w:type="spellEnd"/>
      <w:r w:rsidRPr="00BB3A5B">
        <w:rPr>
          <w:rFonts w:ascii="Times New Roman" w:hAnsi="Times New Roman"/>
          <w:sz w:val="24"/>
          <w:lang w:val="en-US"/>
        </w:rPr>
        <w:t xml:space="preserve">-Strawn LM, </w:t>
      </w:r>
      <w:proofErr w:type="spellStart"/>
      <w:r w:rsidRPr="00BB3A5B">
        <w:rPr>
          <w:rFonts w:ascii="Times New Roman" w:hAnsi="Times New Roman"/>
          <w:sz w:val="24"/>
          <w:lang w:val="en-US"/>
        </w:rPr>
        <w:t>Flegal</w:t>
      </w:r>
      <w:proofErr w:type="spellEnd"/>
      <w:r w:rsidRPr="00BB3A5B">
        <w:rPr>
          <w:rFonts w:ascii="Times New Roman" w:hAnsi="Times New Roman"/>
          <w:sz w:val="24"/>
          <w:lang w:val="en-US"/>
        </w:rPr>
        <w:t xml:space="preserve"> KM, </w:t>
      </w:r>
      <w:proofErr w:type="spellStart"/>
      <w:r w:rsidRPr="00BB3A5B">
        <w:rPr>
          <w:rFonts w:ascii="Times New Roman" w:hAnsi="Times New Roman"/>
          <w:sz w:val="24"/>
          <w:lang w:val="en-US"/>
        </w:rPr>
        <w:t>Guo</w:t>
      </w:r>
      <w:proofErr w:type="spellEnd"/>
      <w:r w:rsidRPr="00BB3A5B">
        <w:rPr>
          <w:rFonts w:ascii="Times New Roman" w:hAnsi="Times New Roman"/>
          <w:sz w:val="24"/>
          <w:lang w:val="en-US"/>
        </w:rPr>
        <w:t xml:space="preserve"> SS, Wei R, </w:t>
      </w:r>
      <w:r w:rsidRPr="002869DE">
        <w:rPr>
          <w:rFonts w:ascii="Times New Roman" w:hAnsi="Times New Roman"/>
          <w:i/>
          <w:sz w:val="24"/>
          <w:lang w:val="en-US"/>
        </w:rPr>
        <w:t>et al</w:t>
      </w:r>
      <w:r w:rsidRPr="00BB3A5B">
        <w:rPr>
          <w:rFonts w:ascii="Times New Roman" w:hAnsi="Times New Roman"/>
          <w:sz w:val="24"/>
          <w:lang w:val="en-US"/>
        </w:rPr>
        <w:t xml:space="preserve">. </w:t>
      </w:r>
      <w:r w:rsidRPr="00EE7FDE">
        <w:rPr>
          <w:rFonts w:ascii="Times New Roman" w:hAnsi="Times New Roman"/>
          <w:b/>
          <w:sz w:val="24"/>
        </w:rPr>
        <w:t xml:space="preserve">CDC </w:t>
      </w:r>
      <w:proofErr w:type="spellStart"/>
      <w:r w:rsidRPr="00EE7FDE">
        <w:rPr>
          <w:rFonts w:ascii="Times New Roman" w:hAnsi="Times New Roman"/>
          <w:b/>
          <w:sz w:val="24"/>
        </w:rPr>
        <w:t>growth</w:t>
      </w:r>
      <w:proofErr w:type="spellEnd"/>
      <w:r w:rsidRPr="00EE7FDE">
        <w:rPr>
          <w:rFonts w:ascii="Times New Roman" w:hAnsi="Times New Roman"/>
          <w:b/>
          <w:sz w:val="24"/>
        </w:rPr>
        <w:t xml:space="preserve"> </w:t>
      </w:r>
      <w:proofErr w:type="spellStart"/>
      <w:r w:rsidRPr="00EE7FDE">
        <w:rPr>
          <w:rFonts w:ascii="Times New Roman" w:hAnsi="Times New Roman"/>
          <w:b/>
          <w:sz w:val="24"/>
        </w:rPr>
        <w:t>charts</w:t>
      </w:r>
      <w:proofErr w:type="spellEnd"/>
      <w:r w:rsidRPr="008219AB">
        <w:rPr>
          <w:rFonts w:ascii="Times New Roman" w:hAnsi="Times New Roman"/>
          <w:sz w:val="24"/>
        </w:rPr>
        <w:t xml:space="preserve">: </w:t>
      </w:r>
      <w:proofErr w:type="spellStart"/>
      <w:r w:rsidRPr="008219AB">
        <w:rPr>
          <w:rFonts w:ascii="Times New Roman" w:hAnsi="Times New Roman"/>
          <w:sz w:val="24"/>
        </w:rPr>
        <w:t>United</w:t>
      </w:r>
      <w:proofErr w:type="spellEnd"/>
      <w:r w:rsidRPr="008219AB">
        <w:rPr>
          <w:rFonts w:ascii="Times New Roman" w:hAnsi="Times New Roman"/>
          <w:sz w:val="24"/>
        </w:rPr>
        <w:t xml:space="preserve"> States. </w:t>
      </w:r>
      <w:proofErr w:type="spellStart"/>
      <w:r w:rsidRPr="00BB3A5B">
        <w:rPr>
          <w:rFonts w:ascii="Times New Roman" w:hAnsi="Times New Roman"/>
          <w:sz w:val="24"/>
        </w:rPr>
        <w:t>Adv</w:t>
      </w:r>
      <w:proofErr w:type="spellEnd"/>
      <w:r w:rsidRPr="00BB3A5B">
        <w:rPr>
          <w:rFonts w:ascii="Times New Roman" w:hAnsi="Times New Roman"/>
          <w:sz w:val="24"/>
        </w:rPr>
        <w:t xml:space="preserve"> Data</w:t>
      </w:r>
      <w:r>
        <w:rPr>
          <w:rFonts w:ascii="Times New Roman" w:hAnsi="Times New Roman"/>
          <w:sz w:val="24"/>
        </w:rPr>
        <w:t xml:space="preserve"> </w:t>
      </w:r>
      <w:r w:rsidRPr="00FB0F9A">
        <w:rPr>
          <w:rFonts w:ascii="Times New Roman" w:hAnsi="Times New Roman"/>
          <w:sz w:val="24"/>
        </w:rPr>
        <w:t>2000</w:t>
      </w:r>
      <w:r w:rsidRPr="00BB3A5B">
        <w:rPr>
          <w:rFonts w:ascii="Times New Roman" w:hAnsi="Times New Roman"/>
          <w:sz w:val="24"/>
        </w:rPr>
        <w:t>; (314): 1-27.</w:t>
      </w:r>
    </w:p>
    <w:p w:rsidR="001A1AE3" w:rsidRDefault="001A1AE3" w:rsidP="008219AB">
      <w:pPr>
        <w:spacing w:after="0" w:line="360" w:lineRule="auto"/>
        <w:jc w:val="both"/>
        <w:rPr>
          <w:rFonts w:ascii="Times New Roman" w:hAnsi="Times New Roman"/>
          <w:sz w:val="24"/>
        </w:rPr>
      </w:pPr>
    </w:p>
    <w:p w:rsidR="001A1AE3" w:rsidRDefault="001A1AE3" w:rsidP="008219AB">
      <w:pPr>
        <w:spacing w:after="0" w:line="360" w:lineRule="auto"/>
        <w:jc w:val="both"/>
        <w:rPr>
          <w:rFonts w:ascii="Times New Roman" w:hAnsi="Times New Roman"/>
          <w:sz w:val="24"/>
        </w:rPr>
      </w:pPr>
      <w:r>
        <w:rPr>
          <w:rFonts w:ascii="Times New Roman" w:hAnsi="Times New Roman"/>
          <w:sz w:val="24"/>
        </w:rPr>
        <w:t xml:space="preserve">26. Guedes DP, </w:t>
      </w:r>
      <w:proofErr w:type="spellStart"/>
      <w:r>
        <w:rPr>
          <w:rFonts w:ascii="Times New Roman" w:hAnsi="Times New Roman"/>
          <w:sz w:val="24"/>
        </w:rPr>
        <w:t>Rechenchosky</w:t>
      </w:r>
      <w:proofErr w:type="spellEnd"/>
      <w:r>
        <w:rPr>
          <w:rFonts w:ascii="Times New Roman" w:hAnsi="Times New Roman"/>
          <w:sz w:val="24"/>
        </w:rPr>
        <w:t xml:space="preserve"> L.</w:t>
      </w:r>
      <w:r w:rsidRPr="00BB3A5B">
        <w:rPr>
          <w:rFonts w:ascii="Times New Roman" w:hAnsi="Times New Roman"/>
          <w:sz w:val="24"/>
        </w:rPr>
        <w:t xml:space="preserve"> Comparação da gordura corporal predita por métodos antropométricos: índice de massa corporal e espessuras de dobras cutâneas. </w:t>
      </w:r>
      <w:proofErr w:type="spellStart"/>
      <w:r w:rsidRPr="00EE7FDE">
        <w:rPr>
          <w:rFonts w:ascii="Times New Roman" w:hAnsi="Times New Roman"/>
          <w:b/>
          <w:sz w:val="24"/>
        </w:rPr>
        <w:t>Rev</w:t>
      </w:r>
      <w:proofErr w:type="spellEnd"/>
      <w:r w:rsidRPr="00EE7FDE">
        <w:rPr>
          <w:rFonts w:ascii="Times New Roman" w:hAnsi="Times New Roman"/>
          <w:b/>
          <w:sz w:val="24"/>
        </w:rPr>
        <w:t xml:space="preserve"> </w:t>
      </w:r>
      <w:proofErr w:type="spellStart"/>
      <w:r w:rsidRPr="00EE7FDE">
        <w:rPr>
          <w:rFonts w:ascii="Times New Roman" w:hAnsi="Times New Roman"/>
          <w:b/>
          <w:sz w:val="24"/>
        </w:rPr>
        <w:t>Bras</w:t>
      </w:r>
      <w:proofErr w:type="spellEnd"/>
      <w:r w:rsidRPr="00EE7FDE">
        <w:rPr>
          <w:rFonts w:ascii="Times New Roman" w:hAnsi="Times New Roman"/>
          <w:b/>
          <w:sz w:val="24"/>
        </w:rPr>
        <w:t xml:space="preserve"> </w:t>
      </w:r>
      <w:proofErr w:type="spellStart"/>
      <w:r w:rsidRPr="00EE7FDE">
        <w:rPr>
          <w:rFonts w:ascii="Times New Roman" w:hAnsi="Times New Roman"/>
          <w:b/>
          <w:sz w:val="24"/>
        </w:rPr>
        <w:t>Cineantropom</w:t>
      </w:r>
      <w:proofErr w:type="spellEnd"/>
      <w:r w:rsidRPr="00EE7FDE">
        <w:rPr>
          <w:rFonts w:ascii="Times New Roman" w:hAnsi="Times New Roman"/>
          <w:b/>
          <w:sz w:val="24"/>
        </w:rPr>
        <w:t xml:space="preserve"> Desempenho Hum</w:t>
      </w:r>
      <w:r w:rsidRPr="00FB0F9A">
        <w:rPr>
          <w:rFonts w:ascii="Times New Roman" w:hAnsi="Times New Roman"/>
          <w:sz w:val="24"/>
        </w:rPr>
        <w:t xml:space="preserve"> 2008</w:t>
      </w:r>
      <w:r>
        <w:rPr>
          <w:rFonts w:ascii="Times New Roman" w:hAnsi="Times New Roman"/>
          <w:sz w:val="24"/>
        </w:rPr>
        <w:t xml:space="preserve"> </w:t>
      </w:r>
      <w:proofErr w:type="spellStart"/>
      <w:r>
        <w:rPr>
          <w:rFonts w:ascii="Times New Roman" w:hAnsi="Times New Roman"/>
          <w:sz w:val="24"/>
        </w:rPr>
        <w:t>Jan-Mar</w:t>
      </w:r>
      <w:proofErr w:type="spellEnd"/>
      <w:r w:rsidRPr="00FB0F9A">
        <w:rPr>
          <w:rFonts w:ascii="Times New Roman" w:hAnsi="Times New Roman"/>
          <w:sz w:val="24"/>
        </w:rPr>
        <w:t>;</w:t>
      </w:r>
      <w:r>
        <w:rPr>
          <w:rFonts w:ascii="Times New Roman" w:hAnsi="Times New Roman"/>
          <w:sz w:val="24"/>
        </w:rPr>
        <w:t xml:space="preserve"> </w:t>
      </w:r>
      <w:proofErr w:type="gramStart"/>
      <w:r>
        <w:rPr>
          <w:rFonts w:ascii="Times New Roman" w:hAnsi="Times New Roman"/>
          <w:sz w:val="24"/>
        </w:rPr>
        <w:t>10(1):</w:t>
      </w:r>
      <w:proofErr w:type="gramEnd"/>
      <w:r>
        <w:rPr>
          <w:rFonts w:ascii="Times New Roman" w:hAnsi="Times New Roman"/>
          <w:sz w:val="24"/>
        </w:rPr>
        <w:t>1-7.</w:t>
      </w:r>
    </w:p>
    <w:p w:rsidR="001A1AE3" w:rsidRDefault="001A1AE3" w:rsidP="008219AB">
      <w:pPr>
        <w:spacing w:after="0" w:line="360" w:lineRule="auto"/>
        <w:jc w:val="both"/>
        <w:rPr>
          <w:rFonts w:ascii="Times New Roman" w:hAnsi="Times New Roman"/>
          <w:sz w:val="24"/>
        </w:rPr>
      </w:pPr>
    </w:p>
    <w:p w:rsidR="001A1AE3" w:rsidRDefault="001A1AE3" w:rsidP="008219AB">
      <w:pPr>
        <w:spacing w:after="0" w:line="360" w:lineRule="auto"/>
        <w:jc w:val="both"/>
        <w:rPr>
          <w:rFonts w:ascii="Times New Roman" w:hAnsi="Times New Roman"/>
          <w:sz w:val="24"/>
        </w:rPr>
      </w:pPr>
      <w:r>
        <w:rPr>
          <w:rFonts w:ascii="Times New Roman" w:hAnsi="Times New Roman"/>
          <w:sz w:val="24"/>
        </w:rPr>
        <w:lastRenderedPageBreak/>
        <w:t xml:space="preserve">27. </w:t>
      </w:r>
      <w:proofErr w:type="spellStart"/>
      <w:r>
        <w:rPr>
          <w:rFonts w:ascii="Times New Roman" w:hAnsi="Times New Roman"/>
          <w:sz w:val="24"/>
        </w:rPr>
        <w:t>Tsukamoto</w:t>
      </w:r>
      <w:proofErr w:type="spellEnd"/>
      <w:r>
        <w:rPr>
          <w:rFonts w:ascii="Times New Roman" w:hAnsi="Times New Roman"/>
          <w:sz w:val="24"/>
        </w:rPr>
        <w:t xml:space="preserve"> MH</w:t>
      </w:r>
      <w:r w:rsidRPr="00BB3A5B">
        <w:rPr>
          <w:rFonts w:ascii="Times New Roman" w:hAnsi="Times New Roman"/>
          <w:sz w:val="24"/>
        </w:rPr>
        <w:t>C</w:t>
      </w:r>
      <w:r>
        <w:rPr>
          <w:rFonts w:ascii="Times New Roman" w:hAnsi="Times New Roman"/>
          <w:sz w:val="24"/>
        </w:rPr>
        <w:t xml:space="preserve">, </w:t>
      </w:r>
      <w:proofErr w:type="spellStart"/>
      <w:r w:rsidRPr="00BB3A5B">
        <w:rPr>
          <w:rFonts w:ascii="Times New Roman" w:hAnsi="Times New Roman"/>
          <w:sz w:val="24"/>
        </w:rPr>
        <w:t>Nonumura</w:t>
      </w:r>
      <w:proofErr w:type="spellEnd"/>
      <w:r w:rsidRPr="00BB3A5B">
        <w:rPr>
          <w:rFonts w:ascii="Times New Roman" w:hAnsi="Times New Roman"/>
          <w:sz w:val="24"/>
        </w:rPr>
        <w:t xml:space="preserve"> M. Aspectos </w:t>
      </w:r>
      <w:proofErr w:type="spellStart"/>
      <w:r w:rsidRPr="00BB3A5B">
        <w:rPr>
          <w:rFonts w:ascii="Times New Roman" w:hAnsi="Times New Roman"/>
          <w:sz w:val="24"/>
        </w:rPr>
        <w:t>maturacionais</w:t>
      </w:r>
      <w:proofErr w:type="spellEnd"/>
      <w:r w:rsidRPr="00BB3A5B">
        <w:rPr>
          <w:rFonts w:ascii="Times New Roman" w:hAnsi="Times New Roman"/>
          <w:sz w:val="24"/>
        </w:rPr>
        <w:t xml:space="preserve"> em atletas de ginástica olímpica do s</w:t>
      </w:r>
      <w:r>
        <w:rPr>
          <w:rFonts w:ascii="Times New Roman" w:hAnsi="Times New Roman"/>
          <w:sz w:val="24"/>
        </w:rPr>
        <w:t xml:space="preserve">exo feminino. </w:t>
      </w:r>
      <w:r w:rsidRPr="00EE7FDE">
        <w:rPr>
          <w:rFonts w:ascii="Times New Roman" w:hAnsi="Times New Roman"/>
          <w:b/>
          <w:sz w:val="24"/>
        </w:rPr>
        <w:t>Motriz</w:t>
      </w:r>
      <w:r>
        <w:rPr>
          <w:rFonts w:ascii="Times New Roman" w:hAnsi="Times New Roman"/>
          <w:sz w:val="24"/>
        </w:rPr>
        <w:t xml:space="preserve"> </w:t>
      </w:r>
      <w:r w:rsidRPr="00BB3A5B">
        <w:rPr>
          <w:rFonts w:ascii="Times New Roman" w:hAnsi="Times New Roman"/>
          <w:sz w:val="24"/>
        </w:rPr>
        <w:t>2003</w:t>
      </w:r>
      <w:r>
        <w:rPr>
          <w:rFonts w:ascii="Times New Roman" w:hAnsi="Times New Roman"/>
          <w:sz w:val="24"/>
        </w:rPr>
        <w:t xml:space="preserve"> </w:t>
      </w:r>
      <w:proofErr w:type="spellStart"/>
      <w:r>
        <w:rPr>
          <w:rFonts w:ascii="Times New Roman" w:hAnsi="Times New Roman"/>
          <w:sz w:val="24"/>
        </w:rPr>
        <w:t>May-Aug</w:t>
      </w:r>
      <w:proofErr w:type="spellEnd"/>
      <w:r>
        <w:rPr>
          <w:rFonts w:ascii="Times New Roman" w:hAnsi="Times New Roman"/>
          <w:sz w:val="24"/>
        </w:rPr>
        <w:t>; 9(2): 119-</w:t>
      </w:r>
      <w:r w:rsidRPr="00BB3A5B">
        <w:rPr>
          <w:rFonts w:ascii="Times New Roman" w:hAnsi="Times New Roman"/>
          <w:sz w:val="24"/>
        </w:rPr>
        <w:t>26.</w:t>
      </w:r>
    </w:p>
    <w:p w:rsidR="001A1AE3" w:rsidRDefault="001A1AE3" w:rsidP="008219AB">
      <w:pPr>
        <w:spacing w:after="0" w:line="360" w:lineRule="auto"/>
        <w:jc w:val="both"/>
        <w:rPr>
          <w:rFonts w:ascii="Times New Roman" w:hAnsi="Times New Roman"/>
          <w:sz w:val="24"/>
        </w:rPr>
      </w:pPr>
    </w:p>
    <w:p w:rsidR="001A1AE3" w:rsidRDefault="001A1AE3" w:rsidP="008219AB">
      <w:pPr>
        <w:spacing w:after="0" w:line="360" w:lineRule="auto"/>
        <w:jc w:val="both"/>
        <w:rPr>
          <w:rFonts w:ascii="Times New Roman" w:hAnsi="Times New Roman"/>
          <w:sz w:val="24"/>
        </w:rPr>
      </w:pPr>
      <w:r>
        <w:rPr>
          <w:rFonts w:ascii="Times New Roman" w:hAnsi="Times New Roman"/>
          <w:sz w:val="24"/>
        </w:rPr>
        <w:t>28.</w:t>
      </w:r>
      <w:r w:rsidRPr="00BB3A5B">
        <w:rPr>
          <w:rFonts w:ascii="Times New Roman" w:hAnsi="Times New Roman"/>
          <w:sz w:val="24"/>
        </w:rPr>
        <w:t xml:space="preserve"> </w:t>
      </w:r>
      <w:r w:rsidRPr="00C331AC">
        <w:rPr>
          <w:rFonts w:ascii="Times New Roman" w:hAnsi="Times New Roman"/>
          <w:sz w:val="24"/>
        </w:rPr>
        <w:t>Barbosa</w:t>
      </w:r>
      <w:r>
        <w:rPr>
          <w:rFonts w:ascii="Times New Roman" w:hAnsi="Times New Roman"/>
          <w:sz w:val="24"/>
        </w:rPr>
        <w:t xml:space="preserve"> CAG, </w:t>
      </w:r>
      <w:r w:rsidRPr="00C331AC">
        <w:rPr>
          <w:rFonts w:ascii="Times New Roman" w:hAnsi="Times New Roman"/>
          <w:sz w:val="24"/>
        </w:rPr>
        <w:t>Júnior AM</w:t>
      </w:r>
      <w:r>
        <w:rPr>
          <w:rFonts w:ascii="Times New Roman" w:hAnsi="Times New Roman"/>
          <w:sz w:val="24"/>
        </w:rPr>
        <w:t>,</w:t>
      </w:r>
      <w:r w:rsidRPr="00C331AC">
        <w:rPr>
          <w:rFonts w:ascii="Times New Roman" w:hAnsi="Times New Roman"/>
          <w:sz w:val="24"/>
        </w:rPr>
        <w:t xml:space="preserve"> Cardoso</w:t>
      </w:r>
      <w:r>
        <w:rPr>
          <w:rFonts w:ascii="Times New Roman" w:hAnsi="Times New Roman"/>
          <w:sz w:val="24"/>
        </w:rPr>
        <w:t xml:space="preserve"> </w:t>
      </w:r>
      <w:r w:rsidRPr="00C331AC">
        <w:rPr>
          <w:rFonts w:ascii="Times New Roman" w:hAnsi="Times New Roman"/>
          <w:sz w:val="24"/>
        </w:rPr>
        <w:t>APM</w:t>
      </w:r>
      <w:r>
        <w:rPr>
          <w:rFonts w:ascii="Times New Roman" w:hAnsi="Times New Roman"/>
          <w:sz w:val="24"/>
        </w:rPr>
        <w:t xml:space="preserve">, </w:t>
      </w:r>
      <w:proofErr w:type="spellStart"/>
      <w:r w:rsidRPr="00C331AC">
        <w:rPr>
          <w:rFonts w:ascii="Times New Roman" w:hAnsi="Times New Roman"/>
          <w:sz w:val="24"/>
        </w:rPr>
        <w:t>Bianconsini</w:t>
      </w:r>
      <w:proofErr w:type="spellEnd"/>
      <w:r>
        <w:rPr>
          <w:rFonts w:ascii="Times New Roman" w:hAnsi="Times New Roman"/>
          <w:sz w:val="24"/>
        </w:rPr>
        <w:t xml:space="preserve"> </w:t>
      </w:r>
      <w:r w:rsidRPr="00C331AC">
        <w:rPr>
          <w:rFonts w:ascii="Times New Roman" w:hAnsi="Times New Roman"/>
          <w:sz w:val="24"/>
        </w:rPr>
        <w:t>F</w:t>
      </w:r>
      <w:r>
        <w:rPr>
          <w:rFonts w:ascii="Times New Roman" w:hAnsi="Times New Roman"/>
          <w:sz w:val="24"/>
        </w:rPr>
        <w:t xml:space="preserve">, </w:t>
      </w:r>
      <w:r w:rsidRPr="00C331AC">
        <w:rPr>
          <w:rFonts w:ascii="Times New Roman" w:hAnsi="Times New Roman"/>
          <w:sz w:val="24"/>
        </w:rPr>
        <w:t>Pereira</w:t>
      </w:r>
      <w:r>
        <w:rPr>
          <w:rFonts w:ascii="Times New Roman" w:hAnsi="Times New Roman"/>
          <w:sz w:val="24"/>
        </w:rPr>
        <w:t xml:space="preserve"> </w:t>
      </w:r>
      <w:r w:rsidRPr="00C331AC">
        <w:rPr>
          <w:rFonts w:ascii="Times New Roman" w:hAnsi="Times New Roman"/>
          <w:sz w:val="24"/>
        </w:rPr>
        <w:t>JC</w:t>
      </w:r>
      <w:r>
        <w:rPr>
          <w:rFonts w:ascii="Times New Roman" w:hAnsi="Times New Roman"/>
          <w:sz w:val="24"/>
        </w:rPr>
        <w:t>,</w:t>
      </w:r>
      <w:r w:rsidRPr="00C331AC">
        <w:rPr>
          <w:rFonts w:ascii="Times New Roman" w:hAnsi="Times New Roman"/>
          <w:sz w:val="24"/>
        </w:rPr>
        <w:t xml:space="preserve"> Oliveira</w:t>
      </w:r>
      <w:r>
        <w:rPr>
          <w:rFonts w:ascii="Times New Roman" w:hAnsi="Times New Roman"/>
          <w:sz w:val="24"/>
        </w:rPr>
        <w:t xml:space="preserve"> </w:t>
      </w:r>
      <w:r w:rsidRPr="00C331AC">
        <w:rPr>
          <w:rFonts w:ascii="Times New Roman" w:hAnsi="Times New Roman"/>
          <w:sz w:val="24"/>
        </w:rPr>
        <w:t>LC</w:t>
      </w:r>
      <w:r w:rsidRPr="00BB3A5B">
        <w:rPr>
          <w:rFonts w:ascii="Times New Roman" w:hAnsi="Times New Roman"/>
          <w:sz w:val="24"/>
        </w:rPr>
        <w:t xml:space="preserve">. Comportamento do crescimento e desenvolvimento físico de crianças de escola pública e particular. </w:t>
      </w:r>
      <w:r w:rsidRPr="00EE7FDE">
        <w:rPr>
          <w:rFonts w:ascii="Times New Roman" w:hAnsi="Times New Roman"/>
          <w:b/>
          <w:sz w:val="24"/>
        </w:rPr>
        <w:t>Motriz</w:t>
      </w:r>
      <w:r>
        <w:rPr>
          <w:rFonts w:ascii="Times New Roman" w:hAnsi="Times New Roman"/>
          <w:sz w:val="24"/>
        </w:rPr>
        <w:t xml:space="preserve"> </w:t>
      </w:r>
      <w:r w:rsidRPr="00BB3A5B">
        <w:rPr>
          <w:rFonts w:ascii="Times New Roman" w:hAnsi="Times New Roman"/>
          <w:sz w:val="24"/>
        </w:rPr>
        <w:t>2008</w:t>
      </w:r>
      <w:r>
        <w:rPr>
          <w:rFonts w:ascii="Times New Roman" w:hAnsi="Times New Roman"/>
          <w:sz w:val="24"/>
        </w:rPr>
        <w:t xml:space="preserve"> </w:t>
      </w:r>
      <w:proofErr w:type="spellStart"/>
      <w:r>
        <w:rPr>
          <w:rFonts w:ascii="Times New Roman" w:hAnsi="Times New Roman"/>
          <w:sz w:val="24"/>
        </w:rPr>
        <w:t>Oct-Dec</w:t>
      </w:r>
      <w:proofErr w:type="spellEnd"/>
      <w:r>
        <w:rPr>
          <w:rFonts w:ascii="Times New Roman" w:hAnsi="Times New Roman"/>
          <w:sz w:val="24"/>
        </w:rPr>
        <w:t xml:space="preserve">; </w:t>
      </w:r>
      <w:r w:rsidRPr="00BB3A5B">
        <w:rPr>
          <w:rFonts w:ascii="Times New Roman" w:hAnsi="Times New Roman"/>
          <w:sz w:val="24"/>
        </w:rPr>
        <w:t>14</w:t>
      </w:r>
      <w:r>
        <w:rPr>
          <w:rFonts w:ascii="Times New Roman" w:hAnsi="Times New Roman"/>
          <w:sz w:val="24"/>
        </w:rPr>
        <w:t>(</w:t>
      </w:r>
      <w:r w:rsidRPr="00BB3A5B">
        <w:rPr>
          <w:rFonts w:ascii="Times New Roman" w:hAnsi="Times New Roman"/>
          <w:sz w:val="24"/>
        </w:rPr>
        <w:t>4</w:t>
      </w:r>
      <w:r>
        <w:rPr>
          <w:rFonts w:ascii="Times New Roman" w:hAnsi="Times New Roman"/>
          <w:sz w:val="24"/>
        </w:rPr>
        <w:t>): 505-</w:t>
      </w:r>
      <w:r w:rsidRPr="00BB3A5B">
        <w:rPr>
          <w:rFonts w:ascii="Times New Roman" w:hAnsi="Times New Roman"/>
          <w:sz w:val="24"/>
        </w:rPr>
        <w:t>12</w:t>
      </w:r>
      <w:r>
        <w:rPr>
          <w:rFonts w:ascii="Times New Roman" w:hAnsi="Times New Roman"/>
          <w:sz w:val="24"/>
        </w:rPr>
        <w:t>.</w:t>
      </w:r>
    </w:p>
    <w:p w:rsidR="001A1AE3" w:rsidRDefault="001A1AE3" w:rsidP="008219AB">
      <w:pPr>
        <w:spacing w:after="0" w:line="360" w:lineRule="auto"/>
        <w:jc w:val="both"/>
        <w:rPr>
          <w:rFonts w:ascii="Times New Roman" w:hAnsi="Times New Roman"/>
          <w:sz w:val="24"/>
        </w:rPr>
      </w:pPr>
    </w:p>
    <w:p w:rsidR="001A1AE3" w:rsidRDefault="001A1AE3" w:rsidP="008219AB">
      <w:pPr>
        <w:spacing w:after="0" w:line="360" w:lineRule="auto"/>
        <w:jc w:val="both"/>
        <w:rPr>
          <w:rFonts w:ascii="Times New Roman" w:hAnsi="Times New Roman"/>
          <w:sz w:val="24"/>
        </w:rPr>
      </w:pPr>
      <w:r>
        <w:rPr>
          <w:rFonts w:ascii="Times New Roman" w:hAnsi="Times New Roman"/>
          <w:sz w:val="24"/>
        </w:rPr>
        <w:t>29.</w:t>
      </w:r>
      <w:r w:rsidRPr="00BB3A5B">
        <w:rPr>
          <w:rFonts w:ascii="Times New Roman" w:hAnsi="Times New Roman"/>
          <w:sz w:val="24"/>
        </w:rPr>
        <w:t xml:space="preserve"> </w:t>
      </w:r>
      <w:r>
        <w:rPr>
          <w:rFonts w:ascii="Times New Roman" w:hAnsi="Times New Roman"/>
          <w:sz w:val="24"/>
        </w:rPr>
        <w:t>Silva C</w:t>
      </w:r>
      <w:r w:rsidRPr="00B85FBF">
        <w:rPr>
          <w:rFonts w:ascii="Times New Roman" w:hAnsi="Times New Roman"/>
          <w:sz w:val="24"/>
        </w:rPr>
        <w:t>C</w:t>
      </w:r>
      <w:r>
        <w:rPr>
          <w:rFonts w:ascii="Times New Roman" w:hAnsi="Times New Roman"/>
          <w:sz w:val="24"/>
        </w:rPr>
        <w:t>, Goldberg</w:t>
      </w:r>
      <w:r w:rsidRPr="00B85FBF">
        <w:rPr>
          <w:rFonts w:ascii="Times New Roman" w:hAnsi="Times New Roman"/>
          <w:sz w:val="24"/>
        </w:rPr>
        <w:t xml:space="preserve"> </w:t>
      </w:r>
      <w:r>
        <w:rPr>
          <w:rFonts w:ascii="Times New Roman" w:hAnsi="Times New Roman"/>
          <w:sz w:val="24"/>
        </w:rPr>
        <w:t>TBL, Teixeira</w:t>
      </w:r>
      <w:r w:rsidRPr="00B85FBF">
        <w:rPr>
          <w:rFonts w:ascii="Times New Roman" w:hAnsi="Times New Roman"/>
          <w:sz w:val="24"/>
        </w:rPr>
        <w:t xml:space="preserve"> </w:t>
      </w:r>
      <w:r>
        <w:rPr>
          <w:rFonts w:ascii="Times New Roman" w:hAnsi="Times New Roman"/>
          <w:sz w:val="24"/>
        </w:rPr>
        <w:t>AS, Marques</w:t>
      </w:r>
      <w:r w:rsidRPr="00B85FBF">
        <w:rPr>
          <w:rFonts w:ascii="Times New Roman" w:hAnsi="Times New Roman"/>
          <w:sz w:val="24"/>
        </w:rPr>
        <w:t xml:space="preserve"> I.</w:t>
      </w:r>
      <w:r w:rsidRPr="00BB3A5B">
        <w:rPr>
          <w:rFonts w:ascii="Times New Roman" w:hAnsi="Times New Roman"/>
          <w:sz w:val="24"/>
        </w:rPr>
        <w:t xml:space="preserve"> O exercício físico potencializa ou compromete o crescimento longitudinal de crianças e adolescentes? Mito ou verdade? </w:t>
      </w:r>
      <w:proofErr w:type="spellStart"/>
      <w:r w:rsidRPr="00EE7FDE">
        <w:rPr>
          <w:rFonts w:ascii="Times New Roman" w:hAnsi="Times New Roman"/>
          <w:b/>
          <w:sz w:val="24"/>
        </w:rPr>
        <w:t>Rev</w:t>
      </w:r>
      <w:proofErr w:type="spellEnd"/>
      <w:r w:rsidRPr="00EE7FDE">
        <w:rPr>
          <w:rFonts w:ascii="Times New Roman" w:hAnsi="Times New Roman"/>
          <w:b/>
          <w:sz w:val="24"/>
        </w:rPr>
        <w:t xml:space="preserve"> </w:t>
      </w:r>
      <w:proofErr w:type="spellStart"/>
      <w:r w:rsidRPr="00EE7FDE">
        <w:rPr>
          <w:rFonts w:ascii="Times New Roman" w:hAnsi="Times New Roman"/>
          <w:b/>
          <w:sz w:val="24"/>
        </w:rPr>
        <w:t>Bras</w:t>
      </w:r>
      <w:proofErr w:type="spellEnd"/>
      <w:r w:rsidRPr="00EE7FDE">
        <w:rPr>
          <w:rFonts w:ascii="Times New Roman" w:hAnsi="Times New Roman"/>
          <w:b/>
          <w:sz w:val="24"/>
        </w:rPr>
        <w:t xml:space="preserve"> </w:t>
      </w:r>
      <w:proofErr w:type="spellStart"/>
      <w:r w:rsidRPr="00EE7FDE">
        <w:rPr>
          <w:rFonts w:ascii="Times New Roman" w:hAnsi="Times New Roman"/>
          <w:b/>
          <w:sz w:val="24"/>
        </w:rPr>
        <w:t>Med</w:t>
      </w:r>
      <w:proofErr w:type="spellEnd"/>
      <w:r w:rsidRPr="00EE7FDE">
        <w:rPr>
          <w:rFonts w:ascii="Times New Roman" w:hAnsi="Times New Roman"/>
          <w:b/>
          <w:sz w:val="24"/>
        </w:rPr>
        <w:t xml:space="preserve"> Esporte</w:t>
      </w:r>
      <w:r w:rsidRPr="00BB3A5B">
        <w:rPr>
          <w:rFonts w:ascii="Times New Roman" w:hAnsi="Times New Roman"/>
          <w:sz w:val="24"/>
        </w:rPr>
        <w:t xml:space="preserve"> 2004</w:t>
      </w:r>
      <w:r>
        <w:rPr>
          <w:rFonts w:ascii="Times New Roman" w:hAnsi="Times New Roman"/>
          <w:sz w:val="24"/>
        </w:rPr>
        <w:t xml:space="preserve"> </w:t>
      </w:r>
      <w:proofErr w:type="spellStart"/>
      <w:r>
        <w:rPr>
          <w:rFonts w:ascii="Times New Roman" w:hAnsi="Times New Roman"/>
          <w:sz w:val="24"/>
        </w:rPr>
        <w:t>Nov-Dec</w:t>
      </w:r>
      <w:proofErr w:type="spellEnd"/>
      <w:r>
        <w:rPr>
          <w:rFonts w:ascii="Times New Roman" w:hAnsi="Times New Roman"/>
          <w:sz w:val="24"/>
        </w:rPr>
        <w:t>; 10(6): 520-28.</w:t>
      </w:r>
    </w:p>
    <w:p w:rsidR="001A1AE3" w:rsidRDefault="001A1AE3" w:rsidP="008219AB">
      <w:pPr>
        <w:spacing w:after="0" w:line="360" w:lineRule="auto"/>
        <w:jc w:val="both"/>
        <w:rPr>
          <w:rFonts w:ascii="Times New Roman" w:hAnsi="Times New Roman"/>
          <w:sz w:val="24"/>
        </w:rPr>
      </w:pPr>
    </w:p>
    <w:p w:rsidR="001A1AE3" w:rsidRDefault="001A1AE3" w:rsidP="008219AB">
      <w:pPr>
        <w:spacing w:after="0" w:line="360" w:lineRule="auto"/>
        <w:jc w:val="both"/>
        <w:rPr>
          <w:rFonts w:ascii="Times New Roman" w:hAnsi="Times New Roman"/>
          <w:sz w:val="24"/>
        </w:rPr>
      </w:pPr>
      <w:r w:rsidRPr="002869DE">
        <w:rPr>
          <w:rFonts w:ascii="Times New Roman" w:hAnsi="Times New Roman"/>
          <w:sz w:val="24"/>
          <w:lang w:val="en-US"/>
        </w:rPr>
        <w:t xml:space="preserve">30. </w:t>
      </w:r>
      <w:proofErr w:type="spellStart"/>
      <w:r w:rsidRPr="002869DE">
        <w:rPr>
          <w:rFonts w:ascii="Times New Roman" w:hAnsi="Times New Roman"/>
          <w:sz w:val="24"/>
          <w:lang w:val="en-US"/>
        </w:rPr>
        <w:t>Mcardle</w:t>
      </w:r>
      <w:proofErr w:type="spellEnd"/>
      <w:r w:rsidRPr="002869DE">
        <w:rPr>
          <w:rFonts w:ascii="Times New Roman" w:hAnsi="Times New Roman"/>
          <w:sz w:val="24"/>
          <w:lang w:val="en-US"/>
        </w:rPr>
        <w:t xml:space="preserve"> F, </w:t>
      </w:r>
      <w:proofErr w:type="spellStart"/>
      <w:r w:rsidRPr="002869DE">
        <w:rPr>
          <w:rFonts w:ascii="Times New Roman" w:hAnsi="Times New Roman"/>
          <w:sz w:val="24"/>
          <w:lang w:val="en-US"/>
        </w:rPr>
        <w:t>Katch</w:t>
      </w:r>
      <w:proofErr w:type="spellEnd"/>
      <w:r w:rsidRPr="002869DE">
        <w:rPr>
          <w:rFonts w:ascii="Times New Roman" w:hAnsi="Times New Roman"/>
          <w:sz w:val="24"/>
          <w:lang w:val="en-US"/>
        </w:rPr>
        <w:t xml:space="preserve"> FI, </w:t>
      </w:r>
      <w:proofErr w:type="spellStart"/>
      <w:r w:rsidRPr="002869DE">
        <w:rPr>
          <w:rFonts w:ascii="Times New Roman" w:hAnsi="Times New Roman"/>
          <w:sz w:val="24"/>
          <w:lang w:val="en-US"/>
        </w:rPr>
        <w:t>Katch</w:t>
      </w:r>
      <w:proofErr w:type="spellEnd"/>
      <w:r w:rsidRPr="002869DE">
        <w:rPr>
          <w:rFonts w:ascii="Times New Roman" w:hAnsi="Times New Roman"/>
          <w:sz w:val="24"/>
          <w:lang w:val="en-US"/>
        </w:rPr>
        <w:t xml:space="preserve"> VL. </w:t>
      </w:r>
      <w:r w:rsidRPr="00EE7FDE">
        <w:rPr>
          <w:rFonts w:ascii="Times New Roman" w:hAnsi="Times New Roman"/>
          <w:b/>
          <w:sz w:val="24"/>
        </w:rPr>
        <w:t>Fisiologia do Exercício, Energia, Nutrição e Desempenho Humano</w:t>
      </w:r>
      <w:r w:rsidRPr="00BB3A5B">
        <w:rPr>
          <w:rFonts w:ascii="Times New Roman" w:hAnsi="Times New Roman"/>
          <w:sz w:val="24"/>
        </w:rPr>
        <w:t xml:space="preserve">. </w:t>
      </w:r>
      <w:r w:rsidRPr="000E0350">
        <w:rPr>
          <w:rFonts w:ascii="Times New Roman" w:hAnsi="Times New Roman"/>
          <w:sz w:val="24"/>
        </w:rPr>
        <w:t>5</w:t>
      </w:r>
      <w:r>
        <w:rPr>
          <w:rFonts w:ascii="Times New Roman" w:hAnsi="Times New Roman"/>
          <w:sz w:val="24"/>
          <w:vertAlign w:val="superscript"/>
        </w:rPr>
        <w:t>th</w:t>
      </w:r>
      <w:r w:rsidRPr="000E0350">
        <w:rPr>
          <w:rFonts w:ascii="Times New Roman" w:hAnsi="Times New Roman"/>
          <w:sz w:val="24"/>
        </w:rPr>
        <w:t xml:space="preserve"> Ed. Rio de Janeiro – São Paulo</w:t>
      </w:r>
      <w:r>
        <w:rPr>
          <w:rFonts w:ascii="Times New Roman" w:hAnsi="Times New Roman"/>
          <w:sz w:val="24"/>
        </w:rPr>
        <w:t>:</w:t>
      </w:r>
      <w:r w:rsidRPr="000E0350">
        <w:rPr>
          <w:rFonts w:ascii="Times New Roman" w:hAnsi="Times New Roman"/>
          <w:sz w:val="24"/>
        </w:rPr>
        <w:t xml:space="preserve"> </w:t>
      </w:r>
      <w:proofErr w:type="gramStart"/>
      <w:r>
        <w:rPr>
          <w:rFonts w:ascii="Times New Roman" w:hAnsi="Times New Roman"/>
          <w:sz w:val="24"/>
        </w:rPr>
        <w:t>Record</w:t>
      </w:r>
      <w:proofErr w:type="gramEnd"/>
      <w:r>
        <w:rPr>
          <w:rFonts w:ascii="Times New Roman" w:hAnsi="Times New Roman"/>
          <w:sz w:val="24"/>
        </w:rPr>
        <w:t xml:space="preserve">; </w:t>
      </w:r>
      <w:r w:rsidRPr="00BB3A5B">
        <w:rPr>
          <w:rFonts w:ascii="Times New Roman" w:hAnsi="Times New Roman"/>
          <w:sz w:val="24"/>
        </w:rPr>
        <w:t>2005</w:t>
      </w:r>
      <w:r>
        <w:rPr>
          <w:rFonts w:ascii="Times New Roman" w:hAnsi="Times New Roman"/>
          <w:sz w:val="24"/>
        </w:rPr>
        <w:t>.</w:t>
      </w:r>
    </w:p>
    <w:p w:rsidR="001A1AE3" w:rsidRDefault="001A1AE3" w:rsidP="008219AB">
      <w:pPr>
        <w:spacing w:after="0" w:line="360" w:lineRule="auto"/>
        <w:jc w:val="both"/>
        <w:rPr>
          <w:rFonts w:ascii="Times New Roman" w:hAnsi="Times New Roman"/>
          <w:sz w:val="24"/>
        </w:rPr>
      </w:pPr>
    </w:p>
    <w:p w:rsidR="001A1AE3" w:rsidRDefault="001A1AE3" w:rsidP="008219AB">
      <w:pPr>
        <w:spacing w:after="0" w:line="360" w:lineRule="auto"/>
        <w:jc w:val="both"/>
        <w:rPr>
          <w:rFonts w:ascii="Times New Roman" w:hAnsi="Times New Roman"/>
          <w:sz w:val="24"/>
        </w:rPr>
      </w:pPr>
      <w:r>
        <w:rPr>
          <w:rFonts w:ascii="Times New Roman" w:hAnsi="Times New Roman"/>
          <w:sz w:val="24"/>
        </w:rPr>
        <w:t xml:space="preserve">31. Alves C, Lima RVB. </w:t>
      </w:r>
      <w:r w:rsidRPr="00770B74">
        <w:rPr>
          <w:rFonts w:ascii="Times New Roman" w:hAnsi="Times New Roman"/>
          <w:sz w:val="24"/>
        </w:rPr>
        <w:t>Impacto da atividade física</w:t>
      </w:r>
      <w:r>
        <w:rPr>
          <w:rFonts w:ascii="Times New Roman" w:hAnsi="Times New Roman"/>
          <w:sz w:val="24"/>
        </w:rPr>
        <w:t xml:space="preserve"> e esportes sobre o crescimento </w:t>
      </w:r>
      <w:r w:rsidRPr="00770B74">
        <w:rPr>
          <w:rFonts w:ascii="Times New Roman" w:hAnsi="Times New Roman"/>
          <w:sz w:val="24"/>
        </w:rPr>
        <w:t>e puberdade de crianças e adolescentes</w:t>
      </w:r>
      <w:r>
        <w:rPr>
          <w:rFonts w:ascii="Times New Roman" w:hAnsi="Times New Roman"/>
          <w:sz w:val="24"/>
        </w:rPr>
        <w:t xml:space="preserve">. </w:t>
      </w:r>
      <w:proofErr w:type="spellStart"/>
      <w:r w:rsidR="00EE7FDE">
        <w:rPr>
          <w:rFonts w:ascii="Times New Roman" w:hAnsi="Times New Roman"/>
          <w:b/>
          <w:sz w:val="24"/>
        </w:rPr>
        <w:t>Rev</w:t>
      </w:r>
      <w:proofErr w:type="spellEnd"/>
      <w:r w:rsidRPr="00EE7FDE">
        <w:rPr>
          <w:rFonts w:ascii="Times New Roman" w:hAnsi="Times New Roman"/>
          <w:b/>
          <w:sz w:val="24"/>
        </w:rPr>
        <w:t xml:space="preserve"> Paul </w:t>
      </w:r>
      <w:proofErr w:type="spellStart"/>
      <w:r w:rsidRPr="00EE7FDE">
        <w:rPr>
          <w:rFonts w:ascii="Times New Roman" w:hAnsi="Times New Roman"/>
          <w:b/>
          <w:sz w:val="24"/>
        </w:rPr>
        <w:t>Pediatr</w:t>
      </w:r>
      <w:proofErr w:type="spellEnd"/>
      <w:r>
        <w:rPr>
          <w:rFonts w:ascii="Times New Roman" w:hAnsi="Times New Roman"/>
          <w:sz w:val="24"/>
        </w:rPr>
        <w:t xml:space="preserve"> 2008; 26(4): 383-91</w:t>
      </w:r>
    </w:p>
    <w:p w:rsidR="001A1AE3" w:rsidRDefault="001A1AE3" w:rsidP="008219AB">
      <w:pPr>
        <w:spacing w:after="0" w:line="360" w:lineRule="auto"/>
        <w:jc w:val="both"/>
        <w:rPr>
          <w:rFonts w:ascii="Times New Roman" w:hAnsi="Times New Roman"/>
          <w:sz w:val="24"/>
        </w:rPr>
      </w:pPr>
    </w:p>
    <w:p w:rsidR="001A1AE3" w:rsidRDefault="001A1AE3" w:rsidP="008219AB">
      <w:pPr>
        <w:spacing w:after="0" w:line="360" w:lineRule="auto"/>
        <w:jc w:val="both"/>
        <w:rPr>
          <w:rFonts w:ascii="Times New Roman" w:hAnsi="Times New Roman"/>
          <w:sz w:val="24"/>
        </w:rPr>
      </w:pPr>
      <w:r>
        <w:rPr>
          <w:rFonts w:ascii="Times New Roman" w:hAnsi="Times New Roman"/>
          <w:sz w:val="24"/>
        </w:rPr>
        <w:t>32.</w:t>
      </w:r>
      <w:r w:rsidRPr="00BB3A5B">
        <w:rPr>
          <w:rFonts w:ascii="Times New Roman" w:hAnsi="Times New Roman"/>
          <w:sz w:val="24"/>
        </w:rPr>
        <w:t xml:space="preserve"> </w:t>
      </w:r>
      <w:proofErr w:type="spellStart"/>
      <w:r w:rsidRPr="00BB3A5B">
        <w:rPr>
          <w:rFonts w:ascii="Times New Roman" w:hAnsi="Times New Roman"/>
          <w:sz w:val="24"/>
        </w:rPr>
        <w:t>Hespanhol</w:t>
      </w:r>
      <w:proofErr w:type="spellEnd"/>
      <w:r w:rsidRPr="00BB3A5B">
        <w:rPr>
          <w:rFonts w:ascii="Times New Roman" w:hAnsi="Times New Roman"/>
          <w:sz w:val="24"/>
        </w:rPr>
        <w:t xml:space="preserve"> JE, Arruda M, Prates JM, Mathias FH</w:t>
      </w:r>
      <w:r>
        <w:rPr>
          <w:rFonts w:ascii="Times New Roman" w:hAnsi="Times New Roman"/>
          <w:sz w:val="24"/>
        </w:rPr>
        <w:t>.</w:t>
      </w:r>
      <w:r w:rsidRPr="00BB3A5B">
        <w:rPr>
          <w:rFonts w:ascii="Times New Roman" w:hAnsi="Times New Roman"/>
          <w:sz w:val="24"/>
        </w:rPr>
        <w:t xml:space="preserve"> Associação entre maturação e desempenho do salto vertical em </w:t>
      </w:r>
      <w:r>
        <w:rPr>
          <w:rFonts w:ascii="Times New Roman" w:hAnsi="Times New Roman"/>
          <w:sz w:val="24"/>
        </w:rPr>
        <w:t xml:space="preserve">jovens </w:t>
      </w:r>
      <w:proofErr w:type="spellStart"/>
      <w:r>
        <w:rPr>
          <w:rFonts w:ascii="Times New Roman" w:hAnsi="Times New Roman"/>
          <w:sz w:val="24"/>
        </w:rPr>
        <w:t>voleibolistas</w:t>
      </w:r>
      <w:proofErr w:type="spellEnd"/>
      <w:r>
        <w:rPr>
          <w:rFonts w:ascii="Times New Roman" w:hAnsi="Times New Roman"/>
          <w:sz w:val="24"/>
        </w:rPr>
        <w:t xml:space="preserve">. </w:t>
      </w:r>
      <w:proofErr w:type="spellStart"/>
      <w:r w:rsidRPr="00EE7FDE">
        <w:rPr>
          <w:rFonts w:ascii="Times New Roman" w:hAnsi="Times New Roman"/>
          <w:b/>
          <w:sz w:val="24"/>
        </w:rPr>
        <w:t>Conex</w:t>
      </w:r>
      <w:proofErr w:type="spellEnd"/>
      <w:r w:rsidRPr="00EE7FDE">
        <w:rPr>
          <w:rFonts w:ascii="Times New Roman" w:hAnsi="Times New Roman"/>
          <w:b/>
          <w:sz w:val="24"/>
        </w:rPr>
        <w:t xml:space="preserve"> </w:t>
      </w:r>
      <w:proofErr w:type="spellStart"/>
      <w:r w:rsidRPr="00EE7FDE">
        <w:rPr>
          <w:rFonts w:ascii="Times New Roman" w:hAnsi="Times New Roman"/>
          <w:b/>
          <w:sz w:val="24"/>
        </w:rPr>
        <w:t>Rev</w:t>
      </w:r>
      <w:proofErr w:type="spellEnd"/>
      <w:r w:rsidRPr="00EE7FDE">
        <w:rPr>
          <w:rFonts w:ascii="Times New Roman" w:hAnsi="Times New Roman"/>
          <w:b/>
          <w:sz w:val="24"/>
        </w:rPr>
        <w:t xml:space="preserve"> </w:t>
      </w:r>
      <w:proofErr w:type="spellStart"/>
      <w:r w:rsidRPr="00EE7FDE">
        <w:rPr>
          <w:rFonts w:ascii="Times New Roman" w:hAnsi="Times New Roman"/>
          <w:b/>
          <w:sz w:val="24"/>
        </w:rPr>
        <w:t>Facul</w:t>
      </w:r>
      <w:proofErr w:type="spellEnd"/>
      <w:r w:rsidRPr="00EE7FDE">
        <w:rPr>
          <w:rFonts w:ascii="Times New Roman" w:hAnsi="Times New Roman"/>
          <w:b/>
          <w:sz w:val="24"/>
        </w:rPr>
        <w:t xml:space="preserve"> Ed </w:t>
      </w:r>
      <w:proofErr w:type="spellStart"/>
      <w:r w:rsidRPr="00EE7FDE">
        <w:rPr>
          <w:rFonts w:ascii="Times New Roman" w:hAnsi="Times New Roman"/>
          <w:b/>
          <w:sz w:val="24"/>
        </w:rPr>
        <w:t>Fís</w:t>
      </w:r>
      <w:proofErr w:type="spellEnd"/>
      <w:r w:rsidRPr="00BB3A5B">
        <w:rPr>
          <w:rFonts w:ascii="Times New Roman" w:hAnsi="Times New Roman"/>
          <w:sz w:val="24"/>
        </w:rPr>
        <w:t xml:space="preserve"> </w:t>
      </w:r>
      <w:r>
        <w:rPr>
          <w:rFonts w:ascii="Times New Roman" w:hAnsi="Times New Roman"/>
          <w:sz w:val="24"/>
        </w:rPr>
        <w:t>UNICAMP</w:t>
      </w:r>
      <w:r w:rsidRPr="00BB3A5B">
        <w:rPr>
          <w:rFonts w:ascii="Times New Roman" w:hAnsi="Times New Roman"/>
          <w:sz w:val="24"/>
        </w:rPr>
        <w:t xml:space="preserve"> 2008 </w:t>
      </w:r>
      <w:proofErr w:type="spellStart"/>
      <w:r>
        <w:rPr>
          <w:rFonts w:ascii="Times New Roman" w:hAnsi="Times New Roman"/>
          <w:sz w:val="24"/>
        </w:rPr>
        <w:t>Sep-Dec</w:t>
      </w:r>
      <w:proofErr w:type="spellEnd"/>
      <w:r>
        <w:rPr>
          <w:rFonts w:ascii="Times New Roman" w:hAnsi="Times New Roman"/>
          <w:sz w:val="24"/>
        </w:rPr>
        <w:t xml:space="preserve">; </w:t>
      </w:r>
      <w:r w:rsidRPr="00BB3A5B">
        <w:rPr>
          <w:rFonts w:ascii="Times New Roman" w:hAnsi="Times New Roman"/>
          <w:sz w:val="24"/>
        </w:rPr>
        <w:t>6(3): 55-67</w:t>
      </w:r>
      <w:r>
        <w:rPr>
          <w:rFonts w:ascii="Times New Roman" w:hAnsi="Times New Roman"/>
          <w:sz w:val="24"/>
        </w:rPr>
        <w:t>.</w:t>
      </w:r>
    </w:p>
    <w:p w:rsidR="001A1AE3" w:rsidRDefault="001A1AE3" w:rsidP="008219AB">
      <w:pPr>
        <w:spacing w:after="0" w:line="360" w:lineRule="auto"/>
        <w:jc w:val="both"/>
        <w:rPr>
          <w:rFonts w:ascii="Times New Roman" w:hAnsi="Times New Roman"/>
          <w:sz w:val="24"/>
        </w:rPr>
      </w:pPr>
    </w:p>
    <w:p w:rsidR="001A1AE3" w:rsidRPr="00FE1BD6" w:rsidRDefault="001A1AE3" w:rsidP="008219AB">
      <w:pPr>
        <w:spacing w:after="0" w:line="360" w:lineRule="auto"/>
        <w:jc w:val="both"/>
        <w:rPr>
          <w:rFonts w:ascii="Times New Roman" w:hAnsi="Times New Roman"/>
          <w:sz w:val="24"/>
        </w:rPr>
      </w:pPr>
      <w:r>
        <w:rPr>
          <w:rFonts w:ascii="Times New Roman" w:hAnsi="Times New Roman"/>
          <w:sz w:val="24"/>
        </w:rPr>
        <w:t>33.</w:t>
      </w:r>
      <w:r w:rsidRPr="00BB3A5B">
        <w:rPr>
          <w:rFonts w:ascii="Times New Roman" w:hAnsi="Times New Roman"/>
          <w:sz w:val="24"/>
        </w:rPr>
        <w:t xml:space="preserve"> </w:t>
      </w:r>
      <w:proofErr w:type="spellStart"/>
      <w:r w:rsidRPr="00BB3A5B">
        <w:rPr>
          <w:rFonts w:ascii="Times New Roman" w:hAnsi="Times New Roman"/>
          <w:sz w:val="24"/>
        </w:rPr>
        <w:t>Bojikian</w:t>
      </w:r>
      <w:proofErr w:type="spellEnd"/>
      <w:r w:rsidRPr="00BB3A5B">
        <w:rPr>
          <w:rFonts w:ascii="Times New Roman" w:hAnsi="Times New Roman"/>
          <w:sz w:val="24"/>
        </w:rPr>
        <w:t xml:space="preserve"> LP, </w:t>
      </w:r>
      <w:proofErr w:type="spellStart"/>
      <w:r w:rsidRPr="00BB3A5B">
        <w:rPr>
          <w:rFonts w:ascii="Times New Roman" w:hAnsi="Times New Roman"/>
          <w:sz w:val="24"/>
        </w:rPr>
        <w:t>Luguetti</w:t>
      </w:r>
      <w:proofErr w:type="spellEnd"/>
      <w:r w:rsidRPr="00BB3A5B">
        <w:rPr>
          <w:rFonts w:ascii="Times New Roman" w:hAnsi="Times New Roman"/>
          <w:sz w:val="24"/>
        </w:rPr>
        <w:t xml:space="preserve"> CN, </w:t>
      </w:r>
      <w:proofErr w:type="spellStart"/>
      <w:r w:rsidRPr="00BB3A5B">
        <w:rPr>
          <w:rFonts w:ascii="Times New Roman" w:hAnsi="Times New Roman"/>
          <w:sz w:val="24"/>
        </w:rPr>
        <w:t>Böhme</w:t>
      </w:r>
      <w:proofErr w:type="spellEnd"/>
      <w:r w:rsidRPr="00BB3A5B">
        <w:rPr>
          <w:rFonts w:ascii="Times New Roman" w:hAnsi="Times New Roman"/>
          <w:sz w:val="24"/>
        </w:rPr>
        <w:t xml:space="preserve"> MTS</w:t>
      </w:r>
      <w:r>
        <w:rPr>
          <w:rFonts w:ascii="Times New Roman" w:hAnsi="Times New Roman"/>
          <w:sz w:val="24"/>
        </w:rPr>
        <w:t>.</w:t>
      </w:r>
      <w:r w:rsidRPr="00BB3A5B">
        <w:rPr>
          <w:rFonts w:ascii="Times New Roman" w:hAnsi="Times New Roman"/>
          <w:sz w:val="24"/>
        </w:rPr>
        <w:t xml:space="preserve">  Aptidão física de jovens atletas do sexo feminino em relação aos estágios de maturação sexual. </w:t>
      </w:r>
      <w:r w:rsidRPr="00EE7FDE">
        <w:rPr>
          <w:rFonts w:ascii="Times New Roman" w:hAnsi="Times New Roman"/>
          <w:b/>
          <w:sz w:val="24"/>
        </w:rPr>
        <w:t xml:space="preserve">R bras. Ci e </w:t>
      </w:r>
      <w:proofErr w:type="spellStart"/>
      <w:r w:rsidRPr="00EE7FDE">
        <w:rPr>
          <w:rFonts w:ascii="Times New Roman" w:hAnsi="Times New Roman"/>
          <w:b/>
          <w:sz w:val="24"/>
        </w:rPr>
        <w:t>Mov</w:t>
      </w:r>
      <w:proofErr w:type="spellEnd"/>
      <w:r w:rsidRPr="00FE1BD6">
        <w:rPr>
          <w:rFonts w:ascii="Times New Roman" w:hAnsi="Times New Roman"/>
          <w:sz w:val="24"/>
        </w:rPr>
        <w:t xml:space="preserve"> 2006; 14(4): 71-78.</w:t>
      </w:r>
    </w:p>
    <w:p w:rsidR="001A1AE3" w:rsidRPr="00FE1BD6" w:rsidRDefault="001A1AE3" w:rsidP="008219AB">
      <w:pPr>
        <w:spacing w:after="0" w:line="360" w:lineRule="auto"/>
        <w:jc w:val="both"/>
        <w:rPr>
          <w:rFonts w:ascii="Times New Roman" w:hAnsi="Times New Roman"/>
          <w:sz w:val="24"/>
        </w:rPr>
      </w:pPr>
    </w:p>
    <w:p w:rsidR="001A1AE3" w:rsidRPr="008219AB" w:rsidRDefault="001A1AE3" w:rsidP="008219AB">
      <w:pPr>
        <w:spacing w:after="0" w:line="360" w:lineRule="auto"/>
        <w:jc w:val="both"/>
        <w:rPr>
          <w:rFonts w:ascii="Times New Roman" w:hAnsi="Times New Roman"/>
          <w:sz w:val="24"/>
          <w:lang w:val="en-US"/>
        </w:rPr>
      </w:pPr>
      <w:r w:rsidRPr="00EB7F6B">
        <w:rPr>
          <w:rFonts w:ascii="Times New Roman" w:hAnsi="Times New Roman"/>
          <w:sz w:val="24"/>
          <w:lang w:val="en-US"/>
        </w:rPr>
        <w:t xml:space="preserve">34. </w:t>
      </w:r>
      <w:proofErr w:type="spellStart"/>
      <w:r w:rsidRPr="00EB7F6B">
        <w:rPr>
          <w:rFonts w:ascii="Times New Roman" w:hAnsi="Times New Roman"/>
          <w:sz w:val="24"/>
          <w:lang w:val="en-US"/>
        </w:rPr>
        <w:t>Malina</w:t>
      </w:r>
      <w:proofErr w:type="spellEnd"/>
      <w:r w:rsidRPr="00EB7F6B">
        <w:rPr>
          <w:rFonts w:ascii="Times New Roman" w:hAnsi="Times New Roman"/>
          <w:sz w:val="24"/>
          <w:lang w:val="en-US"/>
        </w:rPr>
        <w:t xml:space="preserve"> RM, Bouchard C, Bar-Or. </w:t>
      </w:r>
      <w:proofErr w:type="gramStart"/>
      <w:r w:rsidRPr="00EE7FDE">
        <w:rPr>
          <w:rFonts w:ascii="Times New Roman" w:hAnsi="Times New Roman"/>
          <w:b/>
          <w:sz w:val="24"/>
          <w:lang w:val="en-US"/>
        </w:rPr>
        <w:t xml:space="preserve">Growth, Maturation and </w:t>
      </w:r>
      <w:proofErr w:type="spellStart"/>
      <w:r w:rsidRPr="00EE7FDE">
        <w:rPr>
          <w:rFonts w:ascii="Times New Roman" w:hAnsi="Times New Roman"/>
          <w:b/>
          <w:sz w:val="24"/>
          <w:lang w:val="en-US"/>
        </w:rPr>
        <w:t>Fisical</w:t>
      </w:r>
      <w:proofErr w:type="spellEnd"/>
      <w:r w:rsidRPr="00EE7FDE">
        <w:rPr>
          <w:rFonts w:ascii="Times New Roman" w:hAnsi="Times New Roman"/>
          <w:b/>
          <w:sz w:val="24"/>
          <w:lang w:val="en-US"/>
        </w:rPr>
        <w:t xml:space="preserve"> Activity</w:t>
      </w:r>
      <w:r w:rsidRPr="00BB3A5B">
        <w:rPr>
          <w:rFonts w:ascii="Times New Roman" w:hAnsi="Times New Roman"/>
          <w:sz w:val="24"/>
          <w:lang w:val="en-US"/>
        </w:rPr>
        <w:t>.</w:t>
      </w:r>
      <w:proofErr w:type="gramEnd"/>
      <w:r>
        <w:rPr>
          <w:rFonts w:ascii="Times New Roman" w:hAnsi="Times New Roman"/>
          <w:sz w:val="24"/>
          <w:lang w:val="en-US"/>
        </w:rPr>
        <w:t xml:space="preserve"> </w:t>
      </w:r>
      <w:r w:rsidRPr="008219AB">
        <w:rPr>
          <w:rFonts w:ascii="Times New Roman" w:hAnsi="Times New Roman"/>
          <w:sz w:val="24"/>
          <w:lang w:val="en-US"/>
        </w:rPr>
        <w:t>2</w:t>
      </w:r>
      <w:r w:rsidRPr="008219AB">
        <w:rPr>
          <w:rFonts w:ascii="Times New Roman" w:hAnsi="Times New Roman"/>
          <w:sz w:val="24"/>
          <w:vertAlign w:val="superscript"/>
          <w:lang w:val="en-US"/>
        </w:rPr>
        <w:t>nd</w:t>
      </w:r>
      <w:r w:rsidRPr="008219AB">
        <w:rPr>
          <w:rFonts w:ascii="Times New Roman" w:hAnsi="Times New Roman"/>
          <w:sz w:val="24"/>
          <w:lang w:val="en-US"/>
        </w:rPr>
        <w:t xml:space="preserve"> ed. </w:t>
      </w:r>
      <w:r>
        <w:rPr>
          <w:rFonts w:ascii="Times New Roman" w:hAnsi="Times New Roman"/>
          <w:sz w:val="24"/>
          <w:lang w:val="en-US"/>
        </w:rPr>
        <w:t xml:space="preserve">Champaign, IL: Human Kinetics </w:t>
      </w:r>
      <w:proofErr w:type="spellStart"/>
      <w:r>
        <w:rPr>
          <w:rFonts w:ascii="Times New Roman" w:hAnsi="Times New Roman"/>
          <w:sz w:val="24"/>
          <w:lang w:val="en-US"/>
        </w:rPr>
        <w:t>editora</w:t>
      </w:r>
      <w:proofErr w:type="spellEnd"/>
      <w:r>
        <w:rPr>
          <w:rFonts w:ascii="Times New Roman" w:hAnsi="Times New Roman"/>
          <w:sz w:val="24"/>
          <w:lang w:val="en-US"/>
        </w:rPr>
        <w:t>; 712,</w:t>
      </w:r>
      <w:r w:rsidRPr="008219AB">
        <w:rPr>
          <w:rFonts w:ascii="Times New Roman" w:hAnsi="Times New Roman"/>
          <w:sz w:val="24"/>
          <w:lang w:val="en-US"/>
        </w:rPr>
        <w:t xml:space="preserve"> </w:t>
      </w:r>
      <w:r w:rsidRPr="00BB3A5B">
        <w:rPr>
          <w:rFonts w:ascii="Times New Roman" w:hAnsi="Times New Roman"/>
          <w:sz w:val="24"/>
          <w:lang w:val="en-US"/>
        </w:rPr>
        <w:t>2004</w:t>
      </w:r>
      <w:r>
        <w:rPr>
          <w:rFonts w:ascii="Times New Roman" w:hAnsi="Times New Roman"/>
          <w:sz w:val="24"/>
          <w:lang w:val="en-US"/>
        </w:rPr>
        <w:t>.</w:t>
      </w:r>
    </w:p>
    <w:p w:rsidR="001A1AE3" w:rsidRPr="008219AB" w:rsidRDefault="001A1AE3" w:rsidP="008219AB">
      <w:pPr>
        <w:spacing w:after="0" w:line="360" w:lineRule="auto"/>
        <w:jc w:val="both"/>
        <w:rPr>
          <w:rFonts w:ascii="Times New Roman" w:hAnsi="Times New Roman"/>
          <w:sz w:val="24"/>
          <w:lang w:val="en-US"/>
        </w:rPr>
      </w:pPr>
    </w:p>
    <w:p w:rsidR="001A1AE3" w:rsidRPr="008219AB" w:rsidRDefault="001A1AE3" w:rsidP="008219AB">
      <w:pPr>
        <w:spacing w:after="0" w:line="360" w:lineRule="auto"/>
        <w:jc w:val="both"/>
        <w:rPr>
          <w:rFonts w:ascii="Times New Roman" w:hAnsi="Times New Roman"/>
          <w:sz w:val="24"/>
        </w:rPr>
      </w:pPr>
      <w:r>
        <w:rPr>
          <w:rFonts w:ascii="Times New Roman" w:hAnsi="Times New Roman"/>
          <w:sz w:val="24"/>
          <w:lang w:val="en-US"/>
        </w:rPr>
        <w:t>35</w:t>
      </w:r>
      <w:r w:rsidRPr="00A43381">
        <w:rPr>
          <w:rFonts w:ascii="Times New Roman" w:hAnsi="Times New Roman"/>
          <w:sz w:val="24"/>
          <w:lang w:val="en-US"/>
        </w:rPr>
        <w:t>.</w:t>
      </w:r>
      <w:r w:rsidRPr="00A43381">
        <w:rPr>
          <w:rFonts w:ascii="Times New Roman" w:hAnsi="Times New Roman"/>
          <w:b/>
          <w:sz w:val="24"/>
          <w:lang w:val="en-US"/>
        </w:rPr>
        <w:t xml:space="preserve"> </w:t>
      </w:r>
      <w:proofErr w:type="spellStart"/>
      <w:r w:rsidRPr="00BB3A5B">
        <w:rPr>
          <w:rFonts w:ascii="Times New Roman" w:hAnsi="Times New Roman"/>
          <w:sz w:val="24"/>
          <w:lang w:val="en-US"/>
        </w:rPr>
        <w:t>Veldre</w:t>
      </w:r>
      <w:proofErr w:type="spellEnd"/>
      <w:r>
        <w:rPr>
          <w:rFonts w:ascii="Times New Roman" w:hAnsi="Times New Roman"/>
          <w:sz w:val="24"/>
          <w:lang w:val="en-US"/>
        </w:rPr>
        <w:t xml:space="preserve"> G</w:t>
      </w:r>
      <w:r w:rsidRPr="00BB3A5B">
        <w:rPr>
          <w:rFonts w:ascii="Times New Roman" w:hAnsi="Times New Roman"/>
          <w:sz w:val="24"/>
          <w:lang w:val="en-US"/>
        </w:rPr>
        <w:t>E</w:t>
      </w:r>
      <w:r>
        <w:rPr>
          <w:rFonts w:ascii="Times New Roman" w:hAnsi="Times New Roman"/>
          <w:sz w:val="24"/>
          <w:lang w:val="en-US"/>
        </w:rPr>
        <w:t>,</w:t>
      </w:r>
      <w:r w:rsidRPr="00BB3A5B">
        <w:rPr>
          <w:rFonts w:ascii="Times New Roman" w:hAnsi="Times New Roman"/>
          <w:sz w:val="24"/>
          <w:lang w:val="en-US"/>
        </w:rPr>
        <w:t xml:space="preserve"> </w:t>
      </w:r>
      <w:proofErr w:type="spellStart"/>
      <w:r w:rsidRPr="00BB3A5B">
        <w:rPr>
          <w:rFonts w:ascii="Times New Roman" w:hAnsi="Times New Roman"/>
          <w:sz w:val="24"/>
          <w:lang w:val="en-US"/>
        </w:rPr>
        <w:t>Jürimäe</w:t>
      </w:r>
      <w:proofErr w:type="spellEnd"/>
      <w:r w:rsidRPr="00BB3A5B">
        <w:rPr>
          <w:rFonts w:ascii="Times New Roman" w:hAnsi="Times New Roman"/>
          <w:sz w:val="24"/>
          <w:lang w:val="en-US"/>
        </w:rPr>
        <w:t xml:space="preserve"> T. Factor analysis of anthropometrical variables, </w:t>
      </w:r>
      <w:proofErr w:type="spellStart"/>
      <w:r w:rsidRPr="00BB3A5B">
        <w:rPr>
          <w:rFonts w:ascii="Times New Roman" w:hAnsi="Times New Roman"/>
          <w:sz w:val="24"/>
          <w:lang w:val="en-US"/>
        </w:rPr>
        <w:t>somatotype</w:t>
      </w:r>
      <w:proofErr w:type="spellEnd"/>
      <w:r w:rsidRPr="00BB3A5B">
        <w:rPr>
          <w:rFonts w:ascii="Times New Roman" w:hAnsi="Times New Roman"/>
          <w:sz w:val="24"/>
          <w:lang w:val="en-US"/>
        </w:rPr>
        <w:t xml:space="preserve"> </w:t>
      </w:r>
      <w:proofErr w:type="spellStart"/>
      <w:r w:rsidRPr="00BB3A5B">
        <w:rPr>
          <w:rFonts w:ascii="Times New Roman" w:hAnsi="Times New Roman"/>
          <w:sz w:val="24"/>
          <w:lang w:val="en-US"/>
        </w:rPr>
        <w:t>componentsand</w:t>
      </w:r>
      <w:proofErr w:type="spellEnd"/>
      <w:r w:rsidRPr="00BB3A5B">
        <w:rPr>
          <w:rFonts w:ascii="Times New Roman" w:hAnsi="Times New Roman"/>
          <w:sz w:val="24"/>
          <w:lang w:val="en-US"/>
        </w:rPr>
        <w:t xml:space="preserve"> sexual maturation signs of 12–15-year-old children. </w:t>
      </w:r>
      <w:proofErr w:type="spellStart"/>
      <w:r w:rsidRPr="00EE7FDE">
        <w:rPr>
          <w:rFonts w:ascii="Times New Roman" w:hAnsi="Times New Roman"/>
          <w:b/>
          <w:sz w:val="24"/>
        </w:rPr>
        <w:t>Papers</w:t>
      </w:r>
      <w:proofErr w:type="spellEnd"/>
      <w:r w:rsidRPr="00EE7FDE">
        <w:rPr>
          <w:rFonts w:ascii="Times New Roman" w:hAnsi="Times New Roman"/>
          <w:b/>
          <w:sz w:val="24"/>
        </w:rPr>
        <w:t xml:space="preserve"> </w:t>
      </w:r>
      <w:proofErr w:type="spellStart"/>
      <w:r w:rsidRPr="00EE7FDE">
        <w:rPr>
          <w:rFonts w:ascii="Times New Roman" w:hAnsi="Times New Roman"/>
          <w:b/>
          <w:sz w:val="24"/>
        </w:rPr>
        <w:t>on</w:t>
      </w:r>
      <w:proofErr w:type="spellEnd"/>
      <w:r w:rsidRPr="00EE7FDE">
        <w:rPr>
          <w:rFonts w:ascii="Times New Roman" w:hAnsi="Times New Roman"/>
          <w:b/>
          <w:sz w:val="24"/>
        </w:rPr>
        <w:t xml:space="preserve"> </w:t>
      </w:r>
      <w:proofErr w:type="spellStart"/>
      <w:r w:rsidRPr="00EE7FDE">
        <w:rPr>
          <w:rFonts w:ascii="Times New Roman" w:hAnsi="Times New Roman"/>
          <w:b/>
          <w:sz w:val="24"/>
        </w:rPr>
        <w:t>Anthropology</w:t>
      </w:r>
      <w:proofErr w:type="spellEnd"/>
      <w:r>
        <w:rPr>
          <w:rFonts w:ascii="Times New Roman" w:hAnsi="Times New Roman"/>
          <w:sz w:val="24"/>
        </w:rPr>
        <w:t xml:space="preserve"> 2003; (12): </w:t>
      </w:r>
      <w:r w:rsidRPr="008219AB">
        <w:rPr>
          <w:rFonts w:ascii="Times New Roman" w:hAnsi="Times New Roman"/>
          <w:sz w:val="24"/>
        </w:rPr>
        <w:t>257–70.</w:t>
      </w:r>
    </w:p>
    <w:p w:rsidR="001A1AE3" w:rsidRPr="008219AB" w:rsidRDefault="001A1AE3" w:rsidP="008219AB">
      <w:pPr>
        <w:spacing w:after="0" w:line="360" w:lineRule="auto"/>
        <w:jc w:val="both"/>
        <w:rPr>
          <w:rFonts w:ascii="Times New Roman" w:hAnsi="Times New Roman"/>
          <w:sz w:val="24"/>
        </w:rPr>
      </w:pPr>
    </w:p>
    <w:p w:rsidR="001A1AE3" w:rsidRDefault="001A1AE3" w:rsidP="008219AB">
      <w:pPr>
        <w:spacing w:after="0" w:line="360" w:lineRule="auto"/>
        <w:jc w:val="both"/>
        <w:rPr>
          <w:rFonts w:ascii="Times New Roman" w:hAnsi="Times New Roman"/>
          <w:sz w:val="24"/>
        </w:rPr>
      </w:pPr>
      <w:r w:rsidRPr="008219AB">
        <w:rPr>
          <w:rFonts w:ascii="Times New Roman" w:hAnsi="Times New Roman"/>
          <w:sz w:val="24"/>
        </w:rPr>
        <w:lastRenderedPageBreak/>
        <w:t xml:space="preserve">36. </w:t>
      </w:r>
      <w:r w:rsidRPr="001A6EBE">
        <w:rPr>
          <w:rFonts w:ascii="Times New Roman" w:hAnsi="Times New Roman"/>
          <w:sz w:val="24"/>
        </w:rPr>
        <w:t xml:space="preserve">Júnior </w:t>
      </w:r>
      <w:r>
        <w:rPr>
          <w:rFonts w:ascii="Times New Roman" w:hAnsi="Times New Roman"/>
          <w:sz w:val="24"/>
        </w:rPr>
        <w:t>JADP,</w:t>
      </w:r>
      <w:r w:rsidRPr="001A6EBE">
        <w:rPr>
          <w:rFonts w:ascii="Times New Roman" w:hAnsi="Times New Roman"/>
          <w:sz w:val="24"/>
        </w:rPr>
        <w:t xml:space="preserve"> </w:t>
      </w:r>
      <w:r>
        <w:rPr>
          <w:rFonts w:ascii="Times New Roman" w:hAnsi="Times New Roman"/>
          <w:sz w:val="24"/>
        </w:rPr>
        <w:t xml:space="preserve">Medeiros DB, Queiroz HLB, </w:t>
      </w:r>
      <w:r w:rsidRPr="001A6EBE">
        <w:rPr>
          <w:rFonts w:ascii="Times New Roman" w:hAnsi="Times New Roman"/>
          <w:sz w:val="24"/>
        </w:rPr>
        <w:t>Sousa</w:t>
      </w:r>
      <w:r>
        <w:rPr>
          <w:rFonts w:ascii="Times New Roman" w:hAnsi="Times New Roman"/>
          <w:sz w:val="24"/>
        </w:rPr>
        <w:t xml:space="preserve"> MSC.</w:t>
      </w:r>
      <w:r w:rsidRPr="001A6EBE">
        <w:rPr>
          <w:rFonts w:ascii="Times New Roman" w:hAnsi="Times New Roman"/>
          <w:sz w:val="24"/>
        </w:rPr>
        <w:t xml:space="preserve"> </w:t>
      </w:r>
      <w:r w:rsidRPr="00EE7FDE">
        <w:rPr>
          <w:rFonts w:ascii="Times New Roman" w:hAnsi="Times New Roman"/>
          <w:b/>
          <w:sz w:val="24"/>
        </w:rPr>
        <w:t>Maturação, força e esporte: um estudo em jovens nadadores competitivos</w:t>
      </w:r>
      <w:r w:rsidRPr="00BB3A5B">
        <w:rPr>
          <w:rFonts w:ascii="Times New Roman" w:hAnsi="Times New Roman"/>
          <w:sz w:val="24"/>
        </w:rPr>
        <w:t>. Livro de Memórias do VI Congresso Cie</w:t>
      </w:r>
      <w:r>
        <w:rPr>
          <w:rFonts w:ascii="Times New Roman" w:hAnsi="Times New Roman"/>
          <w:sz w:val="24"/>
        </w:rPr>
        <w:t xml:space="preserve">ntífico Norte-nordeste – CONAFF; </w:t>
      </w:r>
      <w:r w:rsidRPr="00BB3A5B">
        <w:rPr>
          <w:rFonts w:ascii="Times New Roman" w:hAnsi="Times New Roman"/>
          <w:sz w:val="24"/>
        </w:rPr>
        <w:t>2007 ISBN: 85-85253-69-X.</w:t>
      </w:r>
    </w:p>
    <w:p w:rsidR="001A1AE3" w:rsidRDefault="001A1AE3" w:rsidP="008219AB">
      <w:pPr>
        <w:spacing w:after="0" w:line="360" w:lineRule="auto"/>
        <w:jc w:val="both"/>
        <w:rPr>
          <w:rFonts w:ascii="Times New Roman" w:hAnsi="Times New Roman"/>
          <w:sz w:val="24"/>
        </w:rPr>
      </w:pPr>
    </w:p>
    <w:p w:rsidR="001A1AE3" w:rsidRPr="003E6029" w:rsidRDefault="001A1AE3" w:rsidP="00BB3A5B">
      <w:pPr>
        <w:spacing w:after="0" w:line="360" w:lineRule="auto"/>
        <w:jc w:val="both"/>
        <w:rPr>
          <w:rFonts w:ascii="Times New Roman" w:hAnsi="Times New Roman"/>
          <w:sz w:val="24"/>
        </w:rPr>
      </w:pPr>
      <w:r>
        <w:rPr>
          <w:rFonts w:ascii="Times New Roman" w:hAnsi="Times New Roman"/>
          <w:sz w:val="24"/>
        </w:rPr>
        <w:t>37.</w:t>
      </w:r>
      <w:r w:rsidRPr="00BB3A5B">
        <w:rPr>
          <w:rFonts w:ascii="Times New Roman" w:hAnsi="Times New Roman"/>
          <w:sz w:val="24"/>
        </w:rPr>
        <w:t xml:space="preserve"> </w:t>
      </w:r>
      <w:proofErr w:type="spellStart"/>
      <w:r w:rsidRPr="00BB3A5B">
        <w:rPr>
          <w:rFonts w:ascii="Times New Roman" w:hAnsi="Times New Roman"/>
          <w:sz w:val="24"/>
        </w:rPr>
        <w:t>Gaya</w:t>
      </w:r>
      <w:proofErr w:type="spellEnd"/>
      <w:r w:rsidRPr="00BB3A5B">
        <w:rPr>
          <w:rFonts w:ascii="Times New Roman" w:hAnsi="Times New Roman"/>
          <w:sz w:val="24"/>
        </w:rPr>
        <w:t xml:space="preserve"> A, Silva GG, Cardoso M, Torres L. Talento esportiv</w:t>
      </w:r>
      <w:r>
        <w:rPr>
          <w:rFonts w:ascii="Times New Roman" w:hAnsi="Times New Roman"/>
          <w:sz w:val="24"/>
        </w:rPr>
        <w:t xml:space="preserve">o: estudo de indicadores </w:t>
      </w:r>
      <w:proofErr w:type="spellStart"/>
      <w:r>
        <w:rPr>
          <w:rFonts w:ascii="Times New Roman" w:hAnsi="Times New Roman"/>
          <w:sz w:val="24"/>
        </w:rPr>
        <w:t>somato</w:t>
      </w:r>
      <w:r w:rsidRPr="00BB3A5B">
        <w:rPr>
          <w:rFonts w:ascii="Times New Roman" w:hAnsi="Times New Roman"/>
          <w:sz w:val="24"/>
        </w:rPr>
        <w:t>motores</w:t>
      </w:r>
      <w:proofErr w:type="spellEnd"/>
      <w:r w:rsidRPr="00BB3A5B">
        <w:rPr>
          <w:rFonts w:ascii="Times New Roman" w:hAnsi="Times New Roman"/>
          <w:sz w:val="24"/>
        </w:rPr>
        <w:t xml:space="preserve"> na seleção para o desporto de excelência. </w:t>
      </w:r>
      <w:proofErr w:type="spellStart"/>
      <w:r w:rsidRPr="00EE7FDE">
        <w:rPr>
          <w:rFonts w:ascii="Times New Roman" w:hAnsi="Times New Roman"/>
          <w:b/>
          <w:sz w:val="24"/>
        </w:rPr>
        <w:t>Rev</w:t>
      </w:r>
      <w:proofErr w:type="spellEnd"/>
      <w:r w:rsidRPr="00EE7FDE">
        <w:rPr>
          <w:rFonts w:ascii="Times New Roman" w:hAnsi="Times New Roman"/>
          <w:b/>
          <w:sz w:val="24"/>
        </w:rPr>
        <w:t xml:space="preserve"> Perfil</w:t>
      </w:r>
      <w:r w:rsidRPr="00FB0F9A">
        <w:rPr>
          <w:rFonts w:ascii="Times New Roman" w:hAnsi="Times New Roman"/>
          <w:sz w:val="24"/>
        </w:rPr>
        <w:t xml:space="preserve"> 2003; </w:t>
      </w:r>
      <w:r>
        <w:rPr>
          <w:rFonts w:ascii="Times New Roman" w:hAnsi="Times New Roman"/>
          <w:sz w:val="24"/>
        </w:rPr>
        <w:t>1(</w:t>
      </w:r>
      <w:r w:rsidRPr="00FB0F9A">
        <w:rPr>
          <w:rFonts w:ascii="Times New Roman" w:hAnsi="Times New Roman"/>
          <w:sz w:val="24"/>
        </w:rPr>
        <w:t>6</w:t>
      </w:r>
      <w:r>
        <w:rPr>
          <w:rFonts w:ascii="Times New Roman" w:hAnsi="Times New Roman"/>
          <w:sz w:val="24"/>
        </w:rPr>
        <w:t>)</w:t>
      </w:r>
      <w:r w:rsidRPr="00FB0F9A">
        <w:rPr>
          <w:rFonts w:ascii="Times New Roman" w:hAnsi="Times New Roman"/>
          <w:sz w:val="24"/>
        </w:rPr>
        <w:t>: 86-96.</w:t>
      </w:r>
    </w:p>
    <w:sectPr w:rsidR="001A1AE3" w:rsidRPr="003E6029" w:rsidSect="00051922">
      <w:headerReference w:type="default" r:id="rId6"/>
      <w:headerReference w:type="first" r:id="rId7"/>
      <w:pgSz w:w="11906" w:h="16838"/>
      <w:pgMar w:top="1701" w:right="1701" w:bottom="170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785C" w:rsidRDefault="00C4785C" w:rsidP="00AC273C">
      <w:pPr>
        <w:spacing w:after="0" w:line="240" w:lineRule="auto"/>
      </w:pPr>
      <w:r>
        <w:separator/>
      </w:r>
    </w:p>
  </w:endnote>
  <w:endnote w:type="continuationSeparator" w:id="0">
    <w:p w:rsidR="00C4785C" w:rsidRDefault="00C4785C" w:rsidP="00AC27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785C" w:rsidRDefault="00C4785C" w:rsidP="00AC273C">
      <w:pPr>
        <w:spacing w:after="0" w:line="240" w:lineRule="auto"/>
      </w:pPr>
      <w:r>
        <w:separator/>
      </w:r>
    </w:p>
  </w:footnote>
  <w:footnote w:type="continuationSeparator" w:id="0">
    <w:p w:rsidR="00C4785C" w:rsidRDefault="00C4785C" w:rsidP="00AC273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922" w:rsidRDefault="00154F33">
    <w:pPr>
      <w:pStyle w:val="Cabealho"/>
      <w:jc w:val="right"/>
    </w:pPr>
    <w:fldSimple w:instr=" PAGE   \* MERGEFORMAT ">
      <w:r w:rsidR="00EE7FDE">
        <w:rPr>
          <w:noProof/>
        </w:rPr>
        <w:t>12</w:t>
      </w:r>
    </w:fldSimple>
  </w:p>
  <w:p w:rsidR="00051922" w:rsidRDefault="00051922" w:rsidP="00051922">
    <w:pPr>
      <w:pStyle w:val="Cabealho"/>
    </w:pPr>
    <w:r w:rsidRPr="008C28EA">
      <w:rPr>
        <w:rFonts w:ascii="Arial" w:hAnsi="Arial" w:cs="Arial"/>
        <w:bCs/>
        <w:color w:val="000000"/>
        <w:sz w:val="18"/>
        <w:szCs w:val="18"/>
        <w:lang w:eastAsia="pt-BR"/>
      </w:rPr>
      <w:t>Maturação e desempenho físico em ginastas</w:t>
    </w:r>
  </w:p>
  <w:p w:rsidR="001A1AE3" w:rsidRPr="00051922" w:rsidRDefault="001A1AE3" w:rsidP="00051922">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922" w:rsidRDefault="00154F33">
    <w:pPr>
      <w:pStyle w:val="Cabealho"/>
      <w:jc w:val="right"/>
    </w:pPr>
    <w:fldSimple w:instr=" PAGE   \* MERGEFORMAT ">
      <w:r w:rsidR="00707217">
        <w:rPr>
          <w:noProof/>
        </w:rPr>
        <w:t>1</w:t>
      </w:r>
    </w:fldSimple>
  </w:p>
  <w:p w:rsidR="00051922" w:rsidRDefault="00051922">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C273C"/>
    <w:rsid w:val="00051922"/>
    <w:rsid w:val="00054EA8"/>
    <w:rsid w:val="000E0350"/>
    <w:rsid w:val="000E63A7"/>
    <w:rsid w:val="00154F33"/>
    <w:rsid w:val="00156672"/>
    <w:rsid w:val="00173A1C"/>
    <w:rsid w:val="001A1AE3"/>
    <w:rsid w:val="001A1FEE"/>
    <w:rsid w:val="001A6EBE"/>
    <w:rsid w:val="001B296C"/>
    <w:rsid w:val="001E0200"/>
    <w:rsid w:val="0025214A"/>
    <w:rsid w:val="00280396"/>
    <w:rsid w:val="00285D8B"/>
    <w:rsid w:val="002869DE"/>
    <w:rsid w:val="0029291E"/>
    <w:rsid w:val="002A266E"/>
    <w:rsid w:val="002B6423"/>
    <w:rsid w:val="0035390D"/>
    <w:rsid w:val="00356651"/>
    <w:rsid w:val="00362996"/>
    <w:rsid w:val="00387669"/>
    <w:rsid w:val="003E6029"/>
    <w:rsid w:val="004229AE"/>
    <w:rsid w:val="00440B63"/>
    <w:rsid w:val="0044487E"/>
    <w:rsid w:val="004A5388"/>
    <w:rsid w:val="004C42CC"/>
    <w:rsid w:val="00525669"/>
    <w:rsid w:val="005307AD"/>
    <w:rsid w:val="00540BEF"/>
    <w:rsid w:val="0055041D"/>
    <w:rsid w:val="00582FC9"/>
    <w:rsid w:val="005F2723"/>
    <w:rsid w:val="00625901"/>
    <w:rsid w:val="006407AB"/>
    <w:rsid w:val="00642D3D"/>
    <w:rsid w:val="00650A2B"/>
    <w:rsid w:val="00650F78"/>
    <w:rsid w:val="00666D2D"/>
    <w:rsid w:val="00674B25"/>
    <w:rsid w:val="006F38C4"/>
    <w:rsid w:val="00703E57"/>
    <w:rsid w:val="00707217"/>
    <w:rsid w:val="00745FD7"/>
    <w:rsid w:val="00770B74"/>
    <w:rsid w:val="00787DCF"/>
    <w:rsid w:val="007C07E4"/>
    <w:rsid w:val="007F0511"/>
    <w:rsid w:val="008219AB"/>
    <w:rsid w:val="00866193"/>
    <w:rsid w:val="008676C7"/>
    <w:rsid w:val="00871DE6"/>
    <w:rsid w:val="0088292D"/>
    <w:rsid w:val="008C28EA"/>
    <w:rsid w:val="008C3ECB"/>
    <w:rsid w:val="008E362A"/>
    <w:rsid w:val="008F3CB8"/>
    <w:rsid w:val="00983E6A"/>
    <w:rsid w:val="00991DD7"/>
    <w:rsid w:val="009A27BB"/>
    <w:rsid w:val="009E2BDC"/>
    <w:rsid w:val="00A41AD2"/>
    <w:rsid w:val="00A43381"/>
    <w:rsid w:val="00A503DA"/>
    <w:rsid w:val="00A621BC"/>
    <w:rsid w:val="00A729B9"/>
    <w:rsid w:val="00AC273C"/>
    <w:rsid w:val="00AD77F9"/>
    <w:rsid w:val="00B25FA0"/>
    <w:rsid w:val="00B436A2"/>
    <w:rsid w:val="00B64A02"/>
    <w:rsid w:val="00B85FBF"/>
    <w:rsid w:val="00B9383E"/>
    <w:rsid w:val="00B967D4"/>
    <w:rsid w:val="00BA1351"/>
    <w:rsid w:val="00BA2B64"/>
    <w:rsid w:val="00BB3A5B"/>
    <w:rsid w:val="00BD1128"/>
    <w:rsid w:val="00BE4496"/>
    <w:rsid w:val="00C1799E"/>
    <w:rsid w:val="00C331AC"/>
    <w:rsid w:val="00C4785C"/>
    <w:rsid w:val="00C87A86"/>
    <w:rsid w:val="00CA6313"/>
    <w:rsid w:val="00CF27A0"/>
    <w:rsid w:val="00D47797"/>
    <w:rsid w:val="00D7546E"/>
    <w:rsid w:val="00D95D7A"/>
    <w:rsid w:val="00DB2434"/>
    <w:rsid w:val="00DC1316"/>
    <w:rsid w:val="00DD7D89"/>
    <w:rsid w:val="00E12CC7"/>
    <w:rsid w:val="00E22513"/>
    <w:rsid w:val="00E7478D"/>
    <w:rsid w:val="00E90B79"/>
    <w:rsid w:val="00EA5EBB"/>
    <w:rsid w:val="00EB4A94"/>
    <w:rsid w:val="00EB7F6B"/>
    <w:rsid w:val="00EE7FDE"/>
    <w:rsid w:val="00EF69E3"/>
    <w:rsid w:val="00F0720C"/>
    <w:rsid w:val="00F1326A"/>
    <w:rsid w:val="00F708A7"/>
    <w:rsid w:val="00F852E2"/>
    <w:rsid w:val="00FB0F9A"/>
    <w:rsid w:val="00FE1BD6"/>
    <w:rsid w:val="00FF096D"/>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96D"/>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AC273C"/>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AC273C"/>
    <w:rPr>
      <w:rFonts w:cs="Times New Roman"/>
    </w:rPr>
  </w:style>
  <w:style w:type="paragraph" w:styleId="Rodap">
    <w:name w:val="footer"/>
    <w:basedOn w:val="Normal"/>
    <w:link w:val="RodapChar"/>
    <w:uiPriority w:val="99"/>
    <w:semiHidden/>
    <w:rsid w:val="00AC273C"/>
    <w:pPr>
      <w:tabs>
        <w:tab w:val="center" w:pos="4252"/>
        <w:tab w:val="right" w:pos="8504"/>
      </w:tabs>
      <w:spacing w:after="0" w:line="240" w:lineRule="auto"/>
    </w:pPr>
  </w:style>
  <w:style w:type="character" w:customStyle="1" w:styleId="RodapChar">
    <w:name w:val="Rodapé Char"/>
    <w:basedOn w:val="Fontepargpadro"/>
    <w:link w:val="Rodap"/>
    <w:uiPriority w:val="99"/>
    <w:semiHidden/>
    <w:locked/>
    <w:rsid w:val="00AC273C"/>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17</Pages>
  <Words>5262</Words>
  <Characters>28420</Characters>
  <Application>Microsoft Office Word</Application>
  <DocSecurity>0</DocSecurity>
  <Lines>236</Lines>
  <Paragraphs>67</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33615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5</cp:revision>
  <dcterms:created xsi:type="dcterms:W3CDTF">2011-09-22T15:25:00Z</dcterms:created>
  <dcterms:modified xsi:type="dcterms:W3CDTF">2011-10-06T02:19:00Z</dcterms:modified>
</cp:coreProperties>
</file>