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E52" w:rsidRPr="00975E52" w:rsidRDefault="00975E52" w:rsidP="00975E52">
      <w:pPr>
        <w:spacing w:after="0" w:line="360" w:lineRule="auto"/>
        <w:jc w:val="center"/>
        <w:outlineLvl w:val="0"/>
        <w:rPr>
          <w:rFonts w:ascii="Times New Roman" w:hAnsi="Times New Roman"/>
          <w:b/>
          <w:sz w:val="24"/>
          <w:szCs w:val="24"/>
        </w:rPr>
      </w:pPr>
      <w:r w:rsidRPr="00975E52">
        <w:rPr>
          <w:rFonts w:ascii="Times New Roman" w:hAnsi="Times New Roman"/>
          <w:b/>
          <w:sz w:val="24"/>
          <w:szCs w:val="24"/>
        </w:rPr>
        <w:t>Artigo Original</w:t>
      </w:r>
    </w:p>
    <w:p w:rsidR="00975E52" w:rsidRPr="00975E52" w:rsidRDefault="00975E52" w:rsidP="00975E52">
      <w:pPr>
        <w:spacing w:after="0" w:line="360" w:lineRule="auto"/>
        <w:jc w:val="center"/>
        <w:outlineLvl w:val="0"/>
        <w:rPr>
          <w:rFonts w:ascii="Times New Roman" w:hAnsi="Times New Roman"/>
          <w:b/>
          <w:sz w:val="24"/>
          <w:szCs w:val="24"/>
        </w:rPr>
      </w:pPr>
    </w:p>
    <w:p w:rsidR="00975E52" w:rsidRPr="001843C6" w:rsidRDefault="00975E52" w:rsidP="00975E52">
      <w:pPr>
        <w:spacing w:after="0" w:line="240" w:lineRule="auto"/>
        <w:jc w:val="center"/>
        <w:rPr>
          <w:rFonts w:ascii="Arial" w:hAnsi="Arial" w:cs="Arial"/>
          <w:b/>
          <w:sz w:val="28"/>
          <w:szCs w:val="28"/>
        </w:rPr>
      </w:pPr>
      <w:r w:rsidRPr="001843C6">
        <w:rPr>
          <w:rFonts w:ascii="Arial" w:hAnsi="Arial" w:cs="Arial"/>
          <w:b/>
          <w:sz w:val="28"/>
          <w:szCs w:val="28"/>
        </w:rPr>
        <w:t>Hipotensão pós-exercício: estudo comparativo entre o</w:t>
      </w:r>
    </w:p>
    <w:p w:rsidR="00975E52" w:rsidRPr="001843C6" w:rsidRDefault="00975E52" w:rsidP="00975E52">
      <w:pPr>
        <w:spacing w:after="0" w:line="240" w:lineRule="auto"/>
        <w:jc w:val="center"/>
        <w:rPr>
          <w:rFonts w:ascii="Arial" w:hAnsi="Arial" w:cs="Arial"/>
          <w:b/>
          <w:sz w:val="28"/>
          <w:szCs w:val="28"/>
        </w:rPr>
      </w:pPr>
      <w:r w:rsidRPr="001843C6">
        <w:rPr>
          <w:rFonts w:ascii="Arial" w:hAnsi="Arial" w:cs="Arial"/>
          <w:b/>
          <w:sz w:val="28"/>
          <w:szCs w:val="28"/>
        </w:rPr>
        <w:t xml:space="preserve"> </w:t>
      </w:r>
      <w:proofErr w:type="spellStart"/>
      <w:proofErr w:type="gramStart"/>
      <w:r w:rsidRPr="001843C6">
        <w:rPr>
          <w:rFonts w:ascii="Arial" w:hAnsi="Arial" w:cs="Arial"/>
          <w:b/>
          <w:sz w:val="28"/>
          <w:szCs w:val="28"/>
        </w:rPr>
        <w:t>karate</w:t>
      </w:r>
      <w:proofErr w:type="spellEnd"/>
      <w:proofErr w:type="gramEnd"/>
      <w:r w:rsidRPr="001843C6">
        <w:rPr>
          <w:rFonts w:ascii="Arial" w:hAnsi="Arial" w:cs="Arial"/>
          <w:b/>
          <w:sz w:val="28"/>
          <w:szCs w:val="28"/>
        </w:rPr>
        <w:t xml:space="preserve"> de contato e o </w:t>
      </w:r>
      <w:proofErr w:type="spellStart"/>
      <w:r w:rsidRPr="001843C6">
        <w:rPr>
          <w:rFonts w:ascii="Arial" w:hAnsi="Arial" w:cs="Arial"/>
          <w:b/>
          <w:sz w:val="28"/>
          <w:szCs w:val="28"/>
        </w:rPr>
        <w:t>karate</w:t>
      </w:r>
      <w:proofErr w:type="spellEnd"/>
      <w:r w:rsidRPr="001843C6">
        <w:rPr>
          <w:rFonts w:ascii="Arial" w:hAnsi="Arial" w:cs="Arial"/>
          <w:b/>
          <w:sz w:val="28"/>
          <w:szCs w:val="28"/>
        </w:rPr>
        <w:t xml:space="preserve"> tradicional</w:t>
      </w:r>
    </w:p>
    <w:p w:rsidR="00975E52" w:rsidRPr="00975E52" w:rsidRDefault="00975E52" w:rsidP="00975E52">
      <w:pPr>
        <w:spacing w:after="0" w:line="240" w:lineRule="auto"/>
        <w:jc w:val="center"/>
        <w:rPr>
          <w:rFonts w:ascii="Times New Roman" w:hAnsi="Times New Roman"/>
          <w:b/>
          <w:sz w:val="24"/>
          <w:szCs w:val="24"/>
        </w:rPr>
      </w:pPr>
    </w:p>
    <w:p w:rsidR="00DD1B17" w:rsidRPr="00B96CF6" w:rsidRDefault="00975E52" w:rsidP="00975E52">
      <w:pPr>
        <w:spacing w:after="0" w:line="240" w:lineRule="auto"/>
        <w:jc w:val="both"/>
        <w:rPr>
          <w:rFonts w:ascii="Times New Roman" w:hAnsi="Times New Roman"/>
          <w:sz w:val="24"/>
          <w:szCs w:val="24"/>
        </w:rPr>
      </w:pPr>
      <w:r w:rsidRPr="00B87D44">
        <w:rPr>
          <w:rFonts w:ascii="Times New Roman" w:hAnsi="Times New Roman"/>
          <w:b/>
          <w:i/>
          <w:sz w:val="24"/>
          <w:szCs w:val="24"/>
        </w:rPr>
        <w:t>RESUMO</w:t>
      </w:r>
      <w:r w:rsidRPr="00CC09D9">
        <w:rPr>
          <w:rFonts w:ascii="Times New Roman" w:hAnsi="Times New Roman"/>
          <w:b/>
          <w:sz w:val="24"/>
          <w:szCs w:val="24"/>
        </w:rPr>
        <w:t>:</w:t>
      </w:r>
      <w:r w:rsidRPr="00975E52">
        <w:rPr>
          <w:rFonts w:ascii="Times New Roman" w:hAnsi="Times New Roman"/>
          <w:b/>
          <w:sz w:val="24"/>
          <w:szCs w:val="24"/>
        </w:rPr>
        <w:t xml:space="preserve"> </w:t>
      </w:r>
      <w:r w:rsidR="00B96CF6" w:rsidRPr="00060EC0">
        <w:rPr>
          <w:rFonts w:ascii="Times New Roman" w:eastAsia="Times New Roman" w:hAnsi="Times New Roman"/>
          <w:color w:val="111111"/>
          <w:sz w:val="24"/>
          <w:szCs w:val="24"/>
          <w:lang w:eastAsia="pt-BR"/>
        </w:rPr>
        <w:t xml:space="preserve">Estudos epidemiológicos demonstram uma forte correlação entre inatividade física e fatores de riscos cardiovasculares como hipertensão arterial, obesidade entre outros. A redução da pressão arterial (PA) produzida pelo exercício físico é denominada de hipotensão pós-exercício (HPE) que é responsivo a vários tipos de exercícios físicos e principalmente a sua forma de execução. Além da viabilidade financeira a HPE vem sendo considerada como opção para o controle e tratamento dos aumentos pressóricos. As lutas são praticadas por grande parcela da população e as diferenças em suas especificidades principalmente entre o </w:t>
      </w:r>
      <w:proofErr w:type="spellStart"/>
      <w:r w:rsidR="00B96CF6" w:rsidRPr="00060EC0">
        <w:rPr>
          <w:rFonts w:ascii="Times New Roman" w:eastAsia="Times New Roman" w:hAnsi="Times New Roman"/>
          <w:color w:val="111111"/>
          <w:sz w:val="24"/>
          <w:szCs w:val="24"/>
          <w:lang w:eastAsia="pt-BR"/>
        </w:rPr>
        <w:t>karate</w:t>
      </w:r>
      <w:proofErr w:type="spellEnd"/>
      <w:r w:rsidR="00B96CF6" w:rsidRPr="00060EC0">
        <w:rPr>
          <w:rFonts w:ascii="Times New Roman" w:eastAsia="Times New Roman" w:hAnsi="Times New Roman"/>
          <w:color w:val="111111"/>
          <w:sz w:val="24"/>
          <w:szCs w:val="24"/>
          <w:lang w:eastAsia="pt-BR"/>
        </w:rPr>
        <w:t xml:space="preserve"> de contato (KC) e o </w:t>
      </w:r>
      <w:proofErr w:type="spellStart"/>
      <w:r w:rsidR="00B96CF6" w:rsidRPr="00060EC0">
        <w:rPr>
          <w:rFonts w:ascii="Times New Roman" w:eastAsia="Times New Roman" w:hAnsi="Times New Roman"/>
          <w:color w:val="111111"/>
          <w:sz w:val="24"/>
          <w:szCs w:val="24"/>
          <w:lang w:eastAsia="pt-BR"/>
        </w:rPr>
        <w:t>karate</w:t>
      </w:r>
      <w:proofErr w:type="spellEnd"/>
      <w:r w:rsidR="00B96CF6" w:rsidRPr="00060EC0">
        <w:rPr>
          <w:rFonts w:ascii="Times New Roman" w:eastAsia="Times New Roman" w:hAnsi="Times New Roman"/>
          <w:color w:val="111111"/>
          <w:sz w:val="24"/>
          <w:szCs w:val="24"/>
          <w:lang w:eastAsia="pt-BR"/>
        </w:rPr>
        <w:t xml:space="preserve"> tradicional (KT) podem influenciar de forma diferenciada o comportamento da HPE. Nos diferentes estilos de </w:t>
      </w:r>
      <w:proofErr w:type="spellStart"/>
      <w:r w:rsidR="00B96CF6" w:rsidRPr="00060EC0">
        <w:rPr>
          <w:rFonts w:ascii="Times New Roman" w:eastAsia="Times New Roman" w:hAnsi="Times New Roman"/>
          <w:color w:val="111111"/>
          <w:sz w:val="24"/>
          <w:szCs w:val="24"/>
          <w:lang w:eastAsia="pt-BR"/>
        </w:rPr>
        <w:t>karate</w:t>
      </w:r>
      <w:proofErr w:type="spellEnd"/>
      <w:r w:rsidR="00B96CF6" w:rsidRPr="00060EC0">
        <w:rPr>
          <w:rFonts w:ascii="Times New Roman" w:eastAsia="Times New Roman" w:hAnsi="Times New Roman"/>
          <w:color w:val="111111"/>
          <w:sz w:val="24"/>
          <w:szCs w:val="24"/>
          <w:lang w:eastAsia="pt-BR"/>
        </w:rPr>
        <w:t xml:space="preserve"> onde predominam os exercícios intermitentes são escassos os estudos relacionando à HPE. Dessa forma, o objetivo do presente estudo foi identificar a diferença da HPE entre o KC e o KT. A amostra foi composta por um grupo KC (n = 16, 27,5 ± 3,6 anos), um grupo KT (n= 16, 28,5 ± 3,6 anos) e um grupo controle (GC, n= 16, 29,1 ± 3,7 anos) constituído por não praticantes de atividade física. </w:t>
      </w:r>
      <w:proofErr w:type="gramStart"/>
      <w:r w:rsidR="00B96CF6" w:rsidRPr="00060EC0">
        <w:rPr>
          <w:rFonts w:ascii="Times New Roman" w:eastAsia="Times New Roman" w:hAnsi="Times New Roman"/>
          <w:color w:val="111111"/>
          <w:sz w:val="24"/>
          <w:szCs w:val="24"/>
          <w:lang w:eastAsia="pt-BR"/>
        </w:rPr>
        <w:t>Foram</w:t>
      </w:r>
      <w:proofErr w:type="gramEnd"/>
      <w:r w:rsidR="00B96CF6" w:rsidRPr="00060EC0">
        <w:rPr>
          <w:rFonts w:ascii="Times New Roman" w:eastAsia="Times New Roman" w:hAnsi="Times New Roman"/>
          <w:color w:val="111111"/>
          <w:sz w:val="24"/>
          <w:szCs w:val="24"/>
          <w:lang w:eastAsia="pt-BR"/>
        </w:rPr>
        <w:t xml:space="preserve"> mensuradas a pressão arterial sistólica (PAS) e diastólica (PAD) em repouso e de 15 em 15 minutos durante 1 hora na recuperação pós-treino. ANOVA de medidas repetidas foi utilizada para comparar os valores da PA entre grupos com nível de significância p</w:t>
      </w:r>
      <w:r w:rsidR="00B96CF6">
        <w:rPr>
          <w:rFonts w:ascii="Times New Roman" w:eastAsia="Times New Roman" w:hAnsi="Times New Roman"/>
          <w:color w:val="111111"/>
          <w:sz w:val="24"/>
          <w:szCs w:val="24"/>
          <w:lang w:eastAsia="pt-BR"/>
        </w:rPr>
        <w:t>˂</w:t>
      </w:r>
      <w:r w:rsidR="00B96CF6" w:rsidRPr="00060EC0">
        <w:rPr>
          <w:rFonts w:ascii="Times New Roman" w:eastAsia="Times New Roman" w:hAnsi="Times New Roman"/>
          <w:color w:val="111111"/>
          <w:sz w:val="24"/>
          <w:szCs w:val="24"/>
          <w:lang w:eastAsia="pt-BR"/>
        </w:rPr>
        <w:t xml:space="preserve">0,05. Os principais valores evidenciaram a ocorrência de HPE nos dois estilos de </w:t>
      </w:r>
      <w:proofErr w:type="spellStart"/>
      <w:r w:rsidR="00B96CF6" w:rsidRPr="00060EC0">
        <w:rPr>
          <w:rFonts w:ascii="Times New Roman" w:eastAsia="Times New Roman" w:hAnsi="Times New Roman"/>
          <w:color w:val="111111"/>
          <w:sz w:val="24"/>
          <w:szCs w:val="24"/>
          <w:lang w:eastAsia="pt-BR"/>
        </w:rPr>
        <w:t>karate</w:t>
      </w:r>
      <w:proofErr w:type="spellEnd"/>
      <w:r w:rsidR="00B96CF6" w:rsidRPr="00060EC0">
        <w:rPr>
          <w:rFonts w:ascii="Times New Roman" w:eastAsia="Times New Roman" w:hAnsi="Times New Roman"/>
          <w:color w:val="111111"/>
          <w:sz w:val="24"/>
          <w:szCs w:val="24"/>
          <w:lang w:eastAsia="pt-BR"/>
        </w:rPr>
        <w:t>, ressaltando maiores reduções do KC em relação ao KT e os maiores níveis de HPE, tanto para o KC quanto para o KT aconteceram no 60º minuto da recuperação.</w:t>
      </w:r>
    </w:p>
    <w:p w:rsidR="00975E52" w:rsidRPr="00975E52" w:rsidRDefault="00975E52" w:rsidP="00975E52">
      <w:pPr>
        <w:spacing w:after="0" w:line="240" w:lineRule="auto"/>
        <w:jc w:val="both"/>
        <w:rPr>
          <w:rFonts w:ascii="Times New Roman" w:hAnsi="Times New Roman"/>
          <w:sz w:val="24"/>
          <w:szCs w:val="24"/>
        </w:rPr>
      </w:pPr>
      <w:r w:rsidRPr="00975E52">
        <w:rPr>
          <w:rFonts w:ascii="Times New Roman" w:hAnsi="Times New Roman"/>
          <w:sz w:val="24"/>
          <w:szCs w:val="24"/>
        </w:rPr>
        <w:t xml:space="preserve"> </w:t>
      </w:r>
      <w:r w:rsidRPr="00975E52">
        <w:rPr>
          <w:rFonts w:ascii="Times New Roman" w:hAnsi="Times New Roman"/>
          <w:b/>
          <w:sz w:val="24"/>
          <w:szCs w:val="24"/>
        </w:rPr>
        <w:t xml:space="preserve">Palavras- chave: </w:t>
      </w:r>
      <w:r w:rsidR="0029654F">
        <w:rPr>
          <w:rFonts w:ascii="Times New Roman" w:hAnsi="Times New Roman"/>
          <w:sz w:val="24"/>
          <w:szCs w:val="24"/>
        </w:rPr>
        <w:t xml:space="preserve">Pressão </w:t>
      </w:r>
      <w:proofErr w:type="spellStart"/>
      <w:r w:rsidR="0029654F">
        <w:rPr>
          <w:rFonts w:ascii="Times New Roman" w:hAnsi="Times New Roman"/>
          <w:sz w:val="24"/>
          <w:szCs w:val="24"/>
        </w:rPr>
        <w:t>Aterial</w:t>
      </w:r>
      <w:proofErr w:type="spellEnd"/>
      <w:r w:rsidR="0029654F">
        <w:rPr>
          <w:rFonts w:ascii="Times New Roman" w:hAnsi="Times New Roman"/>
          <w:sz w:val="24"/>
          <w:szCs w:val="24"/>
        </w:rPr>
        <w:t xml:space="preserve">; </w:t>
      </w:r>
      <w:r w:rsidRPr="00975E52">
        <w:rPr>
          <w:rFonts w:ascii="Times New Roman" w:hAnsi="Times New Roman"/>
          <w:sz w:val="24"/>
          <w:szCs w:val="24"/>
        </w:rPr>
        <w:t xml:space="preserve">Hipotensão Pós-Exercício; </w:t>
      </w:r>
      <w:proofErr w:type="spellStart"/>
      <w:r w:rsidRPr="00975E52">
        <w:rPr>
          <w:rFonts w:ascii="Times New Roman" w:hAnsi="Times New Roman"/>
          <w:sz w:val="24"/>
          <w:szCs w:val="24"/>
        </w:rPr>
        <w:t>karate</w:t>
      </w:r>
      <w:proofErr w:type="spellEnd"/>
      <w:r w:rsidR="0029654F">
        <w:rPr>
          <w:rFonts w:ascii="Times New Roman" w:hAnsi="Times New Roman"/>
          <w:sz w:val="24"/>
          <w:szCs w:val="24"/>
        </w:rPr>
        <w:t>.</w:t>
      </w:r>
    </w:p>
    <w:p w:rsidR="00975E52" w:rsidRPr="00975E52" w:rsidRDefault="00975E52" w:rsidP="00975E52">
      <w:pPr>
        <w:spacing w:after="0" w:line="240" w:lineRule="auto"/>
        <w:jc w:val="both"/>
        <w:rPr>
          <w:rFonts w:ascii="Times New Roman" w:hAnsi="Times New Roman"/>
          <w:sz w:val="24"/>
          <w:szCs w:val="24"/>
        </w:rPr>
      </w:pPr>
    </w:p>
    <w:p w:rsidR="00975E52" w:rsidRPr="00975E52" w:rsidRDefault="00975E52" w:rsidP="00975E52">
      <w:pPr>
        <w:spacing w:after="0" w:line="240" w:lineRule="auto"/>
        <w:jc w:val="center"/>
        <w:outlineLvl w:val="0"/>
        <w:rPr>
          <w:rStyle w:val="hps"/>
          <w:rFonts w:ascii="Times New Roman" w:hAnsi="Times New Roman"/>
          <w:sz w:val="24"/>
          <w:szCs w:val="24"/>
          <w:lang w:val="en-US"/>
        </w:rPr>
      </w:pPr>
      <w:r w:rsidRPr="00975E52">
        <w:rPr>
          <w:rStyle w:val="hps"/>
          <w:rFonts w:ascii="Times New Roman" w:hAnsi="Times New Roman"/>
          <w:b/>
          <w:color w:val="333333"/>
          <w:sz w:val="24"/>
          <w:szCs w:val="24"/>
          <w:lang w:val="en-US"/>
        </w:rPr>
        <w:t>Post-exercise hypotension</w:t>
      </w:r>
      <w:r w:rsidRPr="00975E52">
        <w:rPr>
          <w:rFonts w:ascii="Times New Roman" w:hAnsi="Times New Roman"/>
          <w:b/>
          <w:color w:val="333333"/>
          <w:sz w:val="24"/>
          <w:szCs w:val="24"/>
          <w:lang w:val="en-US"/>
        </w:rPr>
        <w:t xml:space="preserve">:  comparative study </w:t>
      </w:r>
      <w:r w:rsidRPr="00975E52">
        <w:rPr>
          <w:rStyle w:val="hps"/>
          <w:rFonts w:ascii="Times New Roman" w:hAnsi="Times New Roman"/>
          <w:b/>
          <w:color w:val="333333"/>
          <w:sz w:val="24"/>
          <w:szCs w:val="24"/>
          <w:lang w:val="en-US"/>
        </w:rPr>
        <w:t>between</w:t>
      </w:r>
    </w:p>
    <w:p w:rsidR="00975E52" w:rsidRDefault="00975E52" w:rsidP="00975E52">
      <w:pPr>
        <w:spacing w:after="0" w:line="240" w:lineRule="auto"/>
        <w:jc w:val="center"/>
        <w:rPr>
          <w:rFonts w:ascii="Times New Roman" w:hAnsi="Times New Roman"/>
          <w:b/>
          <w:color w:val="333333"/>
          <w:sz w:val="24"/>
          <w:szCs w:val="24"/>
          <w:lang w:val="en-US"/>
        </w:rPr>
      </w:pPr>
      <w:proofErr w:type="gramStart"/>
      <w:r w:rsidRPr="00975E52">
        <w:rPr>
          <w:rStyle w:val="hps"/>
          <w:rFonts w:ascii="Times New Roman" w:hAnsi="Times New Roman"/>
          <w:b/>
          <w:color w:val="333333"/>
          <w:sz w:val="24"/>
          <w:szCs w:val="24"/>
          <w:lang w:val="en-US"/>
        </w:rPr>
        <w:t>contact</w:t>
      </w:r>
      <w:proofErr w:type="gramEnd"/>
      <w:r w:rsidRPr="00975E52">
        <w:rPr>
          <w:rFonts w:ascii="Times New Roman" w:hAnsi="Times New Roman"/>
          <w:b/>
          <w:color w:val="333333"/>
          <w:sz w:val="24"/>
          <w:szCs w:val="24"/>
          <w:lang w:val="en-US"/>
        </w:rPr>
        <w:t xml:space="preserve"> </w:t>
      </w:r>
      <w:r w:rsidRPr="00975E52">
        <w:rPr>
          <w:rStyle w:val="hps"/>
          <w:rFonts w:ascii="Times New Roman" w:hAnsi="Times New Roman"/>
          <w:b/>
          <w:color w:val="333333"/>
          <w:sz w:val="24"/>
          <w:szCs w:val="24"/>
          <w:lang w:val="en-US"/>
        </w:rPr>
        <w:t>karate</w:t>
      </w:r>
      <w:r w:rsidRPr="00975E52">
        <w:rPr>
          <w:rFonts w:ascii="Times New Roman" w:hAnsi="Times New Roman"/>
          <w:b/>
          <w:color w:val="333333"/>
          <w:sz w:val="24"/>
          <w:szCs w:val="24"/>
          <w:lang w:val="en-US"/>
        </w:rPr>
        <w:t xml:space="preserve"> </w:t>
      </w:r>
      <w:r w:rsidRPr="00975E52">
        <w:rPr>
          <w:rStyle w:val="hps"/>
          <w:rFonts w:ascii="Times New Roman" w:hAnsi="Times New Roman"/>
          <w:b/>
          <w:color w:val="333333"/>
          <w:sz w:val="24"/>
          <w:szCs w:val="24"/>
          <w:lang w:val="en-US"/>
        </w:rPr>
        <w:t>and</w:t>
      </w:r>
      <w:r w:rsidRPr="00975E52">
        <w:rPr>
          <w:rFonts w:ascii="Times New Roman" w:hAnsi="Times New Roman"/>
          <w:b/>
          <w:color w:val="333333"/>
          <w:sz w:val="24"/>
          <w:szCs w:val="24"/>
          <w:lang w:val="en-US"/>
        </w:rPr>
        <w:t xml:space="preserve"> </w:t>
      </w:r>
      <w:r w:rsidRPr="00975E52">
        <w:rPr>
          <w:rStyle w:val="hps"/>
          <w:rFonts w:ascii="Times New Roman" w:hAnsi="Times New Roman"/>
          <w:b/>
          <w:color w:val="333333"/>
          <w:sz w:val="24"/>
          <w:szCs w:val="24"/>
          <w:lang w:val="en-US"/>
        </w:rPr>
        <w:t>traditional</w:t>
      </w:r>
      <w:r w:rsidRPr="00975E52">
        <w:rPr>
          <w:rFonts w:ascii="Times New Roman" w:hAnsi="Times New Roman"/>
          <w:b/>
          <w:color w:val="333333"/>
          <w:sz w:val="24"/>
          <w:szCs w:val="24"/>
          <w:lang w:val="en-US"/>
        </w:rPr>
        <w:t xml:space="preserve"> </w:t>
      </w:r>
      <w:r w:rsidRPr="00975E52">
        <w:rPr>
          <w:rStyle w:val="hps"/>
          <w:rFonts w:ascii="Times New Roman" w:hAnsi="Times New Roman"/>
          <w:b/>
          <w:color w:val="333333"/>
          <w:sz w:val="24"/>
          <w:szCs w:val="24"/>
          <w:lang w:val="en-US"/>
        </w:rPr>
        <w:t>karate</w:t>
      </w:r>
      <w:r w:rsidRPr="00975E52">
        <w:rPr>
          <w:rFonts w:ascii="Times New Roman" w:hAnsi="Times New Roman"/>
          <w:b/>
          <w:color w:val="333333"/>
          <w:sz w:val="24"/>
          <w:szCs w:val="24"/>
          <w:lang w:val="en-US"/>
        </w:rPr>
        <w:t>.</w:t>
      </w:r>
    </w:p>
    <w:p w:rsidR="00CC09D9" w:rsidRPr="00975E52" w:rsidRDefault="00CC09D9" w:rsidP="00975E52">
      <w:pPr>
        <w:spacing w:after="0" w:line="240" w:lineRule="auto"/>
        <w:jc w:val="center"/>
        <w:rPr>
          <w:rFonts w:ascii="Times New Roman" w:hAnsi="Times New Roman"/>
          <w:b/>
          <w:color w:val="333333"/>
          <w:sz w:val="24"/>
          <w:szCs w:val="24"/>
          <w:lang w:val="en-US"/>
        </w:rPr>
      </w:pPr>
    </w:p>
    <w:p w:rsidR="00964CD3" w:rsidRPr="00964CD3" w:rsidRDefault="00975E52" w:rsidP="00964CD3">
      <w:pPr>
        <w:jc w:val="both"/>
        <w:rPr>
          <w:rFonts w:ascii="Times New Roman" w:hAnsi="Times New Roman"/>
          <w:sz w:val="24"/>
          <w:szCs w:val="24"/>
          <w:lang w:val="en-US"/>
        </w:rPr>
      </w:pPr>
      <w:r w:rsidRPr="00B434EB">
        <w:rPr>
          <w:rStyle w:val="hps"/>
          <w:rFonts w:ascii="Times New Roman" w:hAnsi="Times New Roman"/>
          <w:b/>
          <w:i/>
          <w:color w:val="333333"/>
          <w:sz w:val="24"/>
          <w:szCs w:val="24"/>
          <w:lang w:val="en-US"/>
        </w:rPr>
        <w:t>ABSTRACT</w:t>
      </w:r>
      <w:r w:rsidRPr="00975E52">
        <w:rPr>
          <w:rFonts w:ascii="Times New Roman" w:hAnsi="Times New Roman"/>
          <w:color w:val="333333"/>
          <w:sz w:val="24"/>
          <w:szCs w:val="24"/>
          <w:lang w:val="en-US"/>
        </w:rPr>
        <w:t xml:space="preserve">: </w:t>
      </w:r>
      <w:r w:rsidR="00964CD3" w:rsidRPr="00964CD3">
        <w:rPr>
          <w:rFonts w:ascii="Times New Roman" w:hAnsi="Times New Roman"/>
          <w:sz w:val="24"/>
          <w:szCs w:val="24"/>
          <w:lang w:val="en-US"/>
        </w:rPr>
        <w:t xml:space="preserve">Epidemiological studies show a strong correlation between physical inactivity and cardiovascular risk factors such as hypertension, obesity, among others. The reduction in blood pressure (BP) produced by exercise is called post-exercise hypotension (PEH) that is responsive to various types of physical exercises and especially its embodiment. In addition to the financial viability of the PEH has been considered as an option for the treatment and control of blood pressure increases. The fights are practiced by a large portion of the population and the differences in their specificities mainly between contact karate (KC) and traditional karate (KT) can influence differently the behavior of HPE. In the different styles of karate dominated by intermittent exercises are few studies relating to HPE. Thus, the objective of this study was to identify the difference between the HPE and KC KT. The sample comprised a group KC (n = 16, 27.5 ± 3.6 years), KT group (n = 16, 28.5 ± 3.6 years) and a control group (CG, n = </w:t>
      </w:r>
      <w:proofErr w:type="gramStart"/>
      <w:r w:rsidR="00964CD3" w:rsidRPr="00964CD3">
        <w:rPr>
          <w:rFonts w:ascii="Times New Roman" w:hAnsi="Times New Roman"/>
          <w:sz w:val="24"/>
          <w:szCs w:val="24"/>
          <w:lang w:val="en-US"/>
        </w:rPr>
        <w:t>16 ,</w:t>
      </w:r>
      <w:proofErr w:type="gramEnd"/>
      <w:r w:rsidR="00964CD3" w:rsidRPr="00964CD3">
        <w:rPr>
          <w:rFonts w:ascii="Times New Roman" w:hAnsi="Times New Roman"/>
          <w:sz w:val="24"/>
          <w:szCs w:val="24"/>
          <w:lang w:val="en-US"/>
        </w:rPr>
        <w:t xml:space="preserve"> 29.1 ± 3.7 years) consisting of not physically active. We measured systolic blood pressure (SBP) and diastolic (DBP) at rest and 15 to 15 minutes for 1 </w:t>
      </w:r>
      <w:r w:rsidR="00964CD3" w:rsidRPr="00964CD3">
        <w:rPr>
          <w:rFonts w:ascii="Times New Roman" w:hAnsi="Times New Roman"/>
          <w:sz w:val="24"/>
          <w:szCs w:val="24"/>
          <w:lang w:val="en-US"/>
        </w:rPr>
        <w:lastRenderedPageBreak/>
        <w:t xml:space="preserve">hour in the post-workout recovery. </w:t>
      </w:r>
      <w:proofErr w:type="gramStart"/>
      <w:r w:rsidR="00964CD3" w:rsidRPr="00964CD3">
        <w:rPr>
          <w:rFonts w:ascii="Times New Roman" w:hAnsi="Times New Roman"/>
          <w:sz w:val="24"/>
          <w:szCs w:val="24"/>
          <w:lang w:val="en-US"/>
        </w:rPr>
        <w:t>Repeated measures ANOVA was</w:t>
      </w:r>
      <w:proofErr w:type="gramEnd"/>
      <w:r w:rsidR="00964CD3" w:rsidRPr="00964CD3">
        <w:rPr>
          <w:rFonts w:ascii="Times New Roman" w:hAnsi="Times New Roman"/>
          <w:sz w:val="24"/>
          <w:szCs w:val="24"/>
          <w:lang w:val="en-US"/>
        </w:rPr>
        <w:t xml:space="preserve"> used to compare BP values ​​between groups with significance level of p˂ 0.05. The main figures showed the occurrence of PEH in two styles of karate, emphasizing larger reductions in KC compared to KT and the highest levels of PEH for both the KC and KT to happen in the 60th minute of recovery.</w:t>
      </w:r>
    </w:p>
    <w:p w:rsidR="00975E52" w:rsidRDefault="00975E52" w:rsidP="00975E52">
      <w:pPr>
        <w:spacing w:line="240" w:lineRule="auto"/>
        <w:jc w:val="both"/>
        <w:rPr>
          <w:rFonts w:ascii="Times New Roman" w:hAnsi="Times New Roman"/>
          <w:color w:val="333333"/>
          <w:sz w:val="24"/>
          <w:szCs w:val="24"/>
          <w:lang w:val="en-US"/>
        </w:rPr>
      </w:pPr>
      <w:r w:rsidRPr="00975E52">
        <w:rPr>
          <w:rFonts w:ascii="Times New Roman" w:hAnsi="Times New Roman"/>
          <w:b/>
          <w:color w:val="333333"/>
          <w:sz w:val="24"/>
          <w:szCs w:val="24"/>
          <w:lang w:val="en-US"/>
        </w:rPr>
        <w:t>Keywords</w:t>
      </w:r>
      <w:r w:rsidRPr="00975E52">
        <w:rPr>
          <w:rFonts w:ascii="Times New Roman" w:hAnsi="Times New Roman"/>
          <w:color w:val="333333"/>
          <w:sz w:val="24"/>
          <w:szCs w:val="24"/>
          <w:lang w:val="en-US"/>
        </w:rPr>
        <w:t xml:space="preserve">: </w:t>
      </w:r>
      <w:proofErr w:type="spellStart"/>
      <w:r w:rsidR="0029654F">
        <w:rPr>
          <w:rFonts w:ascii="Times New Roman" w:hAnsi="Times New Roman"/>
          <w:color w:val="333333"/>
          <w:sz w:val="24"/>
          <w:szCs w:val="24"/>
          <w:lang w:val="en-US"/>
        </w:rPr>
        <w:t>Bood</w:t>
      </w:r>
      <w:proofErr w:type="spellEnd"/>
      <w:r w:rsidR="0029654F">
        <w:rPr>
          <w:rFonts w:ascii="Times New Roman" w:hAnsi="Times New Roman"/>
          <w:color w:val="333333"/>
          <w:sz w:val="24"/>
          <w:szCs w:val="24"/>
          <w:lang w:val="en-US"/>
        </w:rPr>
        <w:t xml:space="preserve"> pressure; </w:t>
      </w:r>
      <w:r w:rsidRPr="00975E52">
        <w:rPr>
          <w:rFonts w:ascii="Times New Roman" w:hAnsi="Times New Roman"/>
          <w:color w:val="333333"/>
          <w:sz w:val="24"/>
          <w:szCs w:val="24"/>
          <w:lang w:val="en-US"/>
        </w:rPr>
        <w:t>Post-Exercise Hypotension; karate</w:t>
      </w:r>
      <w:r w:rsidR="0029654F">
        <w:rPr>
          <w:rFonts w:ascii="Times New Roman" w:hAnsi="Times New Roman"/>
          <w:color w:val="333333"/>
          <w:sz w:val="24"/>
          <w:szCs w:val="24"/>
          <w:lang w:val="en-US"/>
        </w:rPr>
        <w:t>.</w:t>
      </w:r>
    </w:p>
    <w:p w:rsidR="00975E52" w:rsidRPr="00975E52" w:rsidRDefault="00975E52" w:rsidP="00975E52">
      <w:pPr>
        <w:spacing w:line="240" w:lineRule="auto"/>
        <w:jc w:val="both"/>
        <w:rPr>
          <w:rFonts w:ascii="Times New Roman" w:hAnsi="Times New Roman"/>
          <w:sz w:val="24"/>
          <w:szCs w:val="24"/>
          <w:lang w:val="en-US"/>
        </w:rPr>
      </w:pPr>
    </w:p>
    <w:p w:rsidR="00975E52" w:rsidRPr="00975E52" w:rsidRDefault="00975E52" w:rsidP="00975E52">
      <w:pPr>
        <w:spacing w:line="240" w:lineRule="auto"/>
        <w:outlineLvl w:val="0"/>
        <w:rPr>
          <w:rFonts w:ascii="Times New Roman" w:hAnsi="Times New Roman"/>
          <w:b/>
          <w:sz w:val="24"/>
          <w:szCs w:val="24"/>
          <w:lang w:val="en-US"/>
        </w:rPr>
      </w:pPr>
    </w:p>
    <w:p w:rsidR="00975E52" w:rsidRPr="00DD1B17" w:rsidRDefault="00975E52" w:rsidP="00975E52">
      <w:pPr>
        <w:spacing w:line="360" w:lineRule="auto"/>
        <w:outlineLvl w:val="0"/>
        <w:rPr>
          <w:rFonts w:ascii="Times New Roman" w:hAnsi="Times New Roman"/>
          <w:b/>
          <w:sz w:val="24"/>
          <w:szCs w:val="24"/>
          <w:lang w:val="en-US"/>
        </w:rPr>
      </w:pPr>
      <w:proofErr w:type="spellStart"/>
      <w:r w:rsidRPr="00DD1B17">
        <w:rPr>
          <w:rFonts w:ascii="Times New Roman" w:hAnsi="Times New Roman"/>
          <w:b/>
          <w:sz w:val="24"/>
          <w:szCs w:val="24"/>
          <w:lang w:val="en-US"/>
        </w:rPr>
        <w:t>Introdução</w:t>
      </w:r>
      <w:proofErr w:type="spellEnd"/>
    </w:p>
    <w:p w:rsidR="00975E52" w:rsidRPr="00975E52" w:rsidRDefault="00975E52" w:rsidP="00975E52">
      <w:pPr>
        <w:spacing w:after="0" w:line="360" w:lineRule="auto"/>
        <w:ind w:firstLine="709"/>
        <w:jc w:val="both"/>
        <w:rPr>
          <w:rFonts w:ascii="Times New Roman" w:hAnsi="Times New Roman"/>
          <w:sz w:val="24"/>
          <w:szCs w:val="24"/>
        </w:rPr>
      </w:pPr>
      <w:r w:rsidRPr="00975E52">
        <w:rPr>
          <w:rFonts w:ascii="Times New Roman" w:hAnsi="Times New Roman"/>
          <w:sz w:val="24"/>
          <w:szCs w:val="24"/>
        </w:rPr>
        <w:t>A prática de exercício físico envolve o sistema cardiovascular influenciando as funções da pressão arterial (PA)</w:t>
      </w:r>
      <w:proofErr w:type="gramStart"/>
      <w:r w:rsidRPr="00975E52">
        <w:rPr>
          <w:rFonts w:ascii="Times New Roman" w:hAnsi="Times New Roman"/>
          <w:sz w:val="24"/>
          <w:szCs w:val="24"/>
          <w:vertAlign w:val="superscript"/>
        </w:rPr>
        <w:t>1</w:t>
      </w:r>
      <w:proofErr w:type="gramEnd"/>
      <w:r w:rsidRPr="00975E52">
        <w:rPr>
          <w:rFonts w:ascii="Times New Roman" w:hAnsi="Times New Roman"/>
          <w:sz w:val="24"/>
          <w:szCs w:val="24"/>
        </w:rPr>
        <w:t>. A ausência de exercício físico predispõe o organismo a</w:t>
      </w:r>
      <w:proofErr w:type="gramStart"/>
      <w:r w:rsidRPr="00975E52">
        <w:rPr>
          <w:rFonts w:ascii="Times New Roman" w:hAnsi="Times New Roman"/>
          <w:sz w:val="24"/>
          <w:szCs w:val="24"/>
        </w:rPr>
        <w:t xml:space="preserve">  </w:t>
      </w:r>
      <w:proofErr w:type="gramEnd"/>
      <w:r w:rsidRPr="00975E52">
        <w:rPr>
          <w:rFonts w:ascii="Times New Roman" w:hAnsi="Times New Roman"/>
          <w:sz w:val="24"/>
          <w:szCs w:val="24"/>
        </w:rPr>
        <w:t xml:space="preserve">doenças cardiovasculares, dentre elas a hipertensão arterial (HA), obesidade entre outras patologias, notadamente aquelas classificadas como crônico-degenerativas. </w:t>
      </w:r>
      <w:proofErr w:type="gramStart"/>
      <w:r w:rsidRPr="00975E52">
        <w:rPr>
          <w:rFonts w:ascii="Times New Roman" w:hAnsi="Times New Roman"/>
          <w:sz w:val="24"/>
          <w:szCs w:val="24"/>
        </w:rPr>
        <w:t>A HA</w:t>
      </w:r>
      <w:proofErr w:type="gramEnd"/>
      <w:r w:rsidRPr="00975E52">
        <w:rPr>
          <w:rFonts w:ascii="Times New Roman" w:hAnsi="Times New Roman"/>
          <w:sz w:val="24"/>
          <w:szCs w:val="24"/>
        </w:rPr>
        <w:t>, considera</w:t>
      </w:r>
      <w:r w:rsidR="00D901D6">
        <w:rPr>
          <w:rFonts w:ascii="Times New Roman" w:hAnsi="Times New Roman"/>
          <w:sz w:val="24"/>
          <w:szCs w:val="24"/>
        </w:rPr>
        <w:t>da</w:t>
      </w:r>
      <w:r w:rsidRPr="00975E52">
        <w:rPr>
          <w:rFonts w:ascii="Times New Roman" w:hAnsi="Times New Roman"/>
          <w:sz w:val="24"/>
          <w:szCs w:val="24"/>
        </w:rPr>
        <w:t xml:space="preserve"> uma das dez principais causas de mortalidade no mundo, apresenta-se, também, como um sério problema de saúde pública no Brasil</w:t>
      </w:r>
      <w:r w:rsidRPr="00975E52">
        <w:rPr>
          <w:rFonts w:ascii="Times New Roman" w:hAnsi="Times New Roman"/>
          <w:sz w:val="24"/>
          <w:szCs w:val="24"/>
          <w:vertAlign w:val="superscript"/>
        </w:rPr>
        <w:t>2</w:t>
      </w:r>
      <w:r w:rsidRPr="00975E52">
        <w:rPr>
          <w:rFonts w:ascii="Times New Roman" w:hAnsi="Times New Roman"/>
          <w:sz w:val="24"/>
          <w:szCs w:val="24"/>
        </w:rPr>
        <w:t xml:space="preserve">.  </w:t>
      </w:r>
    </w:p>
    <w:p w:rsidR="00975E52" w:rsidRPr="00975E52" w:rsidRDefault="00975E52" w:rsidP="00975E52">
      <w:pPr>
        <w:spacing w:after="0" w:line="360" w:lineRule="auto"/>
        <w:ind w:firstLine="709"/>
        <w:jc w:val="both"/>
        <w:rPr>
          <w:rFonts w:ascii="Times New Roman" w:hAnsi="Times New Roman"/>
          <w:sz w:val="24"/>
          <w:szCs w:val="24"/>
        </w:rPr>
      </w:pPr>
      <w:r w:rsidRPr="00975E52">
        <w:rPr>
          <w:rFonts w:ascii="Times New Roman" w:hAnsi="Times New Roman"/>
          <w:sz w:val="24"/>
          <w:szCs w:val="24"/>
        </w:rPr>
        <w:t>A Sociedade Brasileira de Hipertensão</w:t>
      </w:r>
      <w:r w:rsidRPr="00975E52">
        <w:rPr>
          <w:rFonts w:ascii="Times New Roman" w:hAnsi="Times New Roman"/>
          <w:sz w:val="24"/>
          <w:szCs w:val="24"/>
          <w:vertAlign w:val="superscript"/>
        </w:rPr>
        <w:t>3</w:t>
      </w:r>
      <w:proofErr w:type="gramStart"/>
      <w:r w:rsidRPr="00975E52">
        <w:rPr>
          <w:rFonts w:ascii="Times New Roman" w:hAnsi="Times New Roman"/>
          <w:sz w:val="24"/>
          <w:szCs w:val="24"/>
        </w:rPr>
        <w:t>,</w:t>
      </w:r>
      <w:r w:rsidRPr="00975E52">
        <w:rPr>
          <w:rFonts w:ascii="Times New Roman" w:hAnsi="Times New Roman"/>
          <w:sz w:val="24"/>
          <w:szCs w:val="24"/>
          <w:vertAlign w:val="superscript"/>
        </w:rPr>
        <w:t xml:space="preserve"> </w:t>
      </w:r>
      <w:r w:rsidRPr="00975E52">
        <w:rPr>
          <w:rFonts w:ascii="Times New Roman" w:hAnsi="Times New Roman"/>
          <w:sz w:val="24"/>
          <w:szCs w:val="24"/>
        </w:rPr>
        <w:t>considera</w:t>
      </w:r>
      <w:proofErr w:type="gramEnd"/>
      <w:r w:rsidRPr="00975E52">
        <w:rPr>
          <w:rFonts w:ascii="Times New Roman" w:hAnsi="Times New Roman"/>
          <w:sz w:val="24"/>
          <w:szCs w:val="24"/>
        </w:rPr>
        <w:t xml:space="preserve"> o exercício físico um tratamento não-farmacológico de grande interesse clínico para o controle da HA, promovendo a redução da PA após o exercício, fenômeno conhecido como hipotensão pós-exercício (HPE). </w:t>
      </w:r>
      <w:proofErr w:type="spellStart"/>
      <w:r w:rsidRPr="00975E52">
        <w:rPr>
          <w:rFonts w:ascii="Times New Roman" w:hAnsi="Times New Roman"/>
          <w:sz w:val="24"/>
          <w:szCs w:val="24"/>
        </w:rPr>
        <w:t>Ciolac</w:t>
      </w:r>
      <w:proofErr w:type="spellEnd"/>
      <w:r w:rsidRPr="00975E52">
        <w:rPr>
          <w:rFonts w:ascii="Times New Roman" w:hAnsi="Times New Roman"/>
          <w:sz w:val="24"/>
          <w:szCs w:val="24"/>
        </w:rPr>
        <w:t xml:space="preserve"> </w:t>
      </w:r>
      <w:proofErr w:type="spellStart"/>
      <w:proofErr w:type="gramStart"/>
      <w:r w:rsidRPr="00975E52">
        <w:rPr>
          <w:rFonts w:ascii="Times New Roman" w:hAnsi="Times New Roman"/>
          <w:i/>
          <w:sz w:val="24"/>
          <w:szCs w:val="24"/>
        </w:rPr>
        <w:t>et</w:t>
      </w:r>
      <w:proofErr w:type="spellEnd"/>
      <w:proofErr w:type="gramEnd"/>
      <w:r w:rsidRPr="00975E52">
        <w:rPr>
          <w:rFonts w:ascii="Times New Roman" w:hAnsi="Times New Roman"/>
          <w:i/>
          <w:sz w:val="24"/>
          <w:szCs w:val="24"/>
        </w:rPr>
        <w:t xml:space="preserve"> al</w:t>
      </w:r>
      <w:r w:rsidRPr="00975E52">
        <w:rPr>
          <w:rFonts w:ascii="Times New Roman" w:hAnsi="Times New Roman"/>
          <w:sz w:val="24"/>
          <w:szCs w:val="24"/>
          <w:vertAlign w:val="superscript"/>
        </w:rPr>
        <w:t>4</w:t>
      </w:r>
      <w:r w:rsidRPr="00975E52">
        <w:rPr>
          <w:rFonts w:ascii="Times New Roman" w:hAnsi="Times New Roman"/>
          <w:sz w:val="24"/>
          <w:szCs w:val="24"/>
        </w:rPr>
        <w:t xml:space="preserve">  afirmam que uma redução de 2 </w:t>
      </w:r>
      <w:proofErr w:type="spellStart"/>
      <w:r w:rsidRPr="00975E52">
        <w:rPr>
          <w:rFonts w:ascii="Times New Roman" w:hAnsi="Times New Roman"/>
          <w:sz w:val="24"/>
          <w:szCs w:val="24"/>
        </w:rPr>
        <w:t>mmHG</w:t>
      </w:r>
      <w:proofErr w:type="spellEnd"/>
      <w:r w:rsidRPr="00975E52">
        <w:rPr>
          <w:rFonts w:ascii="Times New Roman" w:hAnsi="Times New Roman"/>
          <w:sz w:val="24"/>
          <w:szCs w:val="24"/>
        </w:rPr>
        <w:t xml:space="preserve"> na PA pode diminuir o risco de doenças e mortes relacionadas com a  HA.</w:t>
      </w:r>
    </w:p>
    <w:p w:rsidR="00975E52" w:rsidRPr="00975E52" w:rsidRDefault="00975E52" w:rsidP="00975E52">
      <w:pPr>
        <w:spacing w:after="0" w:line="360" w:lineRule="auto"/>
        <w:ind w:firstLine="709"/>
        <w:jc w:val="both"/>
        <w:rPr>
          <w:rFonts w:ascii="Times New Roman" w:hAnsi="Times New Roman"/>
          <w:sz w:val="24"/>
          <w:szCs w:val="24"/>
        </w:rPr>
      </w:pPr>
      <w:r w:rsidRPr="00975E52">
        <w:rPr>
          <w:rFonts w:ascii="Times New Roman" w:hAnsi="Times New Roman"/>
          <w:sz w:val="24"/>
          <w:szCs w:val="24"/>
        </w:rPr>
        <w:t>Acredita-se que o tipo de exercício é um dos atores responsáveis pelas diferenças de redução da PA após o exercício</w:t>
      </w:r>
      <w:r w:rsidRPr="00975E52">
        <w:rPr>
          <w:rFonts w:ascii="Times New Roman" w:hAnsi="Times New Roman"/>
          <w:sz w:val="24"/>
          <w:szCs w:val="24"/>
          <w:vertAlign w:val="superscript"/>
        </w:rPr>
        <w:t>5</w:t>
      </w:r>
      <w:r w:rsidRPr="00975E52">
        <w:rPr>
          <w:rFonts w:ascii="Times New Roman" w:hAnsi="Times New Roman"/>
          <w:sz w:val="24"/>
          <w:szCs w:val="24"/>
        </w:rPr>
        <w:t>. O Colégio Americano de Medicina do Esporte</w:t>
      </w:r>
      <w:r w:rsidRPr="00975E52">
        <w:rPr>
          <w:rFonts w:ascii="Times New Roman" w:hAnsi="Times New Roman"/>
          <w:sz w:val="24"/>
          <w:szCs w:val="24"/>
          <w:vertAlign w:val="superscript"/>
        </w:rPr>
        <w:t>6</w:t>
      </w:r>
      <w:r w:rsidRPr="00975E52">
        <w:rPr>
          <w:rFonts w:ascii="Times New Roman" w:hAnsi="Times New Roman"/>
          <w:sz w:val="24"/>
          <w:szCs w:val="24"/>
        </w:rPr>
        <w:t xml:space="preserve">, recomenda que a prescrição de exercícios físicos </w:t>
      </w:r>
      <w:proofErr w:type="gramStart"/>
      <w:r w:rsidRPr="00975E52">
        <w:rPr>
          <w:rFonts w:ascii="Times New Roman" w:hAnsi="Times New Roman"/>
          <w:sz w:val="24"/>
          <w:szCs w:val="24"/>
        </w:rPr>
        <w:t>deve</w:t>
      </w:r>
      <w:proofErr w:type="gramEnd"/>
      <w:r w:rsidRPr="00975E52">
        <w:rPr>
          <w:rFonts w:ascii="Times New Roman" w:hAnsi="Times New Roman"/>
          <w:sz w:val="24"/>
          <w:szCs w:val="24"/>
        </w:rPr>
        <w:t xml:space="preserve"> primar pelos exercícios de natureza aeróbia e exercícios que promovem o desenvolvimento da força muscular em razão da influencia que exercem na fisiologia da HPE. Estudos desenvolvidos por </w:t>
      </w:r>
      <w:r w:rsidR="001050B2">
        <w:rPr>
          <w:rFonts w:ascii="Times New Roman" w:hAnsi="Times New Roman"/>
          <w:sz w:val="24"/>
          <w:szCs w:val="24"/>
        </w:rPr>
        <w:t>Casonatto</w:t>
      </w:r>
      <w:r w:rsidR="007B3ACF">
        <w:rPr>
          <w:rFonts w:ascii="Times New Roman" w:hAnsi="Times New Roman"/>
          <w:sz w:val="24"/>
          <w:szCs w:val="24"/>
          <w:vertAlign w:val="superscript"/>
        </w:rPr>
        <w:t>7</w:t>
      </w:r>
      <w:r w:rsidR="001050B2">
        <w:rPr>
          <w:rFonts w:ascii="Times New Roman" w:hAnsi="Times New Roman"/>
          <w:sz w:val="24"/>
          <w:szCs w:val="24"/>
        </w:rPr>
        <w:t xml:space="preserve"> e </w:t>
      </w:r>
      <w:r w:rsidR="007B3ACF">
        <w:rPr>
          <w:rFonts w:ascii="Times New Roman" w:hAnsi="Times New Roman"/>
          <w:sz w:val="24"/>
          <w:szCs w:val="24"/>
        </w:rPr>
        <w:t>Lizardo</w:t>
      </w:r>
      <w:r w:rsidR="007B3ACF">
        <w:rPr>
          <w:rFonts w:ascii="Times New Roman" w:hAnsi="Times New Roman"/>
          <w:sz w:val="24"/>
          <w:szCs w:val="24"/>
          <w:vertAlign w:val="superscript"/>
        </w:rPr>
        <w:t>8</w:t>
      </w:r>
      <w:proofErr w:type="gramStart"/>
      <w:r w:rsidR="00795D87">
        <w:rPr>
          <w:rFonts w:ascii="Times New Roman" w:hAnsi="Times New Roman"/>
          <w:sz w:val="24"/>
          <w:szCs w:val="24"/>
          <w:vertAlign w:val="superscript"/>
        </w:rPr>
        <w:t xml:space="preserve"> </w:t>
      </w:r>
      <w:r w:rsidRPr="00975E52">
        <w:rPr>
          <w:rFonts w:ascii="Times New Roman" w:hAnsi="Times New Roman"/>
          <w:sz w:val="24"/>
          <w:szCs w:val="24"/>
        </w:rPr>
        <w:t xml:space="preserve"> </w:t>
      </w:r>
      <w:proofErr w:type="gramEnd"/>
      <w:r w:rsidRPr="00975E52">
        <w:rPr>
          <w:rFonts w:ascii="Times New Roman" w:hAnsi="Times New Roman"/>
          <w:sz w:val="24"/>
          <w:szCs w:val="24"/>
        </w:rPr>
        <w:t xml:space="preserve">envolvendo a influência dos exercícios aeróbios e de força sobre a HPE, revelaram resultados positivos em relação aos exercícios aeróbios, enquanto os exercícios de força nos efeitos foram, até certo ponto, controversos. </w:t>
      </w:r>
    </w:p>
    <w:p w:rsidR="00975E52" w:rsidRPr="00975E52" w:rsidRDefault="00975E52" w:rsidP="00975E52">
      <w:pPr>
        <w:spacing w:after="0" w:line="360" w:lineRule="auto"/>
        <w:ind w:firstLine="709"/>
        <w:jc w:val="both"/>
        <w:rPr>
          <w:rFonts w:ascii="Times New Roman" w:hAnsi="Times New Roman"/>
          <w:sz w:val="24"/>
          <w:szCs w:val="24"/>
        </w:rPr>
      </w:pPr>
      <w:r w:rsidRPr="00975E52">
        <w:rPr>
          <w:rFonts w:ascii="Times New Roman" w:hAnsi="Times New Roman"/>
          <w:sz w:val="24"/>
          <w:szCs w:val="24"/>
        </w:rPr>
        <w:t>Outra variável relacionada com o exercício que pode afetar a HPE</w:t>
      </w:r>
      <w:proofErr w:type="gramStart"/>
      <w:r w:rsidRPr="00975E52">
        <w:rPr>
          <w:rFonts w:ascii="Times New Roman" w:hAnsi="Times New Roman"/>
          <w:sz w:val="24"/>
          <w:szCs w:val="24"/>
        </w:rPr>
        <w:t xml:space="preserve">  </w:t>
      </w:r>
      <w:proofErr w:type="gramEnd"/>
      <w:r w:rsidRPr="00975E52">
        <w:rPr>
          <w:rFonts w:ascii="Times New Roman" w:hAnsi="Times New Roman"/>
          <w:sz w:val="24"/>
          <w:szCs w:val="24"/>
        </w:rPr>
        <w:t xml:space="preserve">é </w:t>
      </w:r>
      <w:r w:rsidR="003B37B4">
        <w:rPr>
          <w:rFonts w:ascii="Times New Roman" w:hAnsi="Times New Roman"/>
          <w:sz w:val="24"/>
          <w:szCs w:val="24"/>
        </w:rPr>
        <w:t>a</w:t>
      </w:r>
      <w:r w:rsidRPr="00975E52">
        <w:rPr>
          <w:rFonts w:ascii="Times New Roman" w:hAnsi="Times New Roman"/>
          <w:sz w:val="24"/>
          <w:szCs w:val="24"/>
        </w:rPr>
        <w:t xml:space="preserve"> sua forma de execução. Nesse particular, estudos desenvolvidos por Baker </w:t>
      </w:r>
      <w:proofErr w:type="spellStart"/>
      <w:proofErr w:type="gramStart"/>
      <w:r w:rsidRPr="00975E52">
        <w:rPr>
          <w:rFonts w:ascii="Times New Roman" w:hAnsi="Times New Roman"/>
          <w:i/>
          <w:sz w:val="24"/>
          <w:szCs w:val="24"/>
        </w:rPr>
        <w:t>et</w:t>
      </w:r>
      <w:proofErr w:type="spellEnd"/>
      <w:proofErr w:type="gramEnd"/>
      <w:r w:rsidRPr="00975E52">
        <w:rPr>
          <w:rFonts w:ascii="Times New Roman" w:hAnsi="Times New Roman"/>
          <w:sz w:val="24"/>
          <w:szCs w:val="24"/>
        </w:rPr>
        <w:t xml:space="preserve"> </w:t>
      </w:r>
      <w:r w:rsidRPr="00975E52">
        <w:rPr>
          <w:rFonts w:ascii="Times New Roman" w:hAnsi="Times New Roman"/>
          <w:i/>
          <w:sz w:val="24"/>
          <w:szCs w:val="24"/>
        </w:rPr>
        <w:t>al</w:t>
      </w:r>
      <w:r w:rsidRPr="00975E52">
        <w:rPr>
          <w:rFonts w:ascii="Times New Roman" w:hAnsi="Times New Roman"/>
          <w:sz w:val="24"/>
          <w:szCs w:val="24"/>
          <w:vertAlign w:val="superscript"/>
        </w:rPr>
        <w:t xml:space="preserve">9 </w:t>
      </w:r>
      <w:r w:rsidRPr="00975E52">
        <w:rPr>
          <w:rFonts w:ascii="Times New Roman" w:hAnsi="Times New Roman"/>
          <w:sz w:val="24"/>
          <w:szCs w:val="24"/>
        </w:rPr>
        <w:t xml:space="preserve"> para comparar os efeitos dos exercícios intermitentes e contínuos sobre a PA, indicaram efeitos hipotensores mais significativos dos exercícios intermitentes comparativamente aos </w:t>
      </w:r>
      <w:r w:rsidRPr="00975E52">
        <w:rPr>
          <w:rFonts w:ascii="Times New Roman" w:hAnsi="Times New Roman"/>
          <w:sz w:val="24"/>
          <w:szCs w:val="24"/>
        </w:rPr>
        <w:lastRenderedPageBreak/>
        <w:t xml:space="preserve">exercícios contínuos. Essa tendência fica reforçada </w:t>
      </w:r>
      <w:r w:rsidR="00E56483">
        <w:rPr>
          <w:rFonts w:ascii="Times New Roman" w:hAnsi="Times New Roman"/>
          <w:sz w:val="24"/>
          <w:szCs w:val="24"/>
        </w:rPr>
        <w:t>nos</w:t>
      </w:r>
      <w:r w:rsidRPr="00975E52">
        <w:rPr>
          <w:rFonts w:ascii="Times New Roman" w:hAnsi="Times New Roman"/>
          <w:sz w:val="24"/>
          <w:szCs w:val="24"/>
        </w:rPr>
        <w:t xml:space="preserve"> estudos realizados por </w:t>
      </w:r>
      <w:r w:rsidR="00E56483">
        <w:rPr>
          <w:rFonts w:ascii="Times New Roman" w:hAnsi="Times New Roman"/>
          <w:sz w:val="24"/>
          <w:szCs w:val="24"/>
        </w:rPr>
        <w:t xml:space="preserve">Veloso </w:t>
      </w:r>
      <w:proofErr w:type="spellStart"/>
      <w:proofErr w:type="gramStart"/>
      <w:r w:rsidR="00E56483">
        <w:rPr>
          <w:rFonts w:ascii="Times New Roman" w:hAnsi="Times New Roman"/>
          <w:i/>
          <w:sz w:val="24"/>
          <w:szCs w:val="24"/>
        </w:rPr>
        <w:t>et</w:t>
      </w:r>
      <w:proofErr w:type="spellEnd"/>
      <w:proofErr w:type="gramEnd"/>
      <w:r w:rsidR="00E56483">
        <w:rPr>
          <w:rFonts w:ascii="Times New Roman" w:hAnsi="Times New Roman"/>
          <w:i/>
          <w:sz w:val="24"/>
          <w:szCs w:val="24"/>
        </w:rPr>
        <w:t xml:space="preserve"> al</w:t>
      </w:r>
      <w:r w:rsidRPr="00E56483">
        <w:rPr>
          <w:rFonts w:ascii="Times New Roman" w:hAnsi="Times New Roman"/>
          <w:sz w:val="24"/>
          <w:szCs w:val="24"/>
          <w:vertAlign w:val="superscript"/>
        </w:rPr>
        <w:t>10</w:t>
      </w:r>
      <w:r w:rsidR="00E56483">
        <w:rPr>
          <w:rFonts w:ascii="Times New Roman" w:hAnsi="Times New Roman"/>
          <w:sz w:val="24"/>
          <w:szCs w:val="24"/>
          <w:vertAlign w:val="superscript"/>
        </w:rPr>
        <w:t xml:space="preserve">  </w:t>
      </w:r>
      <w:r w:rsidR="00E56483">
        <w:rPr>
          <w:rFonts w:ascii="Times New Roman" w:hAnsi="Times New Roman"/>
          <w:sz w:val="24"/>
          <w:szCs w:val="24"/>
        </w:rPr>
        <w:t xml:space="preserve">e </w:t>
      </w:r>
      <w:r w:rsidR="00E56483">
        <w:rPr>
          <w:rFonts w:ascii="Times New Roman" w:hAnsi="Times New Roman"/>
          <w:sz w:val="24"/>
          <w:szCs w:val="24"/>
          <w:vertAlign w:val="superscript"/>
        </w:rPr>
        <w:t xml:space="preserve">  </w:t>
      </w:r>
      <w:r w:rsidR="004422F6">
        <w:rPr>
          <w:rFonts w:ascii="Times New Roman" w:hAnsi="Times New Roman"/>
          <w:sz w:val="24"/>
          <w:szCs w:val="24"/>
        </w:rPr>
        <w:t xml:space="preserve">Cunha </w:t>
      </w:r>
      <w:proofErr w:type="spellStart"/>
      <w:r w:rsidR="004422F6">
        <w:rPr>
          <w:rFonts w:ascii="Times New Roman" w:hAnsi="Times New Roman"/>
          <w:i/>
          <w:sz w:val="24"/>
          <w:szCs w:val="24"/>
        </w:rPr>
        <w:t>et</w:t>
      </w:r>
      <w:proofErr w:type="spellEnd"/>
      <w:r w:rsidR="004422F6">
        <w:rPr>
          <w:rFonts w:ascii="Times New Roman" w:hAnsi="Times New Roman"/>
          <w:i/>
          <w:sz w:val="24"/>
          <w:szCs w:val="24"/>
        </w:rPr>
        <w:t xml:space="preserve"> al</w:t>
      </w:r>
      <w:r w:rsidR="004422F6">
        <w:rPr>
          <w:rFonts w:ascii="Times New Roman" w:hAnsi="Times New Roman"/>
          <w:sz w:val="24"/>
          <w:szCs w:val="24"/>
          <w:vertAlign w:val="superscript"/>
        </w:rPr>
        <w:t>11</w:t>
      </w:r>
      <w:r w:rsidRPr="00975E52">
        <w:rPr>
          <w:rFonts w:ascii="Times New Roman" w:hAnsi="Times New Roman"/>
          <w:sz w:val="24"/>
          <w:szCs w:val="24"/>
        </w:rPr>
        <w:t xml:space="preserve"> onde foram encontrados resultados semelhantes. </w:t>
      </w:r>
    </w:p>
    <w:p w:rsidR="00975E52" w:rsidRPr="00975E52" w:rsidRDefault="00975E52" w:rsidP="00975E52">
      <w:pPr>
        <w:spacing w:line="360" w:lineRule="auto"/>
        <w:ind w:firstLine="708"/>
        <w:jc w:val="both"/>
        <w:rPr>
          <w:rFonts w:ascii="Times New Roman" w:hAnsi="Times New Roman"/>
          <w:sz w:val="24"/>
          <w:szCs w:val="24"/>
          <w:vertAlign w:val="superscript"/>
        </w:rPr>
      </w:pPr>
      <w:r w:rsidRPr="00975E52">
        <w:rPr>
          <w:rFonts w:ascii="Times New Roman" w:hAnsi="Times New Roman"/>
          <w:sz w:val="24"/>
          <w:szCs w:val="24"/>
        </w:rPr>
        <w:t xml:space="preserve">Nas lutas, em especial no </w:t>
      </w:r>
      <w:proofErr w:type="spellStart"/>
      <w:r w:rsidRPr="00975E52">
        <w:rPr>
          <w:rFonts w:ascii="Times New Roman" w:hAnsi="Times New Roman"/>
          <w:sz w:val="24"/>
          <w:szCs w:val="24"/>
        </w:rPr>
        <w:t>karate</w:t>
      </w:r>
      <w:proofErr w:type="spellEnd"/>
      <w:r w:rsidRPr="00975E52">
        <w:rPr>
          <w:rFonts w:ascii="Times New Roman" w:hAnsi="Times New Roman"/>
          <w:sz w:val="24"/>
          <w:szCs w:val="24"/>
        </w:rPr>
        <w:t>, cuja dinâmica é constituída</w:t>
      </w:r>
      <w:r w:rsidR="003B37B4">
        <w:rPr>
          <w:rFonts w:ascii="Times New Roman" w:hAnsi="Times New Roman"/>
          <w:sz w:val="24"/>
          <w:szCs w:val="24"/>
        </w:rPr>
        <w:t>,</w:t>
      </w:r>
      <w:r w:rsidRPr="00975E52">
        <w:rPr>
          <w:rFonts w:ascii="Times New Roman" w:hAnsi="Times New Roman"/>
          <w:sz w:val="24"/>
          <w:szCs w:val="24"/>
        </w:rPr>
        <w:t xml:space="preserve"> predominantemente por exercícios aeróbios e de força com caráter intermitente</w:t>
      </w:r>
      <w:r w:rsidRPr="00975E52">
        <w:rPr>
          <w:rFonts w:ascii="Times New Roman" w:hAnsi="Times New Roman"/>
          <w:sz w:val="24"/>
          <w:szCs w:val="24"/>
          <w:vertAlign w:val="superscript"/>
        </w:rPr>
        <w:t>12</w:t>
      </w:r>
      <w:r w:rsidRPr="00975E52">
        <w:rPr>
          <w:rFonts w:ascii="Times New Roman" w:hAnsi="Times New Roman"/>
          <w:sz w:val="24"/>
          <w:szCs w:val="24"/>
        </w:rPr>
        <w:t>,</w:t>
      </w:r>
      <w:proofErr w:type="gramStart"/>
      <w:r w:rsidRPr="00975E52">
        <w:rPr>
          <w:rFonts w:ascii="Times New Roman" w:hAnsi="Times New Roman"/>
          <w:sz w:val="24"/>
          <w:szCs w:val="24"/>
          <w:vertAlign w:val="superscript"/>
        </w:rPr>
        <w:t xml:space="preserve">  </w:t>
      </w:r>
      <w:proofErr w:type="gramEnd"/>
      <w:r w:rsidRPr="00975E52">
        <w:rPr>
          <w:rFonts w:ascii="Times New Roman" w:hAnsi="Times New Roman"/>
          <w:sz w:val="24"/>
          <w:szCs w:val="24"/>
        </w:rPr>
        <w:t>no que pese a importância e ampla aceitação da referida modalidade, são raros os estudos relacionados com os efeitos d</w:t>
      </w:r>
      <w:r w:rsidR="0076407F">
        <w:rPr>
          <w:rFonts w:ascii="Times New Roman" w:hAnsi="Times New Roman"/>
          <w:sz w:val="24"/>
          <w:szCs w:val="24"/>
        </w:rPr>
        <w:t>o</w:t>
      </w:r>
      <w:r w:rsidRPr="00975E52">
        <w:rPr>
          <w:rFonts w:ascii="Times New Roman" w:hAnsi="Times New Roman"/>
          <w:sz w:val="24"/>
          <w:szCs w:val="24"/>
        </w:rPr>
        <w:t xml:space="preserve">s diferentes </w:t>
      </w:r>
      <w:r w:rsidR="00F7547E">
        <w:rPr>
          <w:rFonts w:ascii="Times New Roman" w:hAnsi="Times New Roman"/>
          <w:sz w:val="24"/>
          <w:szCs w:val="24"/>
        </w:rPr>
        <w:t>estilos</w:t>
      </w:r>
      <w:r w:rsidRPr="00975E52">
        <w:rPr>
          <w:rFonts w:ascii="Times New Roman" w:hAnsi="Times New Roman"/>
          <w:sz w:val="24"/>
          <w:szCs w:val="24"/>
        </w:rPr>
        <w:t xml:space="preserve"> de </w:t>
      </w:r>
      <w:proofErr w:type="spellStart"/>
      <w:r w:rsidRPr="00975E52">
        <w:rPr>
          <w:rFonts w:ascii="Times New Roman" w:hAnsi="Times New Roman"/>
          <w:sz w:val="24"/>
          <w:szCs w:val="24"/>
        </w:rPr>
        <w:t>karate</w:t>
      </w:r>
      <w:proofErr w:type="spellEnd"/>
      <w:r w:rsidRPr="00975E52">
        <w:rPr>
          <w:rFonts w:ascii="Times New Roman" w:hAnsi="Times New Roman"/>
          <w:sz w:val="24"/>
          <w:szCs w:val="24"/>
        </w:rPr>
        <w:t xml:space="preserve">  sobre a PA, o que justifica a realização de estudos nessa direção.</w:t>
      </w:r>
    </w:p>
    <w:p w:rsidR="00975E52" w:rsidRPr="00975E52" w:rsidRDefault="00975E52" w:rsidP="00975E52">
      <w:pPr>
        <w:spacing w:after="0" w:line="360" w:lineRule="auto"/>
        <w:ind w:firstLine="709"/>
        <w:jc w:val="both"/>
        <w:rPr>
          <w:rFonts w:ascii="Times New Roman" w:hAnsi="Times New Roman"/>
          <w:sz w:val="24"/>
          <w:szCs w:val="24"/>
        </w:rPr>
      </w:pPr>
      <w:r w:rsidRPr="00975E52">
        <w:rPr>
          <w:rFonts w:ascii="Times New Roman" w:hAnsi="Times New Roman"/>
          <w:sz w:val="24"/>
          <w:szCs w:val="24"/>
        </w:rPr>
        <w:t>No</w:t>
      </w:r>
      <w:r w:rsidRPr="00975E52">
        <w:rPr>
          <w:rFonts w:ascii="Times New Roman" w:hAnsi="Times New Roman"/>
          <w:bCs/>
          <w:sz w:val="24"/>
          <w:szCs w:val="24"/>
        </w:rPr>
        <w:t xml:space="preserve"> </w:t>
      </w:r>
      <w:proofErr w:type="spellStart"/>
      <w:r w:rsidRPr="00975E52">
        <w:rPr>
          <w:rFonts w:ascii="Times New Roman" w:hAnsi="Times New Roman"/>
          <w:bCs/>
          <w:sz w:val="24"/>
          <w:szCs w:val="24"/>
        </w:rPr>
        <w:t>karate</w:t>
      </w:r>
      <w:proofErr w:type="spellEnd"/>
      <w:r w:rsidRPr="00975E52">
        <w:rPr>
          <w:rFonts w:ascii="Times New Roman" w:hAnsi="Times New Roman"/>
          <w:bCs/>
          <w:sz w:val="24"/>
          <w:szCs w:val="24"/>
        </w:rPr>
        <w:t>, principalmente na luta (</w:t>
      </w:r>
      <w:proofErr w:type="spellStart"/>
      <w:r w:rsidRPr="00975E52">
        <w:rPr>
          <w:rFonts w:ascii="Times New Roman" w:hAnsi="Times New Roman"/>
          <w:bCs/>
          <w:sz w:val="24"/>
          <w:szCs w:val="24"/>
        </w:rPr>
        <w:t>kumite</w:t>
      </w:r>
      <w:proofErr w:type="spellEnd"/>
      <w:r w:rsidRPr="00975E52">
        <w:rPr>
          <w:rFonts w:ascii="Times New Roman" w:hAnsi="Times New Roman"/>
          <w:bCs/>
          <w:sz w:val="24"/>
          <w:szCs w:val="24"/>
        </w:rPr>
        <w:t xml:space="preserve">) onde há alternância de intensidades e da forma de execução do exercício, com predominância para o exercício intermitente, além da dinâmica diferenciada entre os dois tipos de lutas - </w:t>
      </w:r>
      <w:r w:rsidRPr="00975E52">
        <w:rPr>
          <w:rFonts w:ascii="Times New Roman" w:hAnsi="Times New Roman"/>
          <w:sz w:val="24"/>
          <w:szCs w:val="24"/>
        </w:rPr>
        <w:t xml:space="preserve">no </w:t>
      </w:r>
      <w:proofErr w:type="spellStart"/>
      <w:r w:rsidRPr="00975E52">
        <w:rPr>
          <w:rFonts w:ascii="Times New Roman" w:hAnsi="Times New Roman"/>
          <w:sz w:val="24"/>
          <w:szCs w:val="24"/>
        </w:rPr>
        <w:t>karate</w:t>
      </w:r>
      <w:proofErr w:type="spellEnd"/>
      <w:r w:rsidRPr="00975E52">
        <w:rPr>
          <w:rFonts w:ascii="Times New Roman" w:hAnsi="Times New Roman"/>
          <w:sz w:val="24"/>
          <w:szCs w:val="24"/>
        </w:rPr>
        <w:t xml:space="preserve"> tradicional (KT)</w:t>
      </w:r>
      <w:proofErr w:type="gramStart"/>
      <w:r w:rsidRPr="00975E52">
        <w:rPr>
          <w:rFonts w:ascii="Times New Roman" w:hAnsi="Times New Roman"/>
          <w:sz w:val="24"/>
          <w:szCs w:val="24"/>
        </w:rPr>
        <w:t xml:space="preserve">  </w:t>
      </w:r>
      <w:proofErr w:type="gramEnd"/>
      <w:r w:rsidRPr="00975E52">
        <w:rPr>
          <w:rFonts w:ascii="Times New Roman" w:hAnsi="Times New Roman"/>
          <w:sz w:val="24"/>
          <w:szCs w:val="24"/>
        </w:rPr>
        <w:t>a luta se dá com controle de força e limitada à região  anterior do tronco</w:t>
      </w:r>
      <w:r w:rsidRPr="00975E52">
        <w:rPr>
          <w:rFonts w:ascii="Times New Roman" w:hAnsi="Times New Roman"/>
          <w:sz w:val="24"/>
          <w:szCs w:val="24"/>
          <w:vertAlign w:val="superscript"/>
        </w:rPr>
        <w:t>13</w:t>
      </w:r>
      <w:r w:rsidRPr="00975E52">
        <w:rPr>
          <w:rFonts w:ascii="Times New Roman" w:hAnsi="Times New Roman"/>
          <w:sz w:val="24"/>
          <w:szCs w:val="24"/>
        </w:rPr>
        <w:t xml:space="preserve">, enquanto no </w:t>
      </w:r>
      <w:proofErr w:type="spellStart"/>
      <w:r w:rsidRPr="00975E52">
        <w:rPr>
          <w:rFonts w:ascii="Times New Roman" w:hAnsi="Times New Roman"/>
          <w:sz w:val="24"/>
          <w:szCs w:val="24"/>
        </w:rPr>
        <w:t>karate</w:t>
      </w:r>
      <w:proofErr w:type="spellEnd"/>
      <w:r w:rsidRPr="00975E52">
        <w:rPr>
          <w:rFonts w:ascii="Times New Roman" w:hAnsi="Times New Roman"/>
          <w:sz w:val="24"/>
          <w:szCs w:val="24"/>
        </w:rPr>
        <w:t xml:space="preserve"> de contato (KC) o combate é real (contato total) nas regiões musculares do tronco e membros inferiores</w:t>
      </w:r>
      <w:r w:rsidRPr="00975E52">
        <w:rPr>
          <w:rFonts w:ascii="Times New Roman" w:hAnsi="Times New Roman"/>
          <w:sz w:val="24"/>
          <w:szCs w:val="24"/>
          <w:vertAlign w:val="superscript"/>
        </w:rPr>
        <w:t xml:space="preserve">14 </w:t>
      </w:r>
      <w:r w:rsidRPr="00975E52">
        <w:rPr>
          <w:rFonts w:ascii="Times New Roman" w:hAnsi="Times New Roman"/>
          <w:bCs/>
          <w:sz w:val="24"/>
          <w:szCs w:val="24"/>
        </w:rPr>
        <w:t xml:space="preserve">– Esse conjunto de fatores diferenciados pode </w:t>
      </w:r>
      <w:r w:rsidRPr="00975E52">
        <w:rPr>
          <w:rFonts w:ascii="Times New Roman" w:hAnsi="Times New Roman"/>
          <w:sz w:val="24"/>
          <w:szCs w:val="24"/>
        </w:rPr>
        <w:t xml:space="preserve">influenciar, de forma significativa, toda a hemodinâmica do organismo relacionada com a PA. </w:t>
      </w:r>
    </w:p>
    <w:p w:rsidR="00975E52" w:rsidRDefault="00975E52" w:rsidP="00975E52">
      <w:pPr>
        <w:spacing w:after="0" w:line="360" w:lineRule="auto"/>
        <w:ind w:firstLine="709"/>
        <w:jc w:val="both"/>
        <w:rPr>
          <w:rFonts w:ascii="Times New Roman" w:hAnsi="Times New Roman"/>
          <w:sz w:val="24"/>
          <w:szCs w:val="24"/>
        </w:rPr>
      </w:pPr>
      <w:r w:rsidRPr="00975E52">
        <w:rPr>
          <w:rFonts w:ascii="Times New Roman" w:hAnsi="Times New Roman"/>
          <w:sz w:val="24"/>
          <w:szCs w:val="24"/>
        </w:rPr>
        <w:t xml:space="preserve">Em razão do exposto e no intuito de colaborar para o entendimento das respostas pressóricas entre os estilos de </w:t>
      </w:r>
      <w:proofErr w:type="spellStart"/>
      <w:r w:rsidRPr="00975E52">
        <w:rPr>
          <w:rFonts w:ascii="Times New Roman" w:hAnsi="Times New Roman"/>
          <w:sz w:val="24"/>
          <w:szCs w:val="24"/>
        </w:rPr>
        <w:t>karate</w:t>
      </w:r>
      <w:proofErr w:type="spellEnd"/>
      <w:r w:rsidRPr="00975E52">
        <w:rPr>
          <w:rFonts w:ascii="Times New Roman" w:hAnsi="Times New Roman"/>
          <w:sz w:val="24"/>
          <w:szCs w:val="24"/>
        </w:rPr>
        <w:t>,</w:t>
      </w:r>
      <w:proofErr w:type="gramStart"/>
      <w:r w:rsidRPr="00975E52">
        <w:rPr>
          <w:rFonts w:ascii="Times New Roman" w:hAnsi="Times New Roman"/>
          <w:sz w:val="24"/>
          <w:szCs w:val="24"/>
        </w:rPr>
        <w:t xml:space="preserve">  </w:t>
      </w:r>
      <w:proofErr w:type="gramEnd"/>
      <w:r w:rsidRPr="00975E52">
        <w:rPr>
          <w:rFonts w:ascii="Times New Roman" w:hAnsi="Times New Roman"/>
          <w:sz w:val="24"/>
          <w:szCs w:val="24"/>
        </w:rPr>
        <w:t xml:space="preserve">este estudo orientou-se na perspectiva de comparar as respostas hipotensoras entre atletas adultos normotensos praticantes de KC e KT. </w:t>
      </w:r>
    </w:p>
    <w:p w:rsidR="001050B2" w:rsidRPr="00975E52" w:rsidRDefault="001050B2" w:rsidP="00975E52">
      <w:pPr>
        <w:spacing w:after="0" w:line="360" w:lineRule="auto"/>
        <w:ind w:firstLine="709"/>
        <w:jc w:val="both"/>
        <w:rPr>
          <w:rFonts w:ascii="Times New Roman" w:hAnsi="Times New Roman"/>
          <w:sz w:val="24"/>
          <w:szCs w:val="24"/>
        </w:rPr>
      </w:pPr>
    </w:p>
    <w:p w:rsidR="00975E52" w:rsidRPr="00975E52" w:rsidRDefault="00975E52" w:rsidP="00975E52">
      <w:pPr>
        <w:spacing w:after="0" w:line="360" w:lineRule="auto"/>
        <w:jc w:val="both"/>
        <w:outlineLvl w:val="0"/>
        <w:rPr>
          <w:rFonts w:ascii="Times New Roman" w:hAnsi="Times New Roman"/>
          <w:b/>
          <w:sz w:val="24"/>
          <w:szCs w:val="24"/>
        </w:rPr>
      </w:pPr>
      <w:r w:rsidRPr="00975E52">
        <w:rPr>
          <w:rFonts w:ascii="Times New Roman" w:hAnsi="Times New Roman"/>
          <w:b/>
          <w:sz w:val="24"/>
          <w:szCs w:val="24"/>
        </w:rPr>
        <w:t>Materiais e métodos</w:t>
      </w:r>
    </w:p>
    <w:p w:rsidR="00975E52" w:rsidRPr="00975E52" w:rsidRDefault="00975E52" w:rsidP="00975E52">
      <w:pPr>
        <w:spacing w:line="360" w:lineRule="auto"/>
        <w:jc w:val="both"/>
        <w:outlineLvl w:val="0"/>
        <w:rPr>
          <w:rFonts w:ascii="Times New Roman" w:hAnsi="Times New Roman"/>
          <w:i/>
          <w:sz w:val="24"/>
          <w:szCs w:val="24"/>
          <w:u w:val="single"/>
        </w:rPr>
      </w:pPr>
      <w:r w:rsidRPr="00975E52">
        <w:rPr>
          <w:rFonts w:ascii="Times New Roman" w:hAnsi="Times New Roman"/>
          <w:i/>
          <w:sz w:val="24"/>
          <w:szCs w:val="24"/>
        </w:rPr>
        <w:t>Sujeitos</w:t>
      </w:r>
    </w:p>
    <w:p w:rsidR="00975E52" w:rsidRPr="00975E52" w:rsidRDefault="00975E52" w:rsidP="00975E52">
      <w:pPr>
        <w:spacing w:after="0" w:line="360" w:lineRule="auto"/>
        <w:ind w:firstLine="709"/>
        <w:jc w:val="both"/>
        <w:rPr>
          <w:rFonts w:ascii="Times New Roman" w:hAnsi="Times New Roman"/>
          <w:sz w:val="24"/>
          <w:szCs w:val="24"/>
        </w:rPr>
      </w:pPr>
      <w:r w:rsidRPr="00975E52">
        <w:rPr>
          <w:rFonts w:ascii="Times New Roman" w:hAnsi="Times New Roman"/>
          <w:sz w:val="24"/>
          <w:szCs w:val="24"/>
        </w:rPr>
        <w:t>O presente trabalho caracteriza-se como um estudo transversal de natureza experimental</w:t>
      </w:r>
      <w:r w:rsidRPr="00975E52">
        <w:rPr>
          <w:rFonts w:ascii="Times New Roman" w:hAnsi="Times New Roman"/>
          <w:sz w:val="24"/>
          <w:szCs w:val="24"/>
          <w:vertAlign w:val="superscript"/>
        </w:rPr>
        <w:t>15</w:t>
      </w:r>
      <w:r w:rsidRPr="00975E52">
        <w:rPr>
          <w:rFonts w:ascii="Times New Roman" w:hAnsi="Times New Roman"/>
          <w:sz w:val="24"/>
          <w:szCs w:val="24"/>
        </w:rPr>
        <w:t xml:space="preserve">, envolvendo uma população composta por atletas adultos, de duas academias do Distrito Federal, praticantes de </w:t>
      </w:r>
      <w:proofErr w:type="spellStart"/>
      <w:r w:rsidRPr="00975E52">
        <w:rPr>
          <w:rFonts w:ascii="Times New Roman" w:hAnsi="Times New Roman"/>
          <w:sz w:val="24"/>
          <w:szCs w:val="24"/>
        </w:rPr>
        <w:t>karate</w:t>
      </w:r>
      <w:proofErr w:type="spellEnd"/>
      <w:r w:rsidRPr="00975E52">
        <w:rPr>
          <w:rFonts w:ascii="Times New Roman" w:hAnsi="Times New Roman"/>
          <w:sz w:val="24"/>
          <w:szCs w:val="24"/>
        </w:rPr>
        <w:t xml:space="preserve"> além de um grupo controle (GC) constituído por adultos não praticantes de exercício físico regular. </w:t>
      </w:r>
    </w:p>
    <w:p w:rsidR="00975E52" w:rsidRDefault="00975E52" w:rsidP="001050B2">
      <w:pPr>
        <w:spacing w:after="0" w:line="360" w:lineRule="auto"/>
        <w:ind w:firstLine="709"/>
        <w:jc w:val="both"/>
        <w:rPr>
          <w:rFonts w:ascii="Times New Roman" w:hAnsi="Times New Roman"/>
          <w:sz w:val="24"/>
          <w:szCs w:val="24"/>
        </w:rPr>
      </w:pPr>
      <w:r w:rsidRPr="00975E52">
        <w:rPr>
          <w:rFonts w:ascii="Times New Roman" w:hAnsi="Times New Roman"/>
          <w:sz w:val="24"/>
          <w:szCs w:val="24"/>
        </w:rPr>
        <w:t>A amostra foi composta por 32 atletas masculino, divididos em dois grupos (16 praticantes de KT e 16 praticantes de KC), voluntários e que atenderam aos seguintes critérios de inclusão: graduação igual ou superior a faixa verde; assintomáticos; normotensos; sem lesões musculoesquelética e que estivessem treinando regularmente nos últimos 12 meses</w:t>
      </w:r>
      <w:proofErr w:type="gramStart"/>
      <w:r w:rsidRPr="00975E52">
        <w:rPr>
          <w:rFonts w:ascii="Times New Roman" w:hAnsi="Times New Roman"/>
          <w:sz w:val="24"/>
          <w:szCs w:val="24"/>
        </w:rPr>
        <w:t xml:space="preserve">  </w:t>
      </w:r>
      <w:proofErr w:type="gramEnd"/>
      <w:r w:rsidRPr="00975E52">
        <w:rPr>
          <w:rFonts w:ascii="Times New Roman" w:hAnsi="Times New Roman"/>
          <w:sz w:val="24"/>
          <w:szCs w:val="24"/>
        </w:rPr>
        <w:t xml:space="preserve">que antecederam a realização do estudo. Os atletas participantes </w:t>
      </w:r>
      <w:r w:rsidRPr="00975E52">
        <w:rPr>
          <w:rFonts w:ascii="Times New Roman" w:hAnsi="Times New Roman"/>
          <w:sz w:val="24"/>
          <w:szCs w:val="24"/>
        </w:rPr>
        <w:lastRenderedPageBreak/>
        <w:t>foram considerados aptos no exame de saúde e teste de esforço máximo conduzido por médico cardiologista.  As características da amostra estão representadas na tabela 1.</w:t>
      </w:r>
    </w:p>
    <w:p w:rsidR="00585AFE" w:rsidRDefault="00585AFE" w:rsidP="001050B2">
      <w:pPr>
        <w:spacing w:after="0" w:line="360" w:lineRule="auto"/>
        <w:ind w:firstLine="709"/>
        <w:jc w:val="both"/>
        <w:rPr>
          <w:rFonts w:ascii="Times New Roman" w:hAnsi="Times New Roman"/>
          <w:sz w:val="24"/>
          <w:szCs w:val="24"/>
        </w:rPr>
      </w:pPr>
    </w:p>
    <w:p w:rsidR="00585AFE" w:rsidRDefault="00585AFE" w:rsidP="001050B2">
      <w:pPr>
        <w:spacing w:after="0" w:line="360" w:lineRule="auto"/>
        <w:ind w:firstLine="709"/>
        <w:jc w:val="both"/>
        <w:rPr>
          <w:rFonts w:ascii="Times New Roman" w:hAnsi="Times New Roman"/>
          <w:sz w:val="24"/>
          <w:szCs w:val="24"/>
        </w:rPr>
      </w:pPr>
    </w:p>
    <w:p w:rsidR="00585AFE" w:rsidRDefault="00585AFE" w:rsidP="001050B2">
      <w:pPr>
        <w:spacing w:after="0" w:line="360" w:lineRule="auto"/>
        <w:ind w:firstLine="709"/>
        <w:jc w:val="both"/>
        <w:rPr>
          <w:rFonts w:ascii="Times New Roman" w:hAnsi="Times New Roman"/>
          <w:sz w:val="24"/>
          <w:szCs w:val="24"/>
        </w:rPr>
      </w:pPr>
    </w:p>
    <w:p w:rsidR="00585AFE" w:rsidRDefault="00585AFE" w:rsidP="001050B2">
      <w:pPr>
        <w:spacing w:after="0" w:line="360" w:lineRule="auto"/>
        <w:ind w:firstLine="709"/>
        <w:jc w:val="both"/>
        <w:rPr>
          <w:rFonts w:ascii="Times New Roman" w:hAnsi="Times New Roman"/>
          <w:sz w:val="24"/>
          <w:szCs w:val="24"/>
        </w:rPr>
      </w:pPr>
    </w:p>
    <w:p w:rsidR="00585AFE" w:rsidRDefault="00585AFE" w:rsidP="001050B2">
      <w:pPr>
        <w:spacing w:after="0" w:line="360" w:lineRule="auto"/>
        <w:ind w:firstLine="709"/>
        <w:jc w:val="both"/>
        <w:rPr>
          <w:rFonts w:ascii="Times New Roman" w:hAnsi="Times New Roman"/>
          <w:sz w:val="24"/>
          <w:szCs w:val="24"/>
        </w:rPr>
      </w:pPr>
    </w:p>
    <w:p w:rsidR="00585AFE" w:rsidRDefault="00585AFE" w:rsidP="001050B2">
      <w:pPr>
        <w:spacing w:after="0" w:line="360" w:lineRule="auto"/>
        <w:ind w:firstLine="709"/>
        <w:jc w:val="both"/>
        <w:rPr>
          <w:rFonts w:ascii="Times New Roman" w:hAnsi="Times New Roman"/>
          <w:sz w:val="24"/>
          <w:szCs w:val="24"/>
        </w:rPr>
      </w:pPr>
    </w:p>
    <w:p w:rsidR="00585AFE" w:rsidRPr="00975E52" w:rsidRDefault="00585AFE" w:rsidP="001050B2">
      <w:pPr>
        <w:spacing w:after="0" w:line="360" w:lineRule="auto"/>
        <w:ind w:firstLine="709"/>
        <w:jc w:val="both"/>
        <w:rPr>
          <w:rFonts w:ascii="Times New Roman" w:hAnsi="Times New Roman"/>
          <w:sz w:val="24"/>
          <w:szCs w:val="24"/>
        </w:rPr>
      </w:pPr>
    </w:p>
    <w:p w:rsidR="00975E52" w:rsidRPr="00975E52" w:rsidRDefault="00975E52" w:rsidP="00975E52">
      <w:pPr>
        <w:spacing w:after="0" w:line="360" w:lineRule="auto"/>
        <w:jc w:val="both"/>
        <w:rPr>
          <w:rFonts w:ascii="Times New Roman" w:hAnsi="Times New Roman"/>
          <w:sz w:val="24"/>
          <w:szCs w:val="24"/>
        </w:rPr>
      </w:pPr>
      <w:r w:rsidRPr="00975E52">
        <w:rPr>
          <w:rFonts w:ascii="Times New Roman" w:hAnsi="Times New Roman"/>
          <w:sz w:val="24"/>
          <w:szCs w:val="24"/>
        </w:rPr>
        <w:t>Tabel</w:t>
      </w:r>
      <w:r w:rsidR="00D51B20">
        <w:rPr>
          <w:rFonts w:ascii="Times New Roman" w:hAnsi="Times New Roman"/>
          <w:sz w:val="24"/>
          <w:szCs w:val="24"/>
        </w:rPr>
        <w:t>a 1 – Característica da amostra</w:t>
      </w:r>
    </w:p>
    <w:p w:rsidR="00975E52" w:rsidRPr="00975E52" w:rsidRDefault="00975E52" w:rsidP="00975E52">
      <w:pPr>
        <w:pBdr>
          <w:top w:val="single" w:sz="12" w:space="1" w:color="auto"/>
          <w:bottom w:val="single" w:sz="12" w:space="1" w:color="auto"/>
        </w:pBdr>
        <w:spacing w:line="360" w:lineRule="auto"/>
        <w:jc w:val="both"/>
        <w:rPr>
          <w:rFonts w:ascii="Times New Roman" w:hAnsi="Times New Roman"/>
          <w:sz w:val="24"/>
          <w:szCs w:val="24"/>
        </w:rPr>
      </w:pPr>
      <w:r w:rsidRPr="00975E52">
        <w:rPr>
          <w:rFonts w:ascii="Times New Roman" w:hAnsi="Times New Roman"/>
          <w:sz w:val="24"/>
          <w:szCs w:val="24"/>
        </w:rPr>
        <w:t xml:space="preserve"> </w:t>
      </w:r>
      <w:r w:rsidRPr="004940A6">
        <w:rPr>
          <w:rFonts w:ascii="Times New Roman" w:hAnsi="Times New Roman"/>
          <w:b/>
          <w:sz w:val="24"/>
          <w:szCs w:val="24"/>
        </w:rPr>
        <w:t xml:space="preserve">Grupo </w:t>
      </w:r>
      <w:r w:rsidRPr="00975E52">
        <w:rPr>
          <w:rFonts w:ascii="Times New Roman" w:hAnsi="Times New Roman"/>
          <w:sz w:val="24"/>
          <w:szCs w:val="24"/>
        </w:rPr>
        <w:t xml:space="preserve">            </w:t>
      </w:r>
      <w:r w:rsidRPr="004940A6">
        <w:rPr>
          <w:rFonts w:ascii="Times New Roman" w:hAnsi="Times New Roman"/>
          <w:b/>
          <w:sz w:val="24"/>
          <w:szCs w:val="24"/>
        </w:rPr>
        <w:t>Idade (anos)        Peso (kg)           Estatura (cm)             IMC (kg/m</w:t>
      </w:r>
      <w:r w:rsidRPr="004940A6">
        <w:rPr>
          <w:rFonts w:ascii="Times New Roman" w:hAnsi="Times New Roman"/>
          <w:b/>
          <w:sz w:val="24"/>
          <w:szCs w:val="24"/>
          <w:vertAlign w:val="superscript"/>
        </w:rPr>
        <w:t>2</w:t>
      </w:r>
      <w:proofErr w:type="gramStart"/>
      <w:r w:rsidRPr="00975E52">
        <w:rPr>
          <w:rFonts w:ascii="Times New Roman" w:hAnsi="Times New Roman"/>
          <w:sz w:val="24"/>
          <w:szCs w:val="24"/>
        </w:rPr>
        <w:t>)</w:t>
      </w:r>
      <w:proofErr w:type="gramEnd"/>
      <w:r w:rsidRPr="00975E52">
        <w:rPr>
          <w:rFonts w:ascii="Times New Roman" w:hAnsi="Times New Roman"/>
          <w:sz w:val="24"/>
          <w:szCs w:val="24"/>
        </w:rPr>
        <w:tab/>
        <w:t xml:space="preserve">      </w:t>
      </w:r>
      <w:r w:rsidRPr="00975E52">
        <w:rPr>
          <w:rFonts w:ascii="Times New Roman" w:hAnsi="Times New Roman"/>
          <w:b/>
          <w:sz w:val="24"/>
          <w:szCs w:val="24"/>
        </w:rPr>
        <w:t xml:space="preserve">                      </w:t>
      </w:r>
    </w:p>
    <w:p w:rsidR="00975E52" w:rsidRPr="00975E52" w:rsidRDefault="00975E52" w:rsidP="00975E52">
      <w:pPr>
        <w:spacing w:line="360" w:lineRule="auto"/>
        <w:rPr>
          <w:rFonts w:ascii="Times New Roman" w:hAnsi="Times New Roman"/>
          <w:sz w:val="24"/>
          <w:szCs w:val="24"/>
        </w:rPr>
      </w:pPr>
      <w:proofErr w:type="gramStart"/>
      <w:r w:rsidRPr="008F4B7A">
        <w:rPr>
          <w:rFonts w:ascii="Times New Roman" w:hAnsi="Times New Roman"/>
          <w:sz w:val="24"/>
          <w:szCs w:val="24"/>
        </w:rPr>
        <w:t>KT(</w:t>
      </w:r>
      <w:proofErr w:type="gramEnd"/>
      <w:r w:rsidRPr="008F4B7A">
        <w:rPr>
          <w:rFonts w:ascii="Times New Roman" w:hAnsi="Times New Roman"/>
          <w:sz w:val="24"/>
          <w:szCs w:val="24"/>
        </w:rPr>
        <w:t>n=16)</w:t>
      </w:r>
      <w:r w:rsidRPr="00975E52">
        <w:rPr>
          <w:rFonts w:ascii="Times New Roman" w:hAnsi="Times New Roman"/>
          <w:b/>
          <w:sz w:val="24"/>
          <w:szCs w:val="24"/>
        </w:rPr>
        <w:t xml:space="preserve">  </w:t>
      </w:r>
      <w:r w:rsidRPr="00975E52">
        <w:rPr>
          <w:rFonts w:ascii="Times New Roman" w:hAnsi="Times New Roman"/>
          <w:color w:val="000000"/>
          <w:sz w:val="24"/>
          <w:szCs w:val="24"/>
        </w:rPr>
        <w:t xml:space="preserve">       28,5 ± 3,6</w:t>
      </w:r>
      <w:r w:rsidRPr="00975E52">
        <w:rPr>
          <w:rFonts w:ascii="Times New Roman" w:hAnsi="Times New Roman"/>
          <w:b/>
          <w:sz w:val="24"/>
          <w:szCs w:val="24"/>
        </w:rPr>
        <w:t xml:space="preserve">               </w:t>
      </w:r>
      <w:r w:rsidRPr="00975E52">
        <w:rPr>
          <w:rFonts w:ascii="Times New Roman" w:hAnsi="Times New Roman"/>
          <w:sz w:val="24"/>
          <w:szCs w:val="24"/>
        </w:rPr>
        <w:t>78,7 ± 6,3           176 ± 2,4                   24,6 ± 1,3</w:t>
      </w:r>
    </w:p>
    <w:p w:rsidR="00975E52" w:rsidRPr="00975E52" w:rsidRDefault="00975E52" w:rsidP="00975E52">
      <w:pPr>
        <w:tabs>
          <w:tab w:val="left" w:pos="4760"/>
        </w:tabs>
        <w:spacing w:after="0" w:line="360" w:lineRule="auto"/>
        <w:rPr>
          <w:rFonts w:ascii="Times New Roman" w:hAnsi="Times New Roman"/>
          <w:color w:val="000000"/>
          <w:sz w:val="24"/>
          <w:szCs w:val="24"/>
        </w:rPr>
      </w:pPr>
      <w:proofErr w:type="gramStart"/>
      <w:r w:rsidRPr="008F4B7A">
        <w:rPr>
          <w:rFonts w:ascii="Times New Roman" w:hAnsi="Times New Roman"/>
          <w:sz w:val="24"/>
          <w:szCs w:val="24"/>
        </w:rPr>
        <w:t>KC(</w:t>
      </w:r>
      <w:proofErr w:type="gramEnd"/>
      <w:r w:rsidRPr="008F4B7A">
        <w:rPr>
          <w:rFonts w:ascii="Times New Roman" w:hAnsi="Times New Roman"/>
          <w:sz w:val="24"/>
          <w:szCs w:val="24"/>
        </w:rPr>
        <w:t>n=16)</w:t>
      </w:r>
      <w:r w:rsidRPr="00975E52">
        <w:rPr>
          <w:rFonts w:ascii="Times New Roman" w:hAnsi="Times New Roman"/>
          <w:b/>
          <w:sz w:val="24"/>
          <w:szCs w:val="24"/>
        </w:rPr>
        <w:t xml:space="preserve">         </w:t>
      </w:r>
      <w:r w:rsidRPr="00975E52">
        <w:rPr>
          <w:rFonts w:ascii="Times New Roman" w:hAnsi="Times New Roman"/>
          <w:sz w:val="24"/>
          <w:szCs w:val="24"/>
        </w:rPr>
        <w:t xml:space="preserve">27,5 </w:t>
      </w:r>
      <w:r w:rsidRPr="00975E52">
        <w:rPr>
          <w:rFonts w:ascii="Times New Roman" w:hAnsi="Times New Roman"/>
          <w:color w:val="000000"/>
          <w:sz w:val="24"/>
          <w:szCs w:val="24"/>
        </w:rPr>
        <w:t xml:space="preserve">± 3,1               </w:t>
      </w:r>
      <w:r w:rsidRPr="00975E52">
        <w:rPr>
          <w:rFonts w:ascii="Times New Roman" w:hAnsi="Times New Roman"/>
          <w:sz w:val="24"/>
          <w:szCs w:val="24"/>
        </w:rPr>
        <w:t>75,5</w:t>
      </w:r>
      <w:r w:rsidRPr="00975E52">
        <w:rPr>
          <w:rFonts w:ascii="Times New Roman" w:hAnsi="Times New Roman"/>
          <w:b/>
          <w:sz w:val="24"/>
          <w:szCs w:val="24"/>
        </w:rPr>
        <w:t xml:space="preserve"> </w:t>
      </w:r>
      <w:r w:rsidRPr="00975E52">
        <w:rPr>
          <w:rFonts w:ascii="Times New Roman" w:hAnsi="Times New Roman"/>
          <w:sz w:val="24"/>
          <w:szCs w:val="24"/>
        </w:rPr>
        <w:t>±</w:t>
      </w:r>
      <w:r w:rsidRPr="00975E52">
        <w:rPr>
          <w:rFonts w:ascii="Times New Roman" w:hAnsi="Times New Roman"/>
          <w:color w:val="000000"/>
          <w:sz w:val="24"/>
          <w:szCs w:val="24"/>
        </w:rPr>
        <w:t xml:space="preserve"> 5,6           </w:t>
      </w:r>
      <w:r w:rsidRPr="00975E52">
        <w:rPr>
          <w:rFonts w:ascii="Times New Roman" w:hAnsi="Times New Roman"/>
          <w:sz w:val="24"/>
          <w:szCs w:val="24"/>
        </w:rPr>
        <w:t>178</w:t>
      </w:r>
      <w:r w:rsidRPr="00975E52">
        <w:rPr>
          <w:rFonts w:ascii="Times New Roman" w:hAnsi="Times New Roman"/>
          <w:b/>
          <w:sz w:val="24"/>
          <w:szCs w:val="24"/>
        </w:rPr>
        <w:t xml:space="preserve"> </w:t>
      </w:r>
      <w:r w:rsidRPr="00975E52">
        <w:rPr>
          <w:rFonts w:ascii="Times New Roman" w:hAnsi="Times New Roman"/>
          <w:sz w:val="24"/>
          <w:szCs w:val="24"/>
        </w:rPr>
        <w:t>±</w:t>
      </w:r>
      <w:r w:rsidRPr="00975E52">
        <w:rPr>
          <w:rFonts w:ascii="Times New Roman" w:hAnsi="Times New Roman"/>
          <w:color w:val="000000"/>
          <w:sz w:val="24"/>
          <w:szCs w:val="24"/>
        </w:rPr>
        <w:t xml:space="preserve"> 2,7                   </w:t>
      </w:r>
      <w:r w:rsidRPr="00975E52">
        <w:rPr>
          <w:rFonts w:ascii="Times New Roman" w:hAnsi="Times New Roman"/>
          <w:sz w:val="24"/>
          <w:szCs w:val="24"/>
        </w:rPr>
        <w:t>23,</w:t>
      </w:r>
      <w:r w:rsidRPr="00975E52">
        <w:rPr>
          <w:rFonts w:ascii="Times New Roman" w:hAnsi="Times New Roman"/>
          <w:b/>
          <w:sz w:val="24"/>
          <w:szCs w:val="24"/>
        </w:rPr>
        <w:t xml:space="preserve">7 </w:t>
      </w:r>
      <w:r w:rsidRPr="00975E52">
        <w:rPr>
          <w:rFonts w:ascii="Times New Roman" w:hAnsi="Times New Roman"/>
          <w:sz w:val="24"/>
          <w:szCs w:val="24"/>
        </w:rPr>
        <w:t>±</w:t>
      </w:r>
      <w:r w:rsidRPr="00975E52">
        <w:rPr>
          <w:rFonts w:ascii="Times New Roman" w:hAnsi="Times New Roman"/>
          <w:color w:val="000000"/>
          <w:sz w:val="24"/>
          <w:szCs w:val="24"/>
        </w:rPr>
        <w:t xml:space="preserve"> 0,7</w:t>
      </w:r>
    </w:p>
    <w:p w:rsidR="00975E52" w:rsidRPr="00975E52" w:rsidRDefault="00975E52" w:rsidP="00975E52">
      <w:pPr>
        <w:spacing w:after="0" w:line="360" w:lineRule="auto"/>
        <w:rPr>
          <w:rFonts w:ascii="Times New Roman" w:hAnsi="Times New Roman"/>
          <w:color w:val="000000"/>
          <w:sz w:val="24"/>
          <w:szCs w:val="24"/>
        </w:rPr>
      </w:pPr>
    </w:p>
    <w:p w:rsidR="00975E52" w:rsidRPr="00975E52" w:rsidRDefault="00975E52" w:rsidP="00975E52">
      <w:pPr>
        <w:pBdr>
          <w:bottom w:val="single" w:sz="12" w:space="1" w:color="auto"/>
        </w:pBdr>
        <w:spacing w:after="0" w:line="360" w:lineRule="auto"/>
        <w:jc w:val="both"/>
        <w:rPr>
          <w:rFonts w:ascii="Times New Roman" w:hAnsi="Times New Roman"/>
          <w:color w:val="000000"/>
          <w:sz w:val="24"/>
          <w:szCs w:val="24"/>
        </w:rPr>
      </w:pPr>
      <w:proofErr w:type="gramStart"/>
      <w:r w:rsidRPr="008F4B7A">
        <w:rPr>
          <w:rFonts w:ascii="Times New Roman" w:hAnsi="Times New Roman"/>
          <w:sz w:val="24"/>
          <w:szCs w:val="24"/>
        </w:rPr>
        <w:t>GC(</w:t>
      </w:r>
      <w:proofErr w:type="gramEnd"/>
      <w:r w:rsidRPr="008F4B7A">
        <w:rPr>
          <w:rFonts w:ascii="Times New Roman" w:hAnsi="Times New Roman"/>
          <w:sz w:val="24"/>
          <w:szCs w:val="24"/>
        </w:rPr>
        <w:t>n=16)</w:t>
      </w:r>
      <w:r w:rsidRPr="00975E52">
        <w:rPr>
          <w:rFonts w:ascii="Times New Roman" w:hAnsi="Times New Roman"/>
          <w:b/>
          <w:sz w:val="24"/>
          <w:szCs w:val="24"/>
        </w:rPr>
        <w:t xml:space="preserve">         </w:t>
      </w:r>
      <w:r w:rsidRPr="00975E52">
        <w:rPr>
          <w:rFonts w:ascii="Times New Roman" w:hAnsi="Times New Roman"/>
          <w:color w:val="000000"/>
          <w:sz w:val="24"/>
          <w:szCs w:val="24"/>
        </w:rPr>
        <w:t>29,1</w:t>
      </w:r>
      <w:r w:rsidRPr="00975E52">
        <w:rPr>
          <w:rFonts w:ascii="Times New Roman" w:hAnsi="Times New Roman"/>
          <w:b/>
          <w:color w:val="000000"/>
          <w:sz w:val="24"/>
          <w:szCs w:val="24"/>
        </w:rPr>
        <w:t xml:space="preserve"> </w:t>
      </w:r>
      <w:r w:rsidRPr="00975E52">
        <w:rPr>
          <w:rFonts w:ascii="Times New Roman" w:hAnsi="Times New Roman"/>
          <w:color w:val="000000"/>
          <w:sz w:val="24"/>
          <w:szCs w:val="24"/>
        </w:rPr>
        <w:t xml:space="preserve">± 3,7               </w:t>
      </w:r>
      <w:r w:rsidRPr="00975E52">
        <w:rPr>
          <w:rFonts w:ascii="Times New Roman" w:hAnsi="Times New Roman"/>
          <w:sz w:val="24"/>
          <w:szCs w:val="24"/>
        </w:rPr>
        <w:t xml:space="preserve">84,6 </w:t>
      </w:r>
      <w:r w:rsidRPr="00975E52">
        <w:rPr>
          <w:rFonts w:ascii="Times New Roman" w:hAnsi="Times New Roman"/>
          <w:color w:val="000000"/>
          <w:sz w:val="24"/>
          <w:szCs w:val="24"/>
        </w:rPr>
        <w:t xml:space="preserve">± 6,3           </w:t>
      </w:r>
      <w:r w:rsidRPr="00975E52">
        <w:rPr>
          <w:rFonts w:ascii="Times New Roman" w:hAnsi="Times New Roman"/>
          <w:sz w:val="24"/>
          <w:szCs w:val="24"/>
        </w:rPr>
        <w:t>176</w:t>
      </w:r>
      <w:r w:rsidRPr="00975E52">
        <w:rPr>
          <w:rFonts w:ascii="Times New Roman" w:hAnsi="Times New Roman"/>
          <w:b/>
          <w:sz w:val="24"/>
          <w:szCs w:val="24"/>
        </w:rPr>
        <w:t xml:space="preserve"> </w:t>
      </w:r>
      <w:r w:rsidRPr="00975E52">
        <w:rPr>
          <w:rFonts w:ascii="Times New Roman" w:hAnsi="Times New Roman"/>
          <w:sz w:val="24"/>
          <w:szCs w:val="24"/>
        </w:rPr>
        <w:t>±</w:t>
      </w:r>
      <w:r w:rsidRPr="00975E52">
        <w:rPr>
          <w:rFonts w:ascii="Times New Roman" w:hAnsi="Times New Roman"/>
          <w:color w:val="000000"/>
          <w:sz w:val="24"/>
          <w:szCs w:val="24"/>
        </w:rPr>
        <w:t xml:space="preserve"> 1,6                   </w:t>
      </w:r>
      <w:r w:rsidRPr="00975E52">
        <w:rPr>
          <w:rFonts w:ascii="Times New Roman" w:hAnsi="Times New Roman"/>
          <w:sz w:val="24"/>
          <w:szCs w:val="24"/>
        </w:rPr>
        <w:t>26,3</w:t>
      </w:r>
      <w:r w:rsidRPr="00975E52">
        <w:rPr>
          <w:rFonts w:ascii="Times New Roman" w:hAnsi="Times New Roman"/>
          <w:b/>
          <w:sz w:val="24"/>
          <w:szCs w:val="24"/>
        </w:rPr>
        <w:t xml:space="preserve"> </w:t>
      </w:r>
      <w:r w:rsidRPr="00975E52">
        <w:rPr>
          <w:rFonts w:ascii="Times New Roman" w:hAnsi="Times New Roman"/>
          <w:sz w:val="24"/>
          <w:szCs w:val="24"/>
        </w:rPr>
        <w:t>±</w:t>
      </w:r>
      <w:r w:rsidRPr="00975E52">
        <w:rPr>
          <w:rFonts w:ascii="Times New Roman" w:hAnsi="Times New Roman"/>
          <w:color w:val="000000"/>
          <w:sz w:val="24"/>
          <w:szCs w:val="24"/>
        </w:rPr>
        <w:t xml:space="preserve"> 1,1</w:t>
      </w:r>
    </w:p>
    <w:p w:rsidR="00975E52" w:rsidRPr="00242411" w:rsidRDefault="00975E52" w:rsidP="00975E52">
      <w:pPr>
        <w:spacing w:line="360" w:lineRule="auto"/>
        <w:jc w:val="both"/>
        <w:rPr>
          <w:rFonts w:ascii="Times New Roman" w:hAnsi="Times New Roman"/>
          <w:sz w:val="16"/>
          <w:szCs w:val="16"/>
        </w:rPr>
      </w:pPr>
      <w:r w:rsidRPr="00975E52">
        <w:rPr>
          <w:rFonts w:ascii="Times New Roman" w:hAnsi="Times New Roman"/>
          <w:color w:val="000000"/>
          <w:sz w:val="24"/>
          <w:szCs w:val="24"/>
        </w:rPr>
        <w:softHyphen/>
      </w:r>
      <w:r w:rsidRPr="00975E52">
        <w:rPr>
          <w:rFonts w:ascii="Times New Roman" w:hAnsi="Times New Roman"/>
          <w:sz w:val="24"/>
          <w:szCs w:val="24"/>
        </w:rPr>
        <w:t xml:space="preserve"> </w:t>
      </w:r>
      <w:r w:rsidRPr="00242411">
        <w:rPr>
          <w:rFonts w:ascii="Times New Roman" w:hAnsi="Times New Roman"/>
          <w:sz w:val="16"/>
          <w:szCs w:val="16"/>
        </w:rPr>
        <w:t>Valores</w:t>
      </w:r>
      <w:proofErr w:type="gramStart"/>
      <w:r w:rsidRPr="00242411">
        <w:rPr>
          <w:rFonts w:ascii="Times New Roman" w:hAnsi="Times New Roman"/>
          <w:sz w:val="16"/>
          <w:szCs w:val="16"/>
        </w:rPr>
        <w:t xml:space="preserve">  </w:t>
      </w:r>
      <w:proofErr w:type="gramEnd"/>
      <w:r w:rsidRPr="00242411">
        <w:rPr>
          <w:rFonts w:ascii="Times New Roman" w:hAnsi="Times New Roman"/>
          <w:sz w:val="16"/>
          <w:szCs w:val="16"/>
        </w:rPr>
        <w:t xml:space="preserve">em média e desvio-padrão; KT= </w:t>
      </w:r>
      <w:proofErr w:type="spellStart"/>
      <w:r w:rsidRPr="00242411">
        <w:rPr>
          <w:rFonts w:ascii="Times New Roman" w:hAnsi="Times New Roman"/>
          <w:sz w:val="16"/>
          <w:szCs w:val="16"/>
        </w:rPr>
        <w:t>karate</w:t>
      </w:r>
      <w:proofErr w:type="spellEnd"/>
      <w:r w:rsidRPr="00242411">
        <w:rPr>
          <w:rFonts w:ascii="Times New Roman" w:hAnsi="Times New Roman"/>
          <w:sz w:val="16"/>
          <w:szCs w:val="16"/>
        </w:rPr>
        <w:t xml:space="preserve"> tradicional; KC= </w:t>
      </w:r>
      <w:proofErr w:type="spellStart"/>
      <w:r w:rsidRPr="00242411">
        <w:rPr>
          <w:rFonts w:ascii="Times New Roman" w:hAnsi="Times New Roman"/>
          <w:sz w:val="16"/>
          <w:szCs w:val="16"/>
        </w:rPr>
        <w:t>karate</w:t>
      </w:r>
      <w:proofErr w:type="spellEnd"/>
      <w:r w:rsidRPr="00242411">
        <w:rPr>
          <w:rFonts w:ascii="Times New Roman" w:hAnsi="Times New Roman"/>
          <w:sz w:val="16"/>
          <w:szCs w:val="16"/>
        </w:rPr>
        <w:t xml:space="preserve"> de contato;GC= grupo controle</w:t>
      </w:r>
    </w:p>
    <w:p w:rsidR="00975E52" w:rsidRPr="00975E52" w:rsidRDefault="00975E52" w:rsidP="00975E52">
      <w:pPr>
        <w:spacing w:after="0" w:line="360" w:lineRule="auto"/>
        <w:ind w:firstLine="709"/>
        <w:jc w:val="both"/>
        <w:rPr>
          <w:rFonts w:ascii="Times New Roman" w:hAnsi="Times New Roman"/>
          <w:sz w:val="24"/>
          <w:szCs w:val="24"/>
        </w:rPr>
      </w:pPr>
      <w:r w:rsidRPr="00975E52">
        <w:rPr>
          <w:rFonts w:ascii="Times New Roman" w:hAnsi="Times New Roman"/>
          <w:sz w:val="24"/>
          <w:szCs w:val="24"/>
        </w:rPr>
        <w:t xml:space="preserve">O estudo foi aprovação pelo Comitê de Ética em Pesquisa da Universidade Católica de Brasília - UCB por meio do parecer nº 198/2010. Os voluntários assinaram um termo de consentimento livre e esclarecido sobre os riscos e benefícios dos procedimentos, de acordo com as normas da Resolução 196/96 do Conselho Nacional de saúde.  </w:t>
      </w:r>
    </w:p>
    <w:p w:rsidR="00975E52" w:rsidRPr="00975E52" w:rsidRDefault="00975E52" w:rsidP="00975E52">
      <w:pPr>
        <w:spacing w:after="0" w:line="360" w:lineRule="auto"/>
        <w:ind w:firstLine="709"/>
        <w:jc w:val="both"/>
        <w:rPr>
          <w:rFonts w:ascii="Times New Roman" w:hAnsi="Times New Roman"/>
          <w:sz w:val="24"/>
          <w:szCs w:val="24"/>
        </w:rPr>
      </w:pPr>
    </w:p>
    <w:p w:rsidR="00975E52" w:rsidRPr="00975E52" w:rsidRDefault="00975E52" w:rsidP="00975E52">
      <w:pPr>
        <w:spacing w:line="360" w:lineRule="auto"/>
        <w:jc w:val="both"/>
        <w:outlineLvl w:val="0"/>
        <w:rPr>
          <w:rFonts w:ascii="Times New Roman" w:hAnsi="Times New Roman"/>
          <w:i/>
          <w:sz w:val="24"/>
          <w:szCs w:val="24"/>
        </w:rPr>
      </w:pPr>
      <w:r w:rsidRPr="00975E52">
        <w:rPr>
          <w:rFonts w:ascii="Times New Roman" w:hAnsi="Times New Roman"/>
          <w:i/>
          <w:sz w:val="24"/>
          <w:szCs w:val="24"/>
        </w:rPr>
        <w:t>Procedimentos Metodológicos</w:t>
      </w:r>
    </w:p>
    <w:p w:rsidR="00975E52" w:rsidRPr="00975E52" w:rsidRDefault="00975E52" w:rsidP="00975E52">
      <w:pPr>
        <w:spacing w:line="360" w:lineRule="auto"/>
        <w:ind w:firstLine="708"/>
        <w:jc w:val="both"/>
        <w:rPr>
          <w:rFonts w:ascii="Times New Roman" w:hAnsi="Times New Roman"/>
          <w:sz w:val="24"/>
          <w:szCs w:val="24"/>
        </w:rPr>
      </w:pPr>
      <w:r w:rsidRPr="00975E52">
        <w:rPr>
          <w:rFonts w:ascii="Times New Roman" w:hAnsi="Times New Roman"/>
          <w:sz w:val="24"/>
          <w:szCs w:val="24"/>
        </w:rPr>
        <w:t>Os atletas compareceram em dias diferentes e no mesmo local e horário da intervenção, de acordo com o programa a seguir:</w:t>
      </w:r>
    </w:p>
    <w:p w:rsidR="00975E52" w:rsidRPr="00975E52" w:rsidRDefault="00975E52" w:rsidP="00975E52">
      <w:pPr>
        <w:spacing w:after="120" w:line="360" w:lineRule="auto"/>
        <w:ind w:firstLine="709"/>
        <w:jc w:val="both"/>
        <w:rPr>
          <w:rFonts w:ascii="Times New Roman" w:hAnsi="Times New Roman"/>
          <w:sz w:val="24"/>
          <w:szCs w:val="24"/>
        </w:rPr>
      </w:pPr>
      <w:proofErr w:type="gramStart"/>
      <w:r w:rsidRPr="00975E52">
        <w:rPr>
          <w:rFonts w:ascii="Times New Roman" w:hAnsi="Times New Roman"/>
          <w:sz w:val="24"/>
          <w:szCs w:val="24"/>
        </w:rPr>
        <w:t>1º)</w:t>
      </w:r>
      <w:proofErr w:type="gramEnd"/>
      <w:r w:rsidRPr="00975E52">
        <w:rPr>
          <w:rFonts w:ascii="Times New Roman" w:hAnsi="Times New Roman"/>
          <w:sz w:val="24"/>
          <w:szCs w:val="24"/>
        </w:rPr>
        <w:t xml:space="preserve"> Neste momento todos os participantes realizaram medidas antropométricas, </w:t>
      </w:r>
      <w:proofErr w:type="spellStart"/>
      <w:r w:rsidRPr="00975E52">
        <w:rPr>
          <w:rFonts w:ascii="Times New Roman" w:hAnsi="Times New Roman"/>
          <w:sz w:val="24"/>
          <w:szCs w:val="24"/>
        </w:rPr>
        <w:t>anamnese</w:t>
      </w:r>
      <w:proofErr w:type="spellEnd"/>
      <w:r w:rsidRPr="00975E52">
        <w:rPr>
          <w:rFonts w:ascii="Times New Roman" w:hAnsi="Times New Roman"/>
          <w:sz w:val="24"/>
          <w:szCs w:val="24"/>
        </w:rPr>
        <w:t xml:space="preserve"> e foram informados sobre a dinâmica da intervenção;</w:t>
      </w:r>
    </w:p>
    <w:p w:rsidR="00975E52" w:rsidRPr="00975E52" w:rsidRDefault="00975E52" w:rsidP="00975E52">
      <w:pPr>
        <w:spacing w:after="120" w:line="360" w:lineRule="auto"/>
        <w:ind w:firstLine="709"/>
        <w:jc w:val="both"/>
        <w:rPr>
          <w:rFonts w:ascii="Times New Roman" w:hAnsi="Times New Roman"/>
          <w:sz w:val="24"/>
          <w:szCs w:val="24"/>
        </w:rPr>
      </w:pPr>
      <w:proofErr w:type="gramStart"/>
      <w:r w:rsidRPr="00975E52">
        <w:rPr>
          <w:rFonts w:ascii="Times New Roman" w:hAnsi="Times New Roman"/>
          <w:sz w:val="24"/>
          <w:szCs w:val="24"/>
        </w:rPr>
        <w:t>2º)</w:t>
      </w:r>
      <w:proofErr w:type="gramEnd"/>
      <w:r w:rsidRPr="00975E52">
        <w:rPr>
          <w:rFonts w:ascii="Times New Roman" w:hAnsi="Times New Roman"/>
          <w:sz w:val="24"/>
          <w:szCs w:val="24"/>
        </w:rPr>
        <w:t xml:space="preserve"> Sessão de treinamento e coletas de dados exclusivamente para o grupo KC;</w:t>
      </w:r>
    </w:p>
    <w:p w:rsidR="00975E52" w:rsidRPr="00975E52" w:rsidRDefault="00975E52" w:rsidP="00975E52">
      <w:pPr>
        <w:spacing w:after="120" w:line="360" w:lineRule="auto"/>
        <w:ind w:firstLine="709"/>
        <w:jc w:val="both"/>
        <w:rPr>
          <w:rFonts w:ascii="Times New Roman" w:hAnsi="Times New Roman"/>
          <w:sz w:val="24"/>
          <w:szCs w:val="24"/>
        </w:rPr>
      </w:pPr>
      <w:proofErr w:type="gramStart"/>
      <w:r w:rsidRPr="00975E52">
        <w:rPr>
          <w:rFonts w:ascii="Times New Roman" w:hAnsi="Times New Roman"/>
          <w:sz w:val="24"/>
          <w:szCs w:val="24"/>
        </w:rPr>
        <w:t>3º)</w:t>
      </w:r>
      <w:proofErr w:type="gramEnd"/>
      <w:r w:rsidR="0080587A">
        <w:rPr>
          <w:rFonts w:ascii="Times New Roman" w:hAnsi="Times New Roman"/>
          <w:sz w:val="24"/>
          <w:szCs w:val="24"/>
        </w:rPr>
        <w:t xml:space="preserve"> </w:t>
      </w:r>
      <w:r w:rsidRPr="00975E52">
        <w:rPr>
          <w:rFonts w:ascii="Times New Roman" w:hAnsi="Times New Roman"/>
          <w:sz w:val="24"/>
          <w:szCs w:val="24"/>
        </w:rPr>
        <w:t>Sessão de treinamento e coletas de dados apenas para o grupo  KT;</w:t>
      </w:r>
    </w:p>
    <w:p w:rsidR="00975E52" w:rsidRPr="00975E52" w:rsidRDefault="00975E52" w:rsidP="00975E52">
      <w:pPr>
        <w:spacing w:after="120" w:line="360" w:lineRule="auto"/>
        <w:ind w:firstLine="709"/>
        <w:jc w:val="both"/>
        <w:rPr>
          <w:rFonts w:ascii="Times New Roman" w:hAnsi="Times New Roman"/>
          <w:sz w:val="24"/>
          <w:szCs w:val="24"/>
        </w:rPr>
      </w:pPr>
      <w:proofErr w:type="gramStart"/>
      <w:r w:rsidRPr="00975E52">
        <w:rPr>
          <w:rFonts w:ascii="Times New Roman" w:hAnsi="Times New Roman"/>
          <w:sz w:val="24"/>
          <w:szCs w:val="24"/>
        </w:rPr>
        <w:lastRenderedPageBreak/>
        <w:t>4º)</w:t>
      </w:r>
      <w:proofErr w:type="gramEnd"/>
      <w:r w:rsidRPr="00975E52">
        <w:rPr>
          <w:rFonts w:ascii="Times New Roman" w:hAnsi="Times New Roman"/>
          <w:sz w:val="24"/>
          <w:szCs w:val="24"/>
        </w:rPr>
        <w:t xml:space="preserve"> Coletas de dados do grupo controle (GC).  </w:t>
      </w:r>
    </w:p>
    <w:p w:rsidR="00975E52" w:rsidRPr="00975E52" w:rsidRDefault="00975E52" w:rsidP="00975E52">
      <w:pPr>
        <w:spacing w:line="360" w:lineRule="auto"/>
        <w:ind w:firstLine="708"/>
        <w:jc w:val="both"/>
        <w:rPr>
          <w:rFonts w:ascii="Times New Roman" w:hAnsi="Times New Roman"/>
          <w:sz w:val="24"/>
          <w:szCs w:val="24"/>
        </w:rPr>
      </w:pPr>
      <w:r w:rsidRPr="00975E52">
        <w:rPr>
          <w:rFonts w:ascii="Times New Roman" w:hAnsi="Times New Roman"/>
          <w:sz w:val="24"/>
          <w:szCs w:val="24"/>
        </w:rPr>
        <w:t xml:space="preserve">Os atletas foram monitorados para que a intensidade do esforço permanecesse entre 85 </w:t>
      </w:r>
      <w:proofErr w:type="gramStart"/>
      <w:r w:rsidRPr="00975E52">
        <w:rPr>
          <w:rFonts w:ascii="Times New Roman" w:hAnsi="Times New Roman"/>
          <w:sz w:val="24"/>
          <w:szCs w:val="24"/>
        </w:rPr>
        <w:t>à</w:t>
      </w:r>
      <w:proofErr w:type="gramEnd"/>
      <w:r w:rsidRPr="00975E52">
        <w:rPr>
          <w:rFonts w:ascii="Times New Roman" w:hAnsi="Times New Roman"/>
          <w:sz w:val="24"/>
          <w:szCs w:val="24"/>
        </w:rPr>
        <w:t xml:space="preserve"> 90% da </w:t>
      </w:r>
      <w:proofErr w:type="spellStart"/>
      <w:r w:rsidRPr="00975E52">
        <w:rPr>
          <w:rFonts w:ascii="Times New Roman" w:hAnsi="Times New Roman"/>
          <w:sz w:val="24"/>
          <w:szCs w:val="24"/>
        </w:rPr>
        <w:t>Frequência</w:t>
      </w:r>
      <w:proofErr w:type="spellEnd"/>
      <w:r w:rsidRPr="00975E52">
        <w:rPr>
          <w:rFonts w:ascii="Times New Roman" w:hAnsi="Times New Roman"/>
          <w:sz w:val="24"/>
          <w:szCs w:val="24"/>
        </w:rPr>
        <w:t xml:space="preserve"> Cardíaca Máxima (FC</w:t>
      </w:r>
      <w:r w:rsidRPr="00975E52">
        <w:rPr>
          <w:rFonts w:ascii="Times New Roman" w:hAnsi="Times New Roman"/>
          <w:sz w:val="24"/>
          <w:szCs w:val="24"/>
          <w:vertAlign w:val="subscript"/>
        </w:rPr>
        <w:t>MAX</w:t>
      </w:r>
      <w:r w:rsidRPr="00975E52">
        <w:rPr>
          <w:rFonts w:ascii="Times New Roman" w:hAnsi="Times New Roman"/>
          <w:sz w:val="24"/>
          <w:szCs w:val="24"/>
        </w:rPr>
        <w:t xml:space="preserve">) prevista para a idade, determinada a partir da equação  FC MAX. = 220 – idade.   </w:t>
      </w:r>
    </w:p>
    <w:p w:rsidR="00975E52" w:rsidRPr="00975E52" w:rsidRDefault="00975E52" w:rsidP="00975E52">
      <w:pPr>
        <w:spacing w:line="360" w:lineRule="auto"/>
        <w:ind w:firstLine="708"/>
        <w:jc w:val="both"/>
        <w:rPr>
          <w:rFonts w:ascii="Times New Roman" w:hAnsi="Times New Roman"/>
          <w:sz w:val="24"/>
          <w:szCs w:val="24"/>
        </w:rPr>
      </w:pPr>
      <w:r w:rsidRPr="00975E52">
        <w:rPr>
          <w:rFonts w:ascii="Times New Roman" w:hAnsi="Times New Roman"/>
          <w:sz w:val="24"/>
          <w:szCs w:val="24"/>
        </w:rPr>
        <w:t>Cada sessão experimental (treinamento) durou 130 minutos distribuídos da seguinte forma:</w:t>
      </w:r>
    </w:p>
    <w:p w:rsidR="0080587A" w:rsidRDefault="00975E52" w:rsidP="00975E52">
      <w:pPr>
        <w:spacing w:after="120" w:line="360" w:lineRule="auto"/>
        <w:ind w:firstLine="709"/>
        <w:jc w:val="both"/>
        <w:rPr>
          <w:rFonts w:ascii="Times New Roman" w:hAnsi="Times New Roman"/>
          <w:sz w:val="24"/>
          <w:szCs w:val="24"/>
        </w:rPr>
      </w:pPr>
      <w:r w:rsidRPr="00975E52">
        <w:rPr>
          <w:rFonts w:ascii="Times New Roman" w:hAnsi="Times New Roman"/>
          <w:sz w:val="24"/>
          <w:szCs w:val="24"/>
        </w:rPr>
        <w:t xml:space="preserve">- 20 minutos de repouso onde foi aferida </w:t>
      </w:r>
      <w:r w:rsidR="0080587A">
        <w:rPr>
          <w:rFonts w:ascii="Times New Roman" w:hAnsi="Times New Roman"/>
          <w:sz w:val="24"/>
          <w:szCs w:val="24"/>
        </w:rPr>
        <w:t xml:space="preserve">e anotada </w:t>
      </w:r>
      <w:r w:rsidRPr="00975E52">
        <w:rPr>
          <w:rFonts w:ascii="Times New Roman" w:hAnsi="Times New Roman"/>
          <w:sz w:val="24"/>
          <w:szCs w:val="24"/>
        </w:rPr>
        <w:t xml:space="preserve">a </w:t>
      </w:r>
      <w:proofErr w:type="gramStart"/>
      <w:r w:rsidRPr="00975E52">
        <w:rPr>
          <w:rFonts w:ascii="Times New Roman" w:hAnsi="Times New Roman"/>
          <w:sz w:val="24"/>
          <w:szCs w:val="24"/>
        </w:rPr>
        <w:t>PA de repouso</w:t>
      </w:r>
      <w:proofErr w:type="gramEnd"/>
      <w:r w:rsidRPr="00975E52">
        <w:rPr>
          <w:rFonts w:ascii="Times New Roman" w:hAnsi="Times New Roman"/>
          <w:sz w:val="24"/>
          <w:szCs w:val="24"/>
        </w:rPr>
        <w:t>.</w:t>
      </w:r>
    </w:p>
    <w:p w:rsidR="00975E52" w:rsidRPr="00975E52" w:rsidRDefault="0080587A" w:rsidP="00975E52">
      <w:pPr>
        <w:spacing w:after="120" w:line="360" w:lineRule="auto"/>
        <w:ind w:firstLine="709"/>
        <w:jc w:val="both"/>
        <w:rPr>
          <w:rFonts w:ascii="Times New Roman" w:hAnsi="Times New Roman"/>
          <w:sz w:val="24"/>
          <w:szCs w:val="24"/>
        </w:rPr>
      </w:pPr>
      <w:r w:rsidRPr="00975E52">
        <w:rPr>
          <w:rFonts w:ascii="Times New Roman" w:hAnsi="Times New Roman"/>
          <w:sz w:val="24"/>
          <w:szCs w:val="24"/>
        </w:rPr>
        <w:t xml:space="preserve"> </w:t>
      </w:r>
      <w:r w:rsidR="00975E52" w:rsidRPr="00975E52">
        <w:rPr>
          <w:rFonts w:ascii="Times New Roman" w:hAnsi="Times New Roman"/>
          <w:sz w:val="24"/>
          <w:szCs w:val="24"/>
        </w:rPr>
        <w:t xml:space="preserve">- 10 minutos de alongamento </w:t>
      </w:r>
      <w:proofErr w:type="spellStart"/>
      <w:r w:rsidR="00975E52" w:rsidRPr="00975E52">
        <w:rPr>
          <w:rFonts w:ascii="Times New Roman" w:hAnsi="Times New Roman"/>
          <w:sz w:val="24"/>
          <w:szCs w:val="24"/>
        </w:rPr>
        <w:t>músculo-articular</w:t>
      </w:r>
      <w:proofErr w:type="spellEnd"/>
      <w:r w:rsidR="00975E52" w:rsidRPr="00975E52">
        <w:rPr>
          <w:rFonts w:ascii="Times New Roman" w:hAnsi="Times New Roman"/>
          <w:sz w:val="24"/>
          <w:szCs w:val="24"/>
        </w:rPr>
        <w:t xml:space="preserve"> e aquecimento com exercícios localizados, abdominais e flexibilidade. </w:t>
      </w:r>
    </w:p>
    <w:p w:rsidR="00975E52" w:rsidRPr="00975E52" w:rsidRDefault="00975E52" w:rsidP="00975E52">
      <w:pPr>
        <w:spacing w:after="120" w:line="360" w:lineRule="auto"/>
        <w:ind w:firstLine="709"/>
        <w:jc w:val="both"/>
        <w:rPr>
          <w:rFonts w:ascii="Times New Roman" w:hAnsi="Times New Roman"/>
          <w:sz w:val="24"/>
          <w:szCs w:val="24"/>
        </w:rPr>
      </w:pPr>
      <w:r w:rsidRPr="00975E52">
        <w:rPr>
          <w:rFonts w:ascii="Times New Roman" w:hAnsi="Times New Roman"/>
          <w:sz w:val="24"/>
          <w:szCs w:val="24"/>
        </w:rPr>
        <w:t>- 40 minutos de trabalho conforme a especifi</w:t>
      </w:r>
      <w:r w:rsidR="0080587A">
        <w:rPr>
          <w:rFonts w:ascii="Times New Roman" w:hAnsi="Times New Roman"/>
          <w:sz w:val="24"/>
          <w:szCs w:val="24"/>
        </w:rPr>
        <w:t xml:space="preserve">cidade de </w:t>
      </w:r>
      <w:r w:rsidRPr="00975E52">
        <w:rPr>
          <w:rFonts w:ascii="Times New Roman" w:hAnsi="Times New Roman"/>
          <w:sz w:val="24"/>
          <w:szCs w:val="24"/>
        </w:rPr>
        <w:t xml:space="preserve">cada grupo amostral com a seguinte distribuição: 20 minutos com treinamentos específicos </w:t>
      </w:r>
      <w:proofErr w:type="spellStart"/>
      <w:r w:rsidRPr="00975E52">
        <w:rPr>
          <w:rFonts w:ascii="Times New Roman" w:hAnsi="Times New Roman"/>
          <w:sz w:val="24"/>
          <w:szCs w:val="24"/>
        </w:rPr>
        <w:t>dois-</w:t>
      </w:r>
      <w:proofErr w:type="gramStart"/>
      <w:r w:rsidRPr="00975E52">
        <w:rPr>
          <w:rFonts w:ascii="Times New Roman" w:hAnsi="Times New Roman"/>
          <w:sz w:val="24"/>
          <w:szCs w:val="24"/>
        </w:rPr>
        <w:t>à</w:t>
      </w:r>
      <w:proofErr w:type="gramEnd"/>
      <w:r w:rsidRPr="00975E52">
        <w:rPr>
          <w:rFonts w:ascii="Times New Roman" w:hAnsi="Times New Roman"/>
          <w:sz w:val="24"/>
          <w:szCs w:val="24"/>
        </w:rPr>
        <w:t>-dois</w:t>
      </w:r>
      <w:proofErr w:type="spellEnd"/>
      <w:r w:rsidRPr="00975E52">
        <w:rPr>
          <w:rFonts w:ascii="Times New Roman" w:hAnsi="Times New Roman"/>
          <w:sz w:val="24"/>
          <w:szCs w:val="24"/>
        </w:rPr>
        <w:t xml:space="preserve"> (</w:t>
      </w:r>
      <w:proofErr w:type="spellStart"/>
      <w:r w:rsidRPr="00975E52">
        <w:rPr>
          <w:rFonts w:ascii="Times New Roman" w:hAnsi="Times New Roman"/>
          <w:sz w:val="24"/>
          <w:szCs w:val="24"/>
        </w:rPr>
        <w:t>kihon</w:t>
      </w:r>
      <w:proofErr w:type="spellEnd"/>
      <w:r w:rsidRPr="00975E52">
        <w:rPr>
          <w:rFonts w:ascii="Times New Roman" w:hAnsi="Times New Roman"/>
          <w:sz w:val="24"/>
          <w:szCs w:val="24"/>
        </w:rPr>
        <w:t xml:space="preserve"> - socos, chutes, defesas e bloqueios) seguidos de mais  vinte (20) minutos de lutas (</w:t>
      </w:r>
      <w:proofErr w:type="spellStart"/>
      <w:r w:rsidRPr="00975E52">
        <w:rPr>
          <w:rFonts w:ascii="Times New Roman" w:hAnsi="Times New Roman"/>
          <w:sz w:val="24"/>
          <w:szCs w:val="24"/>
        </w:rPr>
        <w:t>kumite</w:t>
      </w:r>
      <w:proofErr w:type="spellEnd"/>
      <w:r w:rsidRPr="00975E52">
        <w:rPr>
          <w:rFonts w:ascii="Times New Roman" w:hAnsi="Times New Roman"/>
          <w:sz w:val="24"/>
          <w:szCs w:val="24"/>
        </w:rPr>
        <w:t>)  com rodízio de 3 minutos por 24 segundos de descanso.</w:t>
      </w:r>
    </w:p>
    <w:p w:rsidR="00975E52" w:rsidRPr="00975E52" w:rsidRDefault="00975E52" w:rsidP="00975E52">
      <w:pPr>
        <w:spacing w:after="120" w:line="360" w:lineRule="auto"/>
        <w:ind w:firstLine="709"/>
        <w:jc w:val="both"/>
        <w:rPr>
          <w:rFonts w:ascii="Times New Roman" w:hAnsi="Times New Roman"/>
          <w:sz w:val="24"/>
          <w:szCs w:val="24"/>
        </w:rPr>
      </w:pPr>
      <w:r w:rsidRPr="00975E52">
        <w:rPr>
          <w:rFonts w:ascii="Times New Roman" w:hAnsi="Times New Roman"/>
          <w:sz w:val="24"/>
          <w:szCs w:val="24"/>
        </w:rPr>
        <w:t xml:space="preserve">- 60 minutos de recuperação (repouso sentado) </w:t>
      </w:r>
    </w:p>
    <w:p w:rsidR="00975E52" w:rsidRPr="00975E52" w:rsidRDefault="00975E52" w:rsidP="00975E52">
      <w:pPr>
        <w:spacing w:line="360" w:lineRule="auto"/>
        <w:ind w:firstLine="708"/>
        <w:jc w:val="both"/>
        <w:rPr>
          <w:rFonts w:ascii="Times New Roman" w:hAnsi="Times New Roman"/>
          <w:sz w:val="24"/>
          <w:szCs w:val="24"/>
        </w:rPr>
      </w:pPr>
      <w:r w:rsidRPr="00975E52">
        <w:rPr>
          <w:rFonts w:ascii="Times New Roman" w:hAnsi="Times New Roman"/>
          <w:sz w:val="24"/>
          <w:szCs w:val="24"/>
        </w:rPr>
        <w:t xml:space="preserve">Nas sessões de treinamentos específicos do KC e do KT os dados da pressão arterial (PA) foram coletados durante os 60 minutos da fase de recuperação, exatamente nos 15º, 30º, 45º e 60º minutos (R15, R30, R45 e R60). As coletas foram realizadas nas academias onde se desenvolveu o estudo, por profissionais previamente treinados. </w:t>
      </w:r>
    </w:p>
    <w:p w:rsidR="00975E52" w:rsidRPr="00975E52" w:rsidRDefault="00975E52" w:rsidP="00975E52">
      <w:pPr>
        <w:spacing w:line="360" w:lineRule="auto"/>
        <w:jc w:val="both"/>
        <w:outlineLvl w:val="0"/>
        <w:rPr>
          <w:rFonts w:ascii="Times New Roman" w:hAnsi="Times New Roman"/>
          <w:i/>
          <w:sz w:val="24"/>
          <w:szCs w:val="24"/>
        </w:rPr>
      </w:pPr>
      <w:r w:rsidRPr="00975E52">
        <w:rPr>
          <w:rFonts w:ascii="Times New Roman" w:hAnsi="Times New Roman"/>
          <w:i/>
          <w:sz w:val="24"/>
          <w:szCs w:val="24"/>
        </w:rPr>
        <w:t xml:space="preserve">Medidas Pressóricas </w:t>
      </w:r>
    </w:p>
    <w:p w:rsidR="00975E52" w:rsidRPr="00975E52" w:rsidRDefault="00975E52" w:rsidP="00975E52">
      <w:pPr>
        <w:spacing w:after="0" w:line="360" w:lineRule="auto"/>
        <w:ind w:firstLine="709"/>
        <w:jc w:val="both"/>
        <w:rPr>
          <w:rFonts w:ascii="Times New Roman" w:hAnsi="Times New Roman"/>
          <w:sz w:val="24"/>
          <w:szCs w:val="24"/>
        </w:rPr>
      </w:pPr>
      <w:r w:rsidRPr="00975E52">
        <w:rPr>
          <w:rFonts w:ascii="Times New Roman" w:hAnsi="Times New Roman"/>
          <w:sz w:val="24"/>
          <w:szCs w:val="24"/>
        </w:rPr>
        <w:t>As variáveis pressão arterial sistólica (PAS),</w:t>
      </w:r>
      <w:proofErr w:type="gramStart"/>
      <w:r w:rsidRPr="00975E52">
        <w:rPr>
          <w:rFonts w:ascii="Times New Roman" w:hAnsi="Times New Roman"/>
          <w:sz w:val="24"/>
          <w:szCs w:val="24"/>
        </w:rPr>
        <w:t xml:space="preserve">  </w:t>
      </w:r>
      <w:proofErr w:type="gramEnd"/>
      <w:r w:rsidRPr="00975E52">
        <w:rPr>
          <w:rFonts w:ascii="Times New Roman" w:hAnsi="Times New Roman"/>
          <w:sz w:val="24"/>
          <w:szCs w:val="24"/>
        </w:rPr>
        <w:t>pressão arterial diastólica (PAD) e freqüência cardíaca (FC) foram coletadas utilizando um medidor automático da PA (</w:t>
      </w:r>
      <w:proofErr w:type="spellStart"/>
      <w:r w:rsidRPr="00975E52">
        <w:rPr>
          <w:rFonts w:ascii="Times New Roman" w:hAnsi="Times New Roman"/>
          <w:iCs/>
          <w:sz w:val="24"/>
          <w:szCs w:val="24"/>
        </w:rPr>
        <w:t>Microlife</w:t>
      </w:r>
      <w:proofErr w:type="spellEnd"/>
      <w:r w:rsidRPr="00975E52">
        <w:rPr>
          <w:rFonts w:ascii="Times New Roman" w:hAnsi="Times New Roman"/>
          <w:iCs/>
          <w:sz w:val="24"/>
          <w:szCs w:val="24"/>
        </w:rPr>
        <w:t xml:space="preserve"> BP 3AC1-1) </w:t>
      </w:r>
      <w:r w:rsidRPr="00975E52">
        <w:rPr>
          <w:rFonts w:ascii="Times New Roman" w:hAnsi="Times New Roman"/>
          <w:sz w:val="24"/>
          <w:szCs w:val="24"/>
        </w:rPr>
        <w:t>seguindo as diretrizes do estudo de</w:t>
      </w:r>
      <w:r w:rsidRPr="00975E52">
        <w:rPr>
          <w:rFonts w:ascii="Times New Roman" w:hAnsi="Times New Roman"/>
          <w:i/>
          <w:iCs/>
          <w:sz w:val="24"/>
          <w:szCs w:val="24"/>
        </w:rPr>
        <w:t xml:space="preserve"> </w:t>
      </w:r>
      <w:proofErr w:type="spellStart"/>
      <w:r w:rsidRPr="00975E52">
        <w:rPr>
          <w:rFonts w:ascii="Times New Roman" w:hAnsi="Times New Roman"/>
          <w:sz w:val="24"/>
          <w:szCs w:val="24"/>
        </w:rPr>
        <w:t>Cuckson</w:t>
      </w:r>
      <w:proofErr w:type="spellEnd"/>
      <w:r w:rsidRPr="00975E52">
        <w:rPr>
          <w:rFonts w:ascii="Times New Roman" w:hAnsi="Times New Roman"/>
          <w:sz w:val="24"/>
          <w:szCs w:val="24"/>
        </w:rPr>
        <w:t xml:space="preserve">. Os atletas foram orientados para que nos 30 minutos precedentes ao início das aferições, não praticassem exercícios físicos e não ingerissem café ou outras substâncias que contenham cafeína. </w:t>
      </w:r>
      <w:r w:rsidRPr="00975E52">
        <w:rPr>
          <w:rFonts w:ascii="Times New Roman" w:hAnsi="Times New Roman"/>
          <w:iCs/>
          <w:sz w:val="24"/>
          <w:szCs w:val="24"/>
        </w:rPr>
        <w:t>Foi calculada também a</w:t>
      </w:r>
      <w:proofErr w:type="gramStart"/>
      <w:r w:rsidRPr="00975E52">
        <w:rPr>
          <w:rFonts w:ascii="Times New Roman" w:hAnsi="Times New Roman"/>
          <w:iCs/>
          <w:sz w:val="24"/>
          <w:szCs w:val="24"/>
        </w:rPr>
        <w:t xml:space="preserve">  </w:t>
      </w:r>
      <w:proofErr w:type="gramEnd"/>
      <w:r w:rsidRPr="00975E52">
        <w:rPr>
          <w:rFonts w:ascii="Times New Roman" w:hAnsi="Times New Roman"/>
          <w:iCs/>
          <w:sz w:val="24"/>
          <w:szCs w:val="24"/>
        </w:rPr>
        <w:t xml:space="preserve">pressão arterial média (PAM) </w:t>
      </w:r>
      <w:r w:rsidRPr="00975E52">
        <w:rPr>
          <w:rFonts w:ascii="Times New Roman" w:hAnsi="Times New Roman"/>
          <w:sz w:val="24"/>
          <w:szCs w:val="24"/>
        </w:rPr>
        <w:t>pela fórmula:    PAM = PAD + 0,33 (PAS-PAD)</w:t>
      </w:r>
      <w:r w:rsidR="00C81E07">
        <w:rPr>
          <w:rFonts w:ascii="Times New Roman" w:hAnsi="Times New Roman"/>
          <w:sz w:val="24"/>
          <w:szCs w:val="24"/>
          <w:vertAlign w:val="superscript"/>
        </w:rPr>
        <w:t>.</w:t>
      </w:r>
    </w:p>
    <w:p w:rsidR="00975E52" w:rsidRPr="00975E52" w:rsidRDefault="00975E52" w:rsidP="00975E52">
      <w:pPr>
        <w:spacing w:after="0" w:line="360" w:lineRule="auto"/>
        <w:ind w:firstLine="709"/>
        <w:jc w:val="both"/>
        <w:rPr>
          <w:rFonts w:ascii="Times New Roman" w:hAnsi="Times New Roman"/>
          <w:sz w:val="24"/>
          <w:szCs w:val="24"/>
        </w:rPr>
      </w:pPr>
    </w:p>
    <w:p w:rsidR="00975E52" w:rsidRPr="00975E52" w:rsidRDefault="00975E52" w:rsidP="00975E52">
      <w:pPr>
        <w:spacing w:after="0" w:line="360" w:lineRule="auto"/>
        <w:jc w:val="both"/>
        <w:outlineLvl w:val="0"/>
        <w:rPr>
          <w:rFonts w:ascii="Times New Roman" w:hAnsi="Times New Roman"/>
          <w:i/>
          <w:sz w:val="24"/>
          <w:szCs w:val="24"/>
        </w:rPr>
      </w:pPr>
      <w:r w:rsidRPr="00975E52">
        <w:rPr>
          <w:rFonts w:ascii="Times New Roman" w:hAnsi="Times New Roman"/>
          <w:i/>
          <w:sz w:val="24"/>
          <w:szCs w:val="24"/>
        </w:rPr>
        <w:t>Tratamento</w:t>
      </w:r>
      <w:proofErr w:type="gramStart"/>
      <w:r w:rsidRPr="00975E52">
        <w:rPr>
          <w:rFonts w:ascii="Times New Roman" w:hAnsi="Times New Roman"/>
          <w:i/>
          <w:sz w:val="24"/>
          <w:szCs w:val="24"/>
        </w:rPr>
        <w:t xml:space="preserve">  </w:t>
      </w:r>
      <w:proofErr w:type="gramEnd"/>
      <w:r w:rsidRPr="00975E52">
        <w:rPr>
          <w:rFonts w:ascii="Times New Roman" w:hAnsi="Times New Roman"/>
          <w:i/>
          <w:sz w:val="24"/>
          <w:szCs w:val="24"/>
        </w:rPr>
        <w:t>Estatístico</w:t>
      </w:r>
    </w:p>
    <w:p w:rsidR="00975E52" w:rsidRDefault="00975E52" w:rsidP="00975E52">
      <w:pPr>
        <w:spacing w:before="100" w:beforeAutospacing="1" w:after="100" w:afterAutospacing="1" w:line="360" w:lineRule="auto"/>
        <w:ind w:firstLine="708"/>
        <w:jc w:val="both"/>
        <w:rPr>
          <w:rFonts w:ascii="Times New Roman" w:hAnsi="Times New Roman"/>
          <w:sz w:val="24"/>
          <w:szCs w:val="24"/>
        </w:rPr>
      </w:pPr>
      <w:r w:rsidRPr="00975E52">
        <w:rPr>
          <w:rFonts w:ascii="Times New Roman" w:hAnsi="Times New Roman"/>
          <w:sz w:val="24"/>
          <w:szCs w:val="24"/>
        </w:rPr>
        <w:lastRenderedPageBreak/>
        <w:t xml:space="preserve">Analisou-se a normalidade dos dados por meio do teste de </w:t>
      </w:r>
      <w:proofErr w:type="spellStart"/>
      <w:r w:rsidRPr="00975E52">
        <w:rPr>
          <w:rFonts w:ascii="Times New Roman" w:hAnsi="Times New Roman"/>
          <w:i/>
          <w:sz w:val="24"/>
          <w:szCs w:val="24"/>
        </w:rPr>
        <w:t>Skewnes</w:t>
      </w:r>
      <w:proofErr w:type="spellEnd"/>
      <w:r w:rsidRPr="00975E52">
        <w:rPr>
          <w:rFonts w:ascii="Times New Roman" w:hAnsi="Times New Roman"/>
          <w:i/>
          <w:sz w:val="24"/>
          <w:szCs w:val="24"/>
        </w:rPr>
        <w:t xml:space="preserve"> </w:t>
      </w:r>
      <w:r w:rsidRPr="00975E52">
        <w:rPr>
          <w:rFonts w:ascii="Times New Roman" w:hAnsi="Times New Roman"/>
          <w:sz w:val="24"/>
          <w:szCs w:val="24"/>
        </w:rPr>
        <w:t xml:space="preserve">e a homogeneidade foi avaliada por meio do teste de </w:t>
      </w:r>
      <w:proofErr w:type="spellStart"/>
      <w:r w:rsidRPr="00975E52">
        <w:rPr>
          <w:rFonts w:ascii="Times New Roman" w:hAnsi="Times New Roman"/>
          <w:sz w:val="24"/>
          <w:szCs w:val="24"/>
        </w:rPr>
        <w:t>Levene</w:t>
      </w:r>
      <w:proofErr w:type="spellEnd"/>
      <w:r w:rsidRPr="00975E52">
        <w:rPr>
          <w:rFonts w:ascii="Times New Roman" w:hAnsi="Times New Roman"/>
          <w:sz w:val="24"/>
          <w:szCs w:val="24"/>
        </w:rPr>
        <w:t xml:space="preserve">. Foram utilizados os cálculos da média e desvio padrão da média com nível de significância (p˂0,05). </w:t>
      </w:r>
      <w:r w:rsidRPr="00975E52">
        <w:rPr>
          <w:rFonts w:ascii="Times New Roman" w:hAnsi="Times New Roman"/>
          <w:color w:val="000000"/>
          <w:sz w:val="24"/>
          <w:szCs w:val="24"/>
        </w:rPr>
        <w:t xml:space="preserve">A análise de variância ANOVA de medidas repetidas com teste de </w:t>
      </w:r>
      <w:proofErr w:type="spellStart"/>
      <w:r w:rsidRPr="00975E52">
        <w:rPr>
          <w:rFonts w:ascii="Times New Roman" w:hAnsi="Times New Roman"/>
          <w:color w:val="000000"/>
          <w:sz w:val="24"/>
          <w:szCs w:val="24"/>
        </w:rPr>
        <w:t>Bonferroni</w:t>
      </w:r>
      <w:proofErr w:type="spellEnd"/>
      <w:r w:rsidRPr="00975E52">
        <w:rPr>
          <w:rFonts w:ascii="Times New Roman" w:hAnsi="Times New Roman"/>
          <w:color w:val="000000"/>
          <w:sz w:val="24"/>
          <w:szCs w:val="24"/>
        </w:rPr>
        <w:t xml:space="preserve"> foi utilizada para comparação intra e inter grupos.</w:t>
      </w:r>
      <w:r w:rsidRPr="00975E52">
        <w:rPr>
          <w:rFonts w:ascii="Times New Roman" w:hAnsi="Times New Roman"/>
          <w:sz w:val="24"/>
          <w:szCs w:val="24"/>
        </w:rPr>
        <w:t xml:space="preserve"> </w:t>
      </w:r>
      <w:r w:rsidRPr="00975E52">
        <w:rPr>
          <w:rFonts w:ascii="Times New Roman" w:hAnsi="Times New Roman"/>
          <w:color w:val="000000"/>
          <w:sz w:val="24"/>
          <w:szCs w:val="24"/>
        </w:rPr>
        <w:t xml:space="preserve">Para analisar a variação nos períodos pré e </w:t>
      </w:r>
      <w:proofErr w:type="gramStart"/>
      <w:r w:rsidRPr="00975E52">
        <w:rPr>
          <w:rFonts w:ascii="Times New Roman" w:hAnsi="Times New Roman"/>
          <w:color w:val="000000"/>
          <w:sz w:val="24"/>
          <w:szCs w:val="24"/>
        </w:rPr>
        <w:t>pós testes</w:t>
      </w:r>
      <w:proofErr w:type="gramEnd"/>
      <w:r w:rsidRPr="00975E52">
        <w:rPr>
          <w:rFonts w:ascii="Times New Roman" w:hAnsi="Times New Roman"/>
          <w:color w:val="000000"/>
          <w:sz w:val="24"/>
          <w:szCs w:val="24"/>
        </w:rPr>
        <w:t xml:space="preserve"> foi utilizado o teste “t” de </w:t>
      </w:r>
      <w:proofErr w:type="spellStart"/>
      <w:r w:rsidRPr="00975E52">
        <w:rPr>
          <w:rFonts w:ascii="Times New Roman" w:hAnsi="Times New Roman"/>
          <w:color w:val="000000"/>
          <w:sz w:val="24"/>
          <w:szCs w:val="24"/>
        </w:rPr>
        <w:t>Student</w:t>
      </w:r>
      <w:proofErr w:type="spellEnd"/>
      <w:r w:rsidRPr="00975E52">
        <w:rPr>
          <w:rFonts w:ascii="Times New Roman" w:hAnsi="Times New Roman"/>
          <w:color w:val="000000"/>
          <w:sz w:val="24"/>
          <w:szCs w:val="24"/>
        </w:rPr>
        <w:t xml:space="preserve"> para amostras dependentes. Para realização das análises foi</w:t>
      </w:r>
      <w:r w:rsidRPr="00975E52">
        <w:rPr>
          <w:rFonts w:ascii="Times New Roman" w:hAnsi="Times New Roman"/>
          <w:sz w:val="24"/>
          <w:szCs w:val="24"/>
        </w:rPr>
        <w:t xml:space="preserve"> utilizado o programa estatístico SPSS for Windows v.15,0.  </w:t>
      </w:r>
    </w:p>
    <w:p w:rsidR="00B066FC" w:rsidRPr="00975E52" w:rsidRDefault="00B066FC" w:rsidP="00975E52">
      <w:pPr>
        <w:spacing w:before="100" w:beforeAutospacing="1" w:after="100" w:afterAutospacing="1" w:line="360" w:lineRule="auto"/>
        <w:ind w:firstLine="708"/>
        <w:jc w:val="both"/>
        <w:rPr>
          <w:rFonts w:ascii="Times New Roman" w:hAnsi="Times New Roman"/>
          <w:sz w:val="24"/>
          <w:szCs w:val="24"/>
        </w:rPr>
      </w:pPr>
    </w:p>
    <w:p w:rsidR="00975E52" w:rsidRPr="00975E52" w:rsidRDefault="00975E52" w:rsidP="00975E52">
      <w:pPr>
        <w:spacing w:line="360" w:lineRule="auto"/>
        <w:jc w:val="both"/>
        <w:outlineLvl w:val="0"/>
        <w:rPr>
          <w:rFonts w:ascii="Times New Roman" w:hAnsi="Times New Roman"/>
          <w:b/>
          <w:sz w:val="24"/>
          <w:szCs w:val="24"/>
        </w:rPr>
      </w:pPr>
      <w:r w:rsidRPr="00975E52">
        <w:rPr>
          <w:rFonts w:ascii="Times New Roman" w:hAnsi="Times New Roman"/>
          <w:b/>
          <w:sz w:val="24"/>
          <w:szCs w:val="24"/>
        </w:rPr>
        <w:t>Resultados</w:t>
      </w:r>
    </w:p>
    <w:p w:rsidR="00975E52" w:rsidRPr="00975E52" w:rsidRDefault="00975E52" w:rsidP="00975E52">
      <w:pPr>
        <w:spacing w:line="360" w:lineRule="auto"/>
        <w:ind w:firstLine="709"/>
        <w:jc w:val="both"/>
        <w:rPr>
          <w:rFonts w:ascii="Times New Roman" w:hAnsi="Times New Roman"/>
          <w:sz w:val="24"/>
          <w:szCs w:val="24"/>
        </w:rPr>
      </w:pPr>
      <w:r w:rsidRPr="00975E52">
        <w:rPr>
          <w:rFonts w:ascii="Times New Roman" w:hAnsi="Times New Roman"/>
          <w:sz w:val="24"/>
          <w:szCs w:val="24"/>
        </w:rPr>
        <w:t xml:space="preserve">Este estudo buscou comparar as respostas hipotensoras entre atletas adultos normotensos que praticam o </w:t>
      </w:r>
      <w:proofErr w:type="spellStart"/>
      <w:r w:rsidRPr="00975E52">
        <w:rPr>
          <w:rFonts w:ascii="Times New Roman" w:hAnsi="Times New Roman"/>
          <w:sz w:val="24"/>
          <w:szCs w:val="24"/>
        </w:rPr>
        <w:t>karate</w:t>
      </w:r>
      <w:proofErr w:type="spellEnd"/>
      <w:r w:rsidRPr="00975E52">
        <w:rPr>
          <w:rFonts w:ascii="Times New Roman" w:hAnsi="Times New Roman"/>
          <w:sz w:val="24"/>
          <w:szCs w:val="24"/>
        </w:rPr>
        <w:t xml:space="preserve"> de contato (KC) e o </w:t>
      </w:r>
      <w:proofErr w:type="spellStart"/>
      <w:r w:rsidRPr="00975E52">
        <w:rPr>
          <w:rFonts w:ascii="Times New Roman" w:hAnsi="Times New Roman"/>
          <w:sz w:val="24"/>
          <w:szCs w:val="24"/>
        </w:rPr>
        <w:t>karate</w:t>
      </w:r>
      <w:proofErr w:type="spellEnd"/>
      <w:r w:rsidRPr="00975E52">
        <w:rPr>
          <w:rFonts w:ascii="Times New Roman" w:hAnsi="Times New Roman"/>
          <w:sz w:val="24"/>
          <w:szCs w:val="24"/>
        </w:rPr>
        <w:t xml:space="preserve"> tradicional (KT). Os principais resultados do estudo em termos de pressão arterial sistólica (PAS), pressão arterial diastólica</w:t>
      </w:r>
      <w:proofErr w:type="gramStart"/>
      <w:r w:rsidRPr="00975E52">
        <w:rPr>
          <w:rFonts w:ascii="Times New Roman" w:hAnsi="Times New Roman"/>
          <w:sz w:val="24"/>
          <w:szCs w:val="24"/>
        </w:rPr>
        <w:t xml:space="preserve">  </w:t>
      </w:r>
      <w:proofErr w:type="gramEnd"/>
      <w:r w:rsidRPr="00975E52">
        <w:rPr>
          <w:rFonts w:ascii="Times New Roman" w:hAnsi="Times New Roman"/>
          <w:sz w:val="24"/>
          <w:szCs w:val="24"/>
        </w:rPr>
        <w:t>(PAD)  e pressão arterial média (PAM) estão representados na tabela 2   (valores absolutos) e figuras 1, 2 e 3 (delta de variação).</w:t>
      </w:r>
    </w:p>
    <w:p w:rsidR="00975E52" w:rsidRPr="00975E52" w:rsidRDefault="00975E52" w:rsidP="00975E52">
      <w:pPr>
        <w:spacing w:after="120" w:line="360" w:lineRule="auto"/>
        <w:jc w:val="both"/>
        <w:rPr>
          <w:rFonts w:ascii="Times New Roman" w:hAnsi="Times New Roman"/>
          <w:sz w:val="24"/>
          <w:szCs w:val="24"/>
        </w:rPr>
      </w:pPr>
      <w:r w:rsidRPr="00975E52">
        <w:rPr>
          <w:rFonts w:ascii="Times New Roman" w:hAnsi="Times New Roman"/>
          <w:b/>
          <w:sz w:val="24"/>
          <w:szCs w:val="24"/>
        </w:rPr>
        <w:t>Tabela 2</w:t>
      </w:r>
      <w:r w:rsidRPr="00975E52">
        <w:rPr>
          <w:rFonts w:ascii="Times New Roman" w:hAnsi="Times New Roman"/>
          <w:sz w:val="24"/>
          <w:szCs w:val="24"/>
        </w:rPr>
        <w:t xml:space="preserve"> – Valores médios da PAS, PAD e PAM no repouso, aos 15, 30, 45 e 60 minutos da recuperação pós-sessão </w:t>
      </w:r>
      <w:proofErr w:type="spellStart"/>
      <w:r w:rsidRPr="00975E52">
        <w:rPr>
          <w:rFonts w:ascii="Times New Roman" w:hAnsi="Times New Roman"/>
          <w:sz w:val="24"/>
          <w:szCs w:val="24"/>
        </w:rPr>
        <w:t>karate</w:t>
      </w:r>
      <w:proofErr w:type="spellEnd"/>
      <w:r w:rsidRPr="00975E52">
        <w:rPr>
          <w:rFonts w:ascii="Times New Roman" w:hAnsi="Times New Roman"/>
          <w:sz w:val="24"/>
          <w:szCs w:val="24"/>
        </w:rPr>
        <w:t xml:space="preserve"> tradicional (KT), </w:t>
      </w:r>
      <w:proofErr w:type="spellStart"/>
      <w:r w:rsidRPr="00975E52">
        <w:rPr>
          <w:rFonts w:ascii="Times New Roman" w:hAnsi="Times New Roman"/>
          <w:sz w:val="24"/>
          <w:szCs w:val="24"/>
        </w:rPr>
        <w:t>karate</w:t>
      </w:r>
      <w:proofErr w:type="spellEnd"/>
      <w:r w:rsidRPr="00975E52">
        <w:rPr>
          <w:rFonts w:ascii="Times New Roman" w:hAnsi="Times New Roman"/>
          <w:sz w:val="24"/>
          <w:szCs w:val="24"/>
        </w:rPr>
        <w:t xml:space="preserve"> de contato (KC) e grupo controle (GC) </w:t>
      </w:r>
    </w:p>
    <w:p w:rsidR="00975E52" w:rsidRPr="00975E52" w:rsidRDefault="00F752B7" w:rsidP="00975E52">
      <w:pPr>
        <w:pBdr>
          <w:top w:val="single" w:sz="12" w:space="1" w:color="auto"/>
          <w:bottom w:val="single" w:sz="12" w:space="1" w:color="auto"/>
        </w:pBdr>
        <w:spacing w:line="360" w:lineRule="auto"/>
        <w:jc w:val="both"/>
        <w:rPr>
          <w:rFonts w:ascii="Times New Roman" w:hAnsi="Times New Roman"/>
          <w:sz w:val="24"/>
          <w:szCs w:val="24"/>
        </w:rPr>
      </w:pPr>
      <w:r>
        <w:rPr>
          <w:rFonts w:ascii="Times New Roman" w:hAnsi="Times New Roman"/>
          <w:sz w:val="24"/>
          <w:szCs w:val="24"/>
        </w:rPr>
        <w:tab/>
        <w:t xml:space="preserve">     </w:t>
      </w:r>
      <w:r w:rsidR="00975E52" w:rsidRPr="00975E52">
        <w:rPr>
          <w:rFonts w:ascii="Times New Roman" w:hAnsi="Times New Roman"/>
          <w:sz w:val="24"/>
          <w:szCs w:val="24"/>
        </w:rPr>
        <w:t xml:space="preserve">    Repouso</w:t>
      </w:r>
      <w:r w:rsidR="00975E52" w:rsidRPr="00975E52">
        <w:rPr>
          <w:rFonts w:ascii="Times New Roman" w:hAnsi="Times New Roman"/>
          <w:sz w:val="24"/>
          <w:szCs w:val="24"/>
        </w:rPr>
        <w:tab/>
        <w:t xml:space="preserve">  </w:t>
      </w:r>
      <w:r>
        <w:rPr>
          <w:rFonts w:ascii="Times New Roman" w:hAnsi="Times New Roman"/>
          <w:sz w:val="24"/>
          <w:szCs w:val="24"/>
        </w:rPr>
        <w:t xml:space="preserve">    </w:t>
      </w:r>
      <w:r w:rsidR="00975E52" w:rsidRPr="00975E52">
        <w:rPr>
          <w:rFonts w:ascii="Times New Roman" w:hAnsi="Times New Roman"/>
          <w:sz w:val="24"/>
          <w:szCs w:val="24"/>
        </w:rPr>
        <w:t xml:space="preserve">    R15</w:t>
      </w:r>
      <w:r w:rsidR="00975E52" w:rsidRPr="00975E52">
        <w:rPr>
          <w:rFonts w:ascii="Times New Roman" w:hAnsi="Times New Roman"/>
          <w:sz w:val="24"/>
          <w:szCs w:val="24"/>
        </w:rPr>
        <w:tab/>
      </w:r>
      <w:r>
        <w:rPr>
          <w:rFonts w:ascii="Times New Roman" w:hAnsi="Times New Roman"/>
          <w:sz w:val="24"/>
          <w:szCs w:val="24"/>
        </w:rPr>
        <w:t xml:space="preserve">           </w:t>
      </w:r>
      <w:r w:rsidR="00975E52" w:rsidRPr="00975E52">
        <w:rPr>
          <w:rFonts w:ascii="Times New Roman" w:hAnsi="Times New Roman"/>
          <w:sz w:val="24"/>
          <w:szCs w:val="24"/>
        </w:rPr>
        <w:t xml:space="preserve">  R30</w:t>
      </w:r>
      <w:r w:rsidR="00975E52" w:rsidRPr="00975E52">
        <w:rPr>
          <w:rFonts w:ascii="Times New Roman" w:hAnsi="Times New Roman"/>
          <w:sz w:val="24"/>
          <w:szCs w:val="24"/>
        </w:rPr>
        <w:tab/>
      </w:r>
      <w:r>
        <w:rPr>
          <w:rFonts w:ascii="Times New Roman" w:hAnsi="Times New Roman"/>
          <w:sz w:val="24"/>
          <w:szCs w:val="24"/>
        </w:rPr>
        <w:t xml:space="preserve">               </w:t>
      </w:r>
      <w:r w:rsidR="00975E52" w:rsidRPr="00975E52">
        <w:rPr>
          <w:rFonts w:ascii="Times New Roman" w:hAnsi="Times New Roman"/>
          <w:sz w:val="24"/>
          <w:szCs w:val="24"/>
        </w:rPr>
        <w:t xml:space="preserve">  R45</w:t>
      </w:r>
      <w:r>
        <w:rPr>
          <w:rFonts w:ascii="Times New Roman" w:hAnsi="Times New Roman"/>
          <w:sz w:val="24"/>
          <w:szCs w:val="24"/>
        </w:rPr>
        <w:t xml:space="preserve">                 </w:t>
      </w:r>
      <w:r w:rsidR="00975E52" w:rsidRPr="00975E52">
        <w:rPr>
          <w:rFonts w:ascii="Times New Roman" w:hAnsi="Times New Roman"/>
          <w:sz w:val="24"/>
          <w:szCs w:val="24"/>
        </w:rPr>
        <w:t xml:space="preserve">   R60</w:t>
      </w:r>
    </w:p>
    <w:p w:rsidR="00975E52" w:rsidRPr="00975E52" w:rsidRDefault="00975E52" w:rsidP="00975E52">
      <w:pPr>
        <w:spacing w:after="120" w:line="360" w:lineRule="auto"/>
        <w:jc w:val="both"/>
        <w:outlineLvl w:val="0"/>
        <w:rPr>
          <w:rFonts w:ascii="Times New Roman" w:hAnsi="Times New Roman"/>
          <w:b/>
          <w:sz w:val="24"/>
          <w:szCs w:val="24"/>
        </w:rPr>
      </w:pPr>
      <w:proofErr w:type="gramStart"/>
      <w:r w:rsidRPr="00975E52">
        <w:rPr>
          <w:rFonts w:ascii="Times New Roman" w:hAnsi="Times New Roman"/>
          <w:b/>
          <w:sz w:val="24"/>
          <w:szCs w:val="24"/>
        </w:rPr>
        <w:t>PAS(</w:t>
      </w:r>
      <w:proofErr w:type="spellStart"/>
      <w:proofErr w:type="gramEnd"/>
      <w:r w:rsidRPr="00975E52">
        <w:rPr>
          <w:rFonts w:ascii="Times New Roman" w:hAnsi="Times New Roman"/>
          <w:b/>
          <w:sz w:val="24"/>
          <w:szCs w:val="24"/>
        </w:rPr>
        <w:t>mmHg</w:t>
      </w:r>
      <w:proofErr w:type="spellEnd"/>
      <w:r w:rsidRPr="00975E52">
        <w:rPr>
          <w:rFonts w:ascii="Times New Roman" w:hAnsi="Times New Roman"/>
          <w:b/>
          <w:sz w:val="24"/>
          <w:szCs w:val="24"/>
        </w:rPr>
        <w:t>)</w:t>
      </w:r>
    </w:p>
    <w:p w:rsidR="00975E52" w:rsidRPr="00B066FC" w:rsidRDefault="00975E52" w:rsidP="00975E52">
      <w:pPr>
        <w:spacing w:after="120" w:line="360" w:lineRule="auto"/>
        <w:jc w:val="both"/>
        <w:rPr>
          <w:rFonts w:ascii="Times New Roman" w:hAnsi="Times New Roman"/>
          <w:sz w:val="24"/>
          <w:szCs w:val="24"/>
        </w:rPr>
      </w:pPr>
      <w:r w:rsidRPr="00975E52">
        <w:rPr>
          <w:rFonts w:ascii="Times New Roman" w:hAnsi="Times New Roman"/>
          <w:sz w:val="24"/>
          <w:szCs w:val="24"/>
        </w:rPr>
        <w:t>K</w:t>
      </w:r>
      <w:r w:rsidR="00F752B7">
        <w:rPr>
          <w:rFonts w:ascii="Times New Roman" w:hAnsi="Times New Roman"/>
          <w:sz w:val="24"/>
          <w:szCs w:val="24"/>
        </w:rPr>
        <w:t xml:space="preserve">C     </w:t>
      </w:r>
      <w:r w:rsidR="009D6752">
        <w:rPr>
          <w:rFonts w:ascii="Times New Roman" w:hAnsi="Times New Roman"/>
          <w:sz w:val="24"/>
          <w:szCs w:val="24"/>
        </w:rPr>
        <w:t xml:space="preserve">      </w:t>
      </w:r>
      <w:r w:rsidRPr="00B066FC">
        <w:rPr>
          <w:rFonts w:ascii="Times New Roman" w:hAnsi="Times New Roman"/>
          <w:sz w:val="24"/>
          <w:szCs w:val="24"/>
        </w:rPr>
        <w:t>120,8±3,6</w:t>
      </w:r>
      <w:r w:rsidR="00F752B7" w:rsidRPr="00B066FC">
        <w:rPr>
          <w:rFonts w:ascii="Times New Roman" w:hAnsi="Times New Roman"/>
          <w:sz w:val="24"/>
          <w:szCs w:val="24"/>
        </w:rPr>
        <w:t xml:space="preserve">  </w:t>
      </w:r>
      <w:r w:rsidR="009D6752" w:rsidRPr="00B066FC">
        <w:rPr>
          <w:rFonts w:ascii="Times New Roman" w:hAnsi="Times New Roman"/>
          <w:sz w:val="24"/>
          <w:szCs w:val="24"/>
        </w:rPr>
        <w:t xml:space="preserve">    </w:t>
      </w:r>
      <w:r w:rsidRPr="00B066FC">
        <w:rPr>
          <w:rFonts w:ascii="Times New Roman" w:hAnsi="Times New Roman"/>
          <w:sz w:val="24"/>
          <w:szCs w:val="24"/>
        </w:rPr>
        <w:t>116,8±3,7</w:t>
      </w:r>
      <w:r w:rsidRPr="00B066FC">
        <w:rPr>
          <w:rFonts w:ascii="Times New Roman" w:hAnsi="Times New Roman"/>
          <w:sz w:val="24"/>
          <w:szCs w:val="24"/>
          <w:rtl/>
        </w:rPr>
        <w:t>٭</w:t>
      </w:r>
      <w:r w:rsidRPr="00B066FC">
        <w:rPr>
          <w:rFonts w:ascii="Times New Roman" w:hAnsi="Times New Roman"/>
          <w:sz w:val="24"/>
          <w:szCs w:val="24"/>
        </w:rPr>
        <w:t xml:space="preserve">† </w:t>
      </w:r>
      <w:r w:rsidR="009D6752" w:rsidRPr="00B066FC">
        <w:rPr>
          <w:rFonts w:ascii="Times New Roman" w:hAnsi="Times New Roman"/>
          <w:sz w:val="24"/>
          <w:szCs w:val="24"/>
        </w:rPr>
        <w:t>‡</w:t>
      </w:r>
      <w:proofErr w:type="gramStart"/>
      <w:r w:rsidR="009D6752" w:rsidRPr="00B066FC">
        <w:rPr>
          <w:rFonts w:ascii="Times New Roman" w:hAnsi="Times New Roman"/>
          <w:sz w:val="24"/>
          <w:szCs w:val="24"/>
        </w:rPr>
        <w:t xml:space="preserve">   </w:t>
      </w:r>
      <w:proofErr w:type="gramEnd"/>
      <w:r w:rsidRPr="00B066FC">
        <w:rPr>
          <w:rFonts w:ascii="Times New Roman" w:hAnsi="Times New Roman"/>
          <w:sz w:val="24"/>
          <w:szCs w:val="24"/>
        </w:rPr>
        <w:t>12,4±4,9</w:t>
      </w:r>
      <w:r w:rsidRPr="00B066FC">
        <w:rPr>
          <w:rFonts w:ascii="Times New Roman" w:hAnsi="Times New Roman"/>
          <w:sz w:val="24"/>
          <w:szCs w:val="24"/>
          <w:rtl/>
        </w:rPr>
        <w:t>٭</w:t>
      </w:r>
      <w:r w:rsidRPr="00B066FC">
        <w:rPr>
          <w:rFonts w:ascii="Times New Roman" w:hAnsi="Times New Roman"/>
          <w:sz w:val="24"/>
          <w:szCs w:val="24"/>
        </w:rPr>
        <w:t xml:space="preserve">†‡  </w:t>
      </w:r>
      <w:r w:rsidR="009D6752" w:rsidRPr="00B066FC">
        <w:rPr>
          <w:rFonts w:ascii="Times New Roman" w:hAnsi="Times New Roman"/>
          <w:sz w:val="24"/>
          <w:szCs w:val="24"/>
        </w:rPr>
        <w:t xml:space="preserve"> </w:t>
      </w:r>
      <w:r w:rsidRPr="00B066FC">
        <w:rPr>
          <w:rFonts w:ascii="Times New Roman" w:hAnsi="Times New Roman"/>
          <w:sz w:val="24"/>
          <w:szCs w:val="24"/>
        </w:rPr>
        <w:t xml:space="preserve"> 108,1±5,7</w:t>
      </w:r>
      <w:r w:rsidRPr="00B066FC">
        <w:rPr>
          <w:rFonts w:ascii="Times New Roman" w:hAnsi="Times New Roman"/>
          <w:sz w:val="24"/>
          <w:szCs w:val="24"/>
          <w:rtl/>
        </w:rPr>
        <w:t>٭</w:t>
      </w:r>
      <w:r w:rsidRPr="00B066FC">
        <w:rPr>
          <w:rFonts w:ascii="Times New Roman" w:hAnsi="Times New Roman"/>
          <w:sz w:val="24"/>
          <w:szCs w:val="24"/>
        </w:rPr>
        <w:t>†‡      107,6±5,1</w:t>
      </w:r>
      <w:r w:rsidRPr="00B066FC">
        <w:rPr>
          <w:rFonts w:ascii="Times New Roman" w:hAnsi="Times New Roman"/>
          <w:sz w:val="24"/>
          <w:szCs w:val="24"/>
          <w:rtl/>
        </w:rPr>
        <w:t>٭</w:t>
      </w:r>
      <w:r w:rsidRPr="00B066FC">
        <w:rPr>
          <w:rFonts w:ascii="Times New Roman" w:hAnsi="Times New Roman"/>
          <w:sz w:val="24"/>
          <w:szCs w:val="24"/>
        </w:rPr>
        <w:t>†‡</w:t>
      </w:r>
    </w:p>
    <w:p w:rsidR="00975E52" w:rsidRPr="00B066FC" w:rsidRDefault="00975E52" w:rsidP="00975E52">
      <w:pPr>
        <w:spacing w:after="120" w:line="360" w:lineRule="auto"/>
        <w:jc w:val="both"/>
        <w:rPr>
          <w:rFonts w:ascii="Times New Roman" w:hAnsi="Times New Roman"/>
          <w:sz w:val="24"/>
          <w:szCs w:val="24"/>
        </w:rPr>
      </w:pPr>
      <w:r w:rsidRPr="00975E52">
        <w:rPr>
          <w:rFonts w:ascii="Times New Roman" w:hAnsi="Times New Roman"/>
          <w:sz w:val="24"/>
          <w:szCs w:val="24"/>
        </w:rPr>
        <w:t>KT</w:t>
      </w:r>
      <w:r w:rsidRPr="00975E52">
        <w:rPr>
          <w:rFonts w:ascii="Times New Roman" w:hAnsi="Times New Roman"/>
          <w:sz w:val="24"/>
          <w:szCs w:val="24"/>
        </w:rPr>
        <w:tab/>
        <w:t xml:space="preserve">     </w:t>
      </w:r>
      <w:r w:rsidRPr="00B066FC">
        <w:rPr>
          <w:rFonts w:ascii="Times New Roman" w:hAnsi="Times New Roman"/>
          <w:sz w:val="24"/>
          <w:szCs w:val="24"/>
        </w:rPr>
        <w:t>125,4±3,2</w:t>
      </w:r>
      <w:r w:rsidR="009D6752" w:rsidRPr="00B066FC">
        <w:rPr>
          <w:rFonts w:ascii="Times New Roman" w:hAnsi="Times New Roman"/>
          <w:sz w:val="24"/>
          <w:szCs w:val="24"/>
        </w:rPr>
        <w:t xml:space="preserve">      </w:t>
      </w:r>
      <w:r w:rsidRPr="00B066FC">
        <w:rPr>
          <w:rFonts w:ascii="Times New Roman" w:hAnsi="Times New Roman"/>
          <w:sz w:val="24"/>
          <w:szCs w:val="24"/>
        </w:rPr>
        <w:t>122,5± 2,4</w:t>
      </w:r>
      <w:r w:rsidRPr="00B066FC">
        <w:rPr>
          <w:rFonts w:ascii="Times New Roman" w:hAnsi="Times New Roman"/>
          <w:sz w:val="24"/>
          <w:szCs w:val="24"/>
          <w:rtl/>
        </w:rPr>
        <w:t>٭</w:t>
      </w:r>
      <w:r w:rsidRPr="00B066FC">
        <w:rPr>
          <w:rFonts w:ascii="Times New Roman" w:hAnsi="Times New Roman"/>
          <w:sz w:val="24"/>
          <w:szCs w:val="24"/>
        </w:rPr>
        <w:t>†</w:t>
      </w:r>
      <w:proofErr w:type="gramStart"/>
      <w:r w:rsidRPr="00B066FC">
        <w:rPr>
          <w:rFonts w:ascii="Times New Roman" w:hAnsi="Times New Roman"/>
          <w:sz w:val="24"/>
          <w:szCs w:val="24"/>
        </w:rPr>
        <w:t xml:space="preserve"> </w:t>
      </w:r>
      <w:r w:rsidR="009D6752" w:rsidRPr="00B066FC">
        <w:rPr>
          <w:rFonts w:ascii="Times New Roman" w:hAnsi="Times New Roman"/>
          <w:sz w:val="24"/>
          <w:szCs w:val="24"/>
        </w:rPr>
        <w:t xml:space="preserve">   </w:t>
      </w:r>
      <w:proofErr w:type="gramEnd"/>
      <w:r w:rsidR="00C81E07">
        <w:rPr>
          <w:rFonts w:ascii="Times New Roman" w:hAnsi="Times New Roman"/>
          <w:sz w:val="24"/>
          <w:szCs w:val="24"/>
        </w:rPr>
        <w:t>120,8±2,5</w:t>
      </w:r>
      <w:r w:rsidR="00C81E07">
        <w:rPr>
          <w:rFonts w:ascii="Times New Roman" w:hAnsi="Times New Roman"/>
          <w:sz w:val="24"/>
          <w:szCs w:val="24"/>
          <w:rtl/>
        </w:rPr>
        <w:t>٭</w:t>
      </w:r>
      <w:r w:rsidR="00C81E07">
        <w:rPr>
          <w:rFonts w:ascii="Times New Roman" w:hAnsi="Times New Roman"/>
          <w:sz w:val="24"/>
          <w:szCs w:val="24"/>
        </w:rPr>
        <w:t xml:space="preserve">†     </w:t>
      </w:r>
      <w:r w:rsidRPr="00B066FC">
        <w:rPr>
          <w:rFonts w:ascii="Times New Roman" w:hAnsi="Times New Roman"/>
          <w:sz w:val="24"/>
          <w:szCs w:val="24"/>
        </w:rPr>
        <w:t>118,9±2,2</w:t>
      </w:r>
      <w:r w:rsidRPr="00B066FC">
        <w:rPr>
          <w:rFonts w:ascii="Times New Roman" w:hAnsi="Times New Roman"/>
          <w:sz w:val="24"/>
          <w:szCs w:val="24"/>
          <w:rtl/>
        </w:rPr>
        <w:t>٭</w:t>
      </w:r>
      <w:r w:rsidRPr="00B066FC">
        <w:rPr>
          <w:rFonts w:ascii="Times New Roman" w:hAnsi="Times New Roman"/>
          <w:sz w:val="24"/>
          <w:szCs w:val="24"/>
        </w:rPr>
        <w:t xml:space="preserve">†      </w:t>
      </w:r>
      <w:r w:rsidR="009D6752" w:rsidRPr="00B066FC">
        <w:rPr>
          <w:rFonts w:ascii="Times New Roman" w:hAnsi="Times New Roman"/>
          <w:sz w:val="24"/>
          <w:szCs w:val="24"/>
        </w:rPr>
        <w:t xml:space="preserve"> </w:t>
      </w:r>
      <w:r w:rsidRPr="00B066FC">
        <w:rPr>
          <w:rFonts w:ascii="Times New Roman" w:hAnsi="Times New Roman"/>
          <w:sz w:val="24"/>
          <w:szCs w:val="24"/>
        </w:rPr>
        <w:t xml:space="preserve">  116,9±2,0</w:t>
      </w:r>
      <w:r w:rsidRPr="00B066FC">
        <w:rPr>
          <w:rFonts w:ascii="Times New Roman" w:hAnsi="Times New Roman"/>
          <w:sz w:val="24"/>
          <w:szCs w:val="24"/>
          <w:rtl/>
        </w:rPr>
        <w:t>٭</w:t>
      </w:r>
      <w:r w:rsidRPr="00B066FC">
        <w:rPr>
          <w:rFonts w:ascii="Times New Roman" w:hAnsi="Times New Roman"/>
          <w:sz w:val="24"/>
          <w:szCs w:val="24"/>
        </w:rPr>
        <w:t>†</w:t>
      </w:r>
    </w:p>
    <w:p w:rsidR="00975E52" w:rsidRPr="00B066FC" w:rsidRDefault="00975E52" w:rsidP="00975E52">
      <w:pPr>
        <w:spacing w:after="120" w:line="360" w:lineRule="auto"/>
        <w:jc w:val="both"/>
        <w:rPr>
          <w:rFonts w:ascii="Times New Roman" w:hAnsi="Times New Roman"/>
          <w:sz w:val="24"/>
          <w:szCs w:val="24"/>
        </w:rPr>
      </w:pPr>
      <w:r w:rsidRPr="00B066FC">
        <w:rPr>
          <w:rFonts w:ascii="Times New Roman" w:hAnsi="Times New Roman"/>
          <w:sz w:val="24"/>
          <w:szCs w:val="24"/>
        </w:rPr>
        <w:t>GC</w:t>
      </w:r>
      <w:r w:rsidR="009D6752" w:rsidRPr="00B066FC">
        <w:rPr>
          <w:rFonts w:ascii="Times New Roman" w:hAnsi="Times New Roman"/>
          <w:sz w:val="24"/>
          <w:szCs w:val="24"/>
        </w:rPr>
        <w:t xml:space="preserve">  </w:t>
      </w:r>
      <w:r w:rsidR="009D6752">
        <w:rPr>
          <w:rFonts w:ascii="Times New Roman" w:hAnsi="Times New Roman"/>
          <w:sz w:val="24"/>
          <w:szCs w:val="24"/>
        </w:rPr>
        <w:t xml:space="preserve">         </w:t>
      </w:r>
      <w:r w:rsidRPr="00B066FC">
        <w:rPr>
          <w:rFonts w:ascii="Times New Roman" w:hAnsi="Times New Roman"/>
          <w:sz w:val="24"/>
          <w:szCs w:val="24"/>
        </w:rPr>
        <w:t>132,3±6,3</w:t>
      </w:r>
      <w:r w:rsidR="009D6752" w:rsidRPr="00B066FC">
        <w:rPr>
          <w:rFonts w:ascii="Times New Roman" w:hAnsi="Times New Roman"/>
          <w:sz w:val="24"/>
          <w:szCs w:val="24"/>
        </w:rPr>
        <w:t xml:space="preserve">      </w:t>
      </w:r>
      <w:r w:rsidRPr="00B066FC">
        <w:rPr>
          <w:rFonts w:ascii="Times New Roman" w:hAnsi="Times New Roman"/>
          <w:sz w:val="24"/>
          <w:szCs w:val="24"/>
        </w:rPr>
        <w:t>131,8± 6,2</w:t>
      </w:r>
      <w:proofErr w:type="gramStart"/>
      <w:r w:rsidRPr="00B066FC">
        <w:rPr>
          <w:rFonts w:ascii="Times New Roman" w:hAnsi="Times New Roman"/>
          <w:sz w:val="24"/>
          <w:szCs w:val="24"/>
        </w:rPr>
        <w:t xml:space="preserve">   </w:t>
      </w:r>
      <w:proofErr w:type="gramEnd"/>
      <w:r w:rsidRPr="00B066FC">
        <w:rPr>
          <w:rFonts w:ascii="Times New Roman" w:hAnsi="Times New Roman"/>
          <w:sz w:val="24"/>
          <w:szCs w:val="24"/>
        </w:rPr>
        <w:tab/>
        <w:t xml:space="preserve"> </w:t>
      </w:r>
      <w:r w:rsidR="009D6752" w:rsidRPr="00B066FC">
        <w:rPr>
          <w:rFonts w:ascii="Times New Roman" w:hAnsi="Times New Roman"/>
          <w:sz w:val="24"/>
          <w:szCs w:val="24"/>
        </w:rPr>
        <w:t xml:space="preserve">    </w:t>
      </w:r>
      <w:r w:rsidRPr="00B066FC">
        <w:rPr>
          <w:rFonts w:ascii="Times New Roman" w:hAnsi="Times New Roman"/>
          <w:sz w:val="24"/>
          <w:szCs w:val="24"/>
        </w:rPr>
        <w:t xml:space="preserve">131,8± 6,1  </w:t>
      </w:r>
      <w:r w:rsidR="009D6752" w:rsidRPr="00B066FC">
        <w:rPr>
          <w:rFonts w:ascii="Times New Roman" w:hAnsi="Times New Roman"/>
          <w:sz w:val="24"/>
          <w:szCs w:val="24"/>
        </w:rPr>
        <w:t xml:space="preserve">      </w:t>
      </w:r>
      <w:r w:rsidRPr="00B066FC">
        <w:rPr>
          <w:rFonts w:ascii="Times New Roman" w:hAnsi="Times New Roman"/>
          <w:sz w:val="24"/>
          <w:szCs w:val="24"/>
        </w:rPr>
        <w:t xml:space="preserve">132,0±6,0          </w:t>
      </w:r>
      <w:r w:rsidR="009D6752" w:rsidRPr="00B066FC">
        <w:rPr>
          <w:rFonts w:ascii="Times New Roman" w:hAnsi="Times New Roman"/>
          <w:sz w:val="24"/>
          <w:szCs w:val="24"/>
        </w:rPr>
        <w:t xml:space="preserve">   </w:t>
      </w:r>
      <w:r w:rsidRPr="00B066FC">
        <w:rPr>
          <w:rFonts w:ascii="Times New Roman" w:hAnsi="Times New Roman"/>
          <w:sz w:val="24"/>
          <w:szCs w:val="24"/>
        </w:rPr>
        <w:t>132,1±6,1</w:t>
      </w:r>
    </w:p>
    <w:p w:rsidR="00975E52" w:rsidRPr="00975E52" w:rsidRDefault="00975E52" w:rsidP="00975E52">
      <w:pPr>
        <w:spacing w:after="120" w:line="360" w:lineRule="auto"/>
        <w:jc w:val="both"/>
        <w:outlineLvl w:val="0"/>
        <w:rPr>
          <w:rFonts w:ascii="Times New Roman" w:hAnsi="Times New Roman"/>
          <w:b/>
          <w:sz w:val="24"/>
          <w:szCs w:val="24"/>
        </w:rPr>
      </w:pPr>
      <w:proofErr w:type="gramStart"/>
      <w:r w:rsidRPr="00975E52">
        <w:rPr>
          <w:rFonts w:ascii="Times New Roman" w:hAnsi="Times New Roman"/>
          <w:b/>
          <w:sz w:val="24"/>
          <w:szCs w:val="24"/>
        </w:rPr>
        <w:t>PAD(</w:t>
      </w:r>
      <w:proofErr w:type="spellStart"/>
      <w:proofErr w:type="gramEnd"/>
      <w:r w:rsidRPr="00975E52">
        <w:rPr>
          <w:rFonts w:ascii="Times New Roman" w:hAnsi="Times New Roman"/>
          <w:b/>
          <w:sz w:val="24"/>
          <w:szCs w:val="24"/>
        </w:rPr>
        <w:t>mmHg</w:t>
      </w:r>
      <w:proofErr w:type="spellEnd"/>
      <w:r w:rsidRPr="00975E52">
        <w:rPr>
          <w:rFonts w:ascii="Times New Roman" w:hAnsi="Times New Roman"/>
          <w:b/>
          <w:sz w:val="24"/>
          <w:szCs w:val="24"/>
        </w:rPr>
        <w:t>)</w:t>
      </w:r>
    </w:p>
    <w:p w:rsidR="00975E52" w:rsidRPr="00975E52" w:rsidRDefault="00975E52" w:rsidP="00975E52">
      <w:pPr>
        <w:spacing w:after="120" w:line="360" w:lineRule="auto"/>
        <w:jc w:val="both"/>
        <w:rPr>
          <w:rFonts w:ascii="Times New Roman" w:hAnsi="Times New Roman"/>
          <w:sz w:val="24"/>
          <w:szCs w:val="24"/>
        </w:rPr>
      </w:pPr>
      <w:r w:rsidRPr="00975E52">
        <w:rPr>
          <w:rFonts w:ascii="Times New Roman" w:hAnsi="Times New Roman"/>
          <w:sz w:val="24"/>
          <w:szCs w:val="24"/>
        </w:rPr>
        <w:t xml:space="preserve">KC     </w:t>
      </w:r>
      <w:r w:rsidR="009D6752">
        <w:rPr>
          <w:rFonts w:ascii="Times New Roman" w:hAnsi="Times New Roman"/>
          <w:sz w:val="24"/>
          <w:szCs w:val="24"/>
        </w:rPr>
        <w:t xml:space="preserve">       </w:t>
      </w:r>
      <w:r w:rsidR="009D6752" w:rsidRPr="00B066FC">
        <w:rPr>
          <w:rFonts w:ascii="Times New Roman" w:hAnsi="Times New Roman"/>
          <w:sz w:val="24"/>
          <w:szCs w:val="24"/>
        </w:rPr>
        <w:t xml:space="preserve">76,8±5,4         </w:t>
      </w:r>
      <w:r w:rsidRPr="00B066FC">
        <w:rPr>
          <w:rFonts w:ascii="Times New Roman" w:hAnsi="Times New Roman"/>
          <w:sz w:val="24"/>
          <w:szCs w:val="24"/>
        </w:rPr>
        <w:t>73,7±5,3</w:t>
      </w:r>
      <w:r w:rsidRPr="00B066FC">
        <w:rPr>
          <w:rFonts w:ascii="Times New Roman" w:hAnsi="Times New Roman"/>
          <w:sz w:val="24"/>
          <w:szCs w:val="24"/>
          <w:rtl/>
        </w:rPr>
        <w:t>٭</w:t>
      </w:r>
      <w:r w:rsidRPr="00B066FC">
        <w:rPr>
          <w:rFonts w:ascii="Times New Roman" w:hAnsi="Times New Roman"/>
          <w:sz w:val="24"/>
          <w:szCs w:val="24"/>
        </w:rPr>
        <w:t>†‡</w:t>
      </w:r>
      <w:proofErr w:type="gramStart"/>
      <w:r w:rsidRPr="00B066FC">
        <w:rPr>
          <w:rFonts w:ascii="Times New Roman" w:hAnsi="Times New Roman"/>
          <w:sz w:val="24"/>
          <w:szCs w:val="24"/>
        </w:rPr>
        <w:t xml:space="preserve"> </w:t>
      </w:r>
      <w:r w:rsidR="009D6752" w:rsidRPr="00B066FC">
        <w:rPr>
          <w:rFonts w:ascii="Times New Roman" w:hAnsi="Times New Roman"/>
          <w:sz w:val="24"/>
          <w:szCs w:val="24"/>
        </w:rPr>
        <w:t xml:space="preserve">   </w:t>
      </w:r>
      <w:proofErr w:type="gramEnd"/>
      <w:r w:rsidRPr="00B066FC">
        <w:rPr>
          <w:rFonts w:ascii="Times New Roman" w:hAnsi="Times New Roman"/>
          <w:sz w:val="24"/>
          <w:szCs w:val="24"/>
        </w:rPr>
        <w:t>70,7±3,1</w:t>
      </w:r>
      <w:r w:rsidRPr="00B066FC">
        <w:rPr>
          <w:rFonts w:ascii="Times New Roman" w:hAnsi="Times New Roman"/>
          <w:sz w:val="24"/>
          <w:szCs w:val="24"/>
          <w:rtl/>
        </w:rPr>
        <w:t>٭</w:t>
      </w:r>
      <w:r w:rsidRPr="00B066FC">
        <w:rPr>
          <w:rFonts w:ascii="Times New Roman" w:hAnsi="Times New Roman"/>
          <w:sz w:val="24"/>
          <w:szCs w:val="24"/>
        </w:rPr>
        <w:t xml:space="preserve">†‡    </w:t>
      </w:r>
      <w:r w:rsidR="009D6752" w:rsidRPr="00B066FC">
        <w:rPr>
          <w:rFonts w:ascii="Times New Roman" w:hAnsi="Times New Roman"/>
          <w:sz w:val="24"/>
          <w:szCs w:val="24"/>
        </w:rPr>
        <w:t xml:space="preserve"> </w:t>
      </w:r>
      <w:r w:rsidRPr="00B066FC">
        <w:rPr>
          <w:rFonts w:ascii="Times New Roman" w:hAnsi="Times New Roman"/>
          <w:sz w:val="24"/>
          <w:szCs w:val="24"/>
        </w:rPr>
        <w:t xml:space="preserve"> 68,3±2,5</w:t>
      </w:r>
      <w:r w:rsidRPr="00B066FC">
        <w:rPr>
          <w:rFonts w:ascii="Times New Roman" w:hAnsi="Times New Roman"/>
          <w:sz w:val="24"/>
          <w:szCs w:val="24"/>
          <w:rtl/>
        </w:rPr>
        <w:t>٭</w:t>
      </w:r>
      <w:r w:rsidRPr="00B066FC">
        <w:rPr>
          <w:rFonts w:ascii="Times New Roman" w:hAnsi="Times New Roman"/>
          <w:sz w:val="24"/>
          <w:szCs w:val="24"/>
        </w:rPr>
        <w:t xml:space="preserve">†‡       </w:t>
      </w:r>
      <w:r w:rsidR="009D6752" w:rsidRPr="00B066FC">
        <w:rPr>
          <w:rFonts w:ascii="Times New Roman" w:hAnsi="Times New Roman"/>
          <w:sz w:val="24"/>
          <w:szCs w:val="24"/>
        </w:rPr>
        <w:t xml:space="preserve">  </w:t>
      </w:r>
      <w:r w:rsidRPr="00B066FC">
        <w:rPr>
          <w:rFonts w:ascii="Times New Roman" w:hAnsi="Times New Roman"/>
          <w:sz w:val="24"/>
          <w:szCs w:val="24"/>
        </w:rPr>
        <w:t>67,5±2,5</w:t>
      </w:r>
      <w:r w:rsidRPr="00B066FC">
        <w:rPr>
          <w:rFonts w:ascii="Times New Roman" w:hAnsi="Times New Roman"/>
          <w:sz w:val="24"/>
          <w:szCs w:val="24"/>
          <w:rtl/>
        </w:rPr>
        <w:t>٭</w:t>
      </w:r>
      <w:r w:rsidRPr="00B066FC">
        <w:rPr>
          <w:rFonts w:ascii="Times New Roman" w:hAnsi="Times New Roman"/>
          <w:sz w:val="24"/>
          <w:szCs w:val="24"/>
        </w:rPr>
        <w:t>†‡</w:t>
      </w:r>
    </w:p>
    <w:p w:rsidR="00975E52" w:rsidRPr="00B066FC" w:rsidRDefault="00975E52" w:rsidP="00975E52">
      <w:pPr>
        <w:spacing w:after="120" w:line="360" w:lineRule="auto"/>
        <w:jc w:val="both"/>
        <w:rPr>
          <w:rFonts w:ascii="Times New Roman" w:hAnsi="Times New Roman"/>
          <w:sz w:val="24"/>
          <w:szCs w:val="24"/>
        </w:rPr>
      </w:pPr>
      <w:r w:rsidRPr="00975E52">
        <w:rPr>
          <w:rFonts w:ascii="Times New Roman" w:hAnsi="Times New Roman"/>
          <w:sz w:val="24"/>
          <w:szCs w:val="24"/>
        </w:rPr>
        <w:t xml:space="preserve">KT      </w:t>
      </w:r>
      <w:r w:rsidR="009D6752">
        <w:rPr>
          <w:rFonts w:ascii="Times New Roman" w:hAnsi="Times New Roman"/>
          <w:sz w:val="24"/>
          <w:szCs w:val="24"/>
        </w:rPr>
        <w:t xml:space="preserve">       </w:t>
      </w:r>
      <w:r w:rsidR="009D6752" w:rsidRPr="00B066FC">
        <w:rPr>
          <w:rFonts w:ascii="Times New Roman" w:hAnsi="Times New Roman"/>
          <w:sz w:val="24"/>
          <w:szCs w:val="24"/>
        </w:rPr>
        <w:t xml:space="preserve">82,3±4,7         </w:t>
      </w:r>
      <w:r w:rsidRPr="00B066FC">
        <w:rPr>
          <w:rFonts w:ascii="Times New Roman" w:hAnsi="Times New Roman"/>
          <w:sz w:val="24"/>
          <w:szCs w:val="24"/>
        </w:rPr>
        <w:t>80,5±3,7</w:t>
      </w:r>
      <w:r w:rsidRPr="00B066FC">
        <w:rPr>
          <w:rFonts w:ascii="Times New Roman" w:hAnsi="Times New Roman"/>
          <w:sz w:val="24"/>
          <w:szCs w:val="24"/>
          <w:rtl/>
        </w:rPr>
        <w:t>٭</w:t>
      </w:r>
      <w:r w:rsidRPr="00B066FC">
        <w:rPr>
          <w:rFonts w:ascii="Times New Roman" w:hAnsi="Times New Roman"/>
          <w:sz w:val="24"/>
          <w:szCs w:val="24"/>
        </w:rPr>
        <w:t>†      80,0±4,9</w:t>
      </w:r>
      <w:r w:rsidRPr="00B066FC">
        <w:rPr>
          <w:rFonts w:ascii="Times New Roman" w:hAnsi="Times New Roman"/>
          <w:sz w:val="24"/>
          <w:szCs w:val="24"/>
          <w:rtl/>
        </w:rPr>
        <w:t>٭</w:t>
      </w:r>
      <w:r w:rsidRPr="00B066FC">
        <w:rPr>
          <w:rFonts w:ascii="Times New Roman" w:hAnsi="Times New Roman"/>
          <w:sz w:val="24"/>
          <w:szCs w:val="24"/>
        </w:rPr>
        <w:t xml:space="preserve">†    </w:t>
      </w:r>
      <w:r w:rsidR="009D6752" w:rsidRPr="00B066FC">
        <w:rPr>
          <w:rFonts w:ascii="Times New Roman" w:hAnsi="Times New Roman"/>
          <w:sz w:val="24"/>
          <w:szCs w:val="24"/>
        </w:rPr>
        <w:t xml:space="preserve">  </w:t>
      </w:r>
      <w:r w:rsidRPr="00B066FC">
        <w:rPr>
          <w:rFonts w:ascii="Times New Roman" w:hAnsi="Times New Roman"/>
          <w:sz w:val="24"/>
          <w:szCs w:val="24"/>
        </w:rPr>
        <w:t xml:space="preserve"> 79,5±5,7</w:t>
      </w:r>
      <w:r w:rsidRPr="00B066FC">
        <w:rPr>
          <w:rFonts w:ascii="Times New Roman" w:hAnsi="Times New Roman"/>
          <w:sz w:val="24"/>
          <w:szCs w:val="24"/>
          <w:rtl/>
        </w:rPr>
        <w:t>٭</w:t>
      </w:r>
      <w:r w:rsidRPr="00B066FC">
        <w:rPr>
          <w:rFonts w:ascii="Times New Roman" w:hAnsi="Times New Roman"/>
          <w:sz w:val="24"/>
          <w:szCs w:val="24"/>
        </w:rPr>
        <w:t xml:space="preserve">†     </w:t>
      </w:r>
      <w:r w:rsidR="009D6752" w:rsidRPr="00B066FC">
        <w:rPr>
          <w:rFonts w:ascii="Times New Roman" w:hAnsi="Times New Roman"/>
          <w:sz w:val="24"/>
          <w:szCs w:val="24"/>
        </w:rPr>
        <w:t xml:space="preserve"> </w:t>
      </w:r>
      <w:r w:rsidRPr="00B066FC">
        <w:rPr>
          <w:rFonts w:ascii="Times New Roman" w:hAnsi="Times New Roman"/>
          <w:sz w:val="24"/>
          <w:szCs w:val="24"/>
        </w:rPr>
        <w:t xml:space="preserve">     78,5±5,1</w:t>
      </w:r>
      <w:r w:rsidRPr="00B066FC">
        <w:rPr>
          <w:rFonts w:ascii="Times New Roman" w:hAnsi="Times New Roman"/>
          <w:sz w:val="24"/>
          <w:szCs w:val="24"/>
          <w:rtl/>
        </w:rPr>
        <w:t>٭</w:t>
      </w:r>
      <w:r w:rsidRPr="00B066FC">
        <w:rPr>
          <w:rFonts w:ascii="Times New Roman" w:hAnsi="Times New Roman"/>
          <w:sz w:val="24"/>
          <w:szCs w:val="24"/>
        </w:rPr>
        <w:t>†</w:t>
      </w:r>
    </w:p>
    <w:p w:rsidR="00975E52" w:rsidRPr="00B066FC" w:rsidRDefault="00975E52" w:rsidP="00975E52">
      <w:pPr>
        <w:spacing w:after="120" w:line="360" w:lineRule="auto"/>
        <w:jc w:val="both"/>
        <w:rPr>
          <w:rFonts w:ascii="Times New Roman" w:hAnsi="Times New Roman"/>
          <w:sz w:val="24"/>
          <w:szCs w:val="24"/>
        </w:rPr>
      </w:pPr>
      <w:r w:rsidRPr="00975E52">
        <w:rPr>
          <w:rFonts w:ascii="Times New Roman" w:hAnsi="Times New Roman"/>
          <w:sz w:val="24"/>
          <w:szCs w:val="24"/>
        </w:rPr>
        <w:t>GC</w:t>
      </w:r>
      <w:r w:rsidRPr="00975E52">
        <w:rPr>
          <w:rFonts w:ascii="Times New Roman" w:hAnsi="Times New Roman"/>
          <w:sz w:val="24"/>
          <w:szCs w:val="24"/>
        </w:rPr>
        <w:tab/>
        <w:t xml:space="preserve">    </w:t>
      </w:r>
      <w:r w:rsidR="009B6A4F">
        <w:rPr>
          <w:rFonts w:ascii="Times New Roman" w:hAnsi="Times New Roman"/>
          <w:sz w:val="24"/>
          <w:szCs w:val="24"/>
        </w:rPr>
        <w:t xml:space="preserve"> </w:t>
      </w:r>
      <w:r w:rsidRPr="00975E52">
        <w:rPr>
          <w:rFonts w:ascii="Times New Roman" w:hAnsi="Times New Roman"/>
          <w:sz w:val="24"/>
          <w:szCs w:val="24"/>
        </w:rPr>
        <w:t xml:space="preserve"> </w:t>
      </w:r>
      <w:r w:rsidRPr="00B066FC">
        <w:rPr>
          <w:rFonts w:ascii="Times New Roman" w:hAnsi="Times New Roman"/>
          <w:sz w:val="24"/>
          <w:szCs w:val="24"/>
        </w:rPr>
        <w:t xml:space="preserve">88,2±5,8       </w:t>
      </w:r>
      <w:r w:rsidR="009B6A4F" w:rsidRPr="00B066FC">
        <w:rPr>
          <w:rFonts w:ascii="Times New Roman" w:hAnsi="Times New Roman"/>
          <w:sz w:val="24"/>
          <w:szCs w:val="24"/>
        </w:rPr>
        <w:t xml:space="preserve">  </w:t>
      </w:r>
      <w:r w:rsidRPr="00B066FC">
        <w:rPr>
          <w:rFonts w:ascii="Times New Roman" w:hAnsi="Times New Roman"/>
          <w:sz w:val="24"/>
          <w:szCs w:val="24"/>
        </w:rPr>
        <w:t xml:space="preserve">87,8±5,7        </w:t>
      </w:r>
      <w:r w:rsidR="009B6A4F" w:rsidRPr="00B066FC">
        <w:rPr>
          <w:rFonts w:ascii="Times New Roman" w:hAnsi="Times New Roman"/>
          <w:sz w:val="24"/>
          <w:szCs w:val="24"/>
        </w:rPr>
        <w:t xml:space="preserve">   </w:t>
      </w:r>
      <w:r w:rsidRPr="00B066FC">
        <w:rPr>
          <w:rFonts w:ascii="Times New Roman" w:hAnsi="Times New Roman"/>
          <w:sz w:val="24"/>
          <w:szCs w:val="24"/>
        </w:rPr>
        <w:t xml:space="preserve">87,8±6,1         </w:t>
      </w:r>
      <w:r w:rsidR="009B6A4F" w:rsidRPr="00B066FC">
        <w:rPr>
          <w:rFonts w:ascii="Times New Roman" w:hAnsi="Times New Roman"/>
          <w:sz w:val="24"/>
          <w:szCs w:val="24"/>
        </w:rPr>
        <w:t xml:space="preserve"> </w:t>
      </w:r>
      <w:r w:rsidRPr="00B066FC">
        <w:rPr>
          <w:rFonts w:ascii="Times New Roman" w:hAnsi="Times New Roman"/>
          <w:sz w:val="24"/>
          <w:szCs w:val="24"/>
        </w:rPr>
        <w:t xml:space="preserve">87,8±5,7              </w:t>
      </w:r>
      <w:r w:rsidR="009B6A4F" w:rsidRPr="00B066FC">
        <w:rPr>
          <w:rFonts w:ascii="Times New Roman" w:hAnsi="Times New Roman"/>
          <w:sz w:val="24"/>
          <w:szCs w:val="24"/>
        </w:rPr>
        <w:t xml:space="preserve">  </w:t>
      </w:r>
      <w:r w:rsidRPr="00B066FC">
        <w:rPr>
          <w:rFonts w:ascii="Times New Roman" w:hAnsi="Times New Roman"/>
          <w:sz w:val="24"/>
          <w:szCs w:val="24"/>
        </w:rPr>
        <w:t>87,9±5,7</w:t>
      </w:r>
    </w:p>
    <w:p w:rsidR="00975E52" w:rsidRPr="00975E52" w:rsidRDefault="00975E52" w:rsidP="00975E52">
      <w:pPr>
        <w:spacing w:after="120" w:line="360" w:lineRule="auto"/>
        <w:jc w:val="both"/>
        <w:outlineLvl w:val="0"/>
        <w:rPr>
          <w:rFonts w:ascii="Times New Roman" w:hAnsi="Times New Roman"/>
          <w:b/>
          <w:sz w:val="24"/>
          <w:szCs w:val="24"/>
        </w:rPr>
      </w:pPr>
      <w:proofErr w:type="gramStart"/>
      <w:r w:rsidRPr="00975E52">
        <w:rPr>
          <w:rFonts w:ascii="Times New Roman" w:hAnsi="Times New Roman"/>
          <w:b/>
          <w:sz w:val="24"/>
          <w:szCs w:val="24"/>
        </w:rPr>
        <w:t>PAM(</w:t>
      </w:r>
      <w:proofErr w:type="spellStart"/>
      <w:proofErr w:type="gramEnd"/>
      <w:r w:rsidRPr="00975E52">
        <w:rPr>
          <w:rFonts w:ascii="Times New Roman" w:hAnsi="Times New Roman"/>
          <w:b/>
          <w:sz w:val="24"/>
          <w:szCs w:val="24"/>
        </w:rPr>
        <w:t>mmHg</w:t>
      </w:r>
      <w:proofErr w:type="spellEnd"/>
      <w:r w:rsidRPr="00975E52">
        <w:rPr>
          <w:rFonts w:ascii="Times New Roman" w:hAnsi="Times New Roman"/>
          <w:b/>
          <w:sz w:val="24"/>
          <w:szCs w:val="24"/>
        </w:rPr>
        <w:t xml:space="preserve">)  </w:t>
      </w:r>
    </w:p>
    <w:p w:rsidR="00975E52" w:rsidRPr="00975E52" w:rsidRDefault="00975E52" w:rsidP="00975E52">
      <w:pPr>
        <w:spacing w:after="120" w:line="360" w:lineRule="auto"/>
        <w:jc w:val="both"/>
        <w:rPr>
          <w:rFonts w:ascii="Times New Roman" w:hAnsi="Times New Roman"/>
          <w:sz w:val="24"/>
          <w:szCs w:val="24"/>
        </w:rPr>
      </w:pPr>
      <w:r w:rsidRPr="00975E52">
        <w:rPr>
          <w:rFonts w:ascii="Times New Roman" w:hAnsi="Times New Roman"/>
          <w:sz w:val="24"/>
          <w:szCs w:val="24"/>
        </w:rPr>
        <w:lastRenderedPageBreak/>
        <w:t xml:space="preserve">KC       </w:t>
      </w:r>
      <w:r w:rsidR="009B6A4F">
        <w:rPr>
          <w:rFonts w:ascii="Times New Roman" w:hAnsi="Times New Roman"/>
          <w:sz w:val="24"/>
          <w:szCs w:val="24"/>
        </w:rPr>
        <w:t xml:space="preserve">    </w:t>
      </w:r>
      <w:r w:rsidRPr="00B066FC">
        <w:rPr>
          <w:rFonts w:ascii="Times New Roman" w:hAnsi="Times New Roman"/>
          <w:sz w:val="24"/>
          <w:szCs w:val="24"/>
        </w:rPr>
        <w:t>91,5±6,4</w:t>
      </w:r>
      <w:r w:rsidR="009B6A4F" w:rsidRPr="00B066FC">
        <w:rPr>
          <w:rFonts w:ascii="Times New Roman" w:hAnsi="Times New Roman"/>
          <w:sz w:val="24"/>
          <w:szCs w:val="24"/>
        </w:rPr>
        <w:t xml:space="preserve">          </w:t>
      </w:r>
      <w:r w:rsidRPr="00B066FC">
        <w:rPr>
          <w:rFonts w:ascii="Times New Roman" w:hAnsi="Times New Roman"/>
          <w:sz w:val="24"/>
          <w:szCs w:val="24"/>
        </w:rPr>
        <w:t>88,1±5,9</w:t>
      </w:r>
      <w:r w:rsidRPr="00B066FC">
        <w:rPr>
          <w:rFonts w:ascii="Times New Roman" w:hAnsi="Times New Roman"/>
          <w:sz w:val="24"/>
          <w:szCs w:val="24"/>
          <w:rtl/>
        </w:rPr>
        <w:t>٭</w:t>
      </w:r>
      <w:r w:rsidRPr="00B066FC">
        <w:rPr>
          <w:rFonts w:ascii="Times New Roman" w:hAnsi="Times New Roman"/>
          <w:sz w:val="24"/>
          <w:szCs w:val="24"/>
        </w:rPr>
        <w:t>†‡</w:t>
      </w:r>
      <w:r w:rsidR="009B6A4F" w:rsidRPr="00B066FC">
        <w:rPr>
          <w:rFonts w:ascii="Times New Roman" w:hAnsi="Times New Roman"/>
          <w:sz w:val="24"/>
          <w:szCs w:val="24"/>
        </w:rPr>
        <w:t xml:space="preserve">      </w:t>
      </w:r>
      <w:r w:rsidRPr="00B066FC">
        <w:rPr>
          <w:rFonts w:ascii="Times New Roman" w:hAnsi="Times New Roman"/>
          <w:sz w:val="24"/>
          <w:szCs w:val="24"/>
        </w:rPr>
        <w:t>84,1±5,9</w:t>
      </w:r>
      <w:r w:rsidRPr="00B066FC">
        <w:rPr>
          <w:rFonts w:ascii="Times New Roman" w:hAnsi="Times New Roman"/>
          <w:sz w:val="24"/>
          <w:szCs w:val="24"/>
          <w:rtl/>
        </w:rPr>
        <w:t>٭</w:t>
      </w:r>
      <w:r w:rsidRPr="00B066FC">
        <w:rPr>
          <w:rFonts w:ascii="Times New Roman" w:hAnsi="Times New Roman"/>
          <w:sz w:val="24"/>
          <w:szCs w:val="24"/>
        </w:rPr>
        <w:t>†‡</w:t>
      </w:r>
      <w:proofErr w:type="gramStart"/>
      <w:r w:rsidRPr="00B066FC">
        <w:rPr>
          <w:rFonts w:ascii="Times New Roman" w:hAnsi="Times New Roman"/>
          <w:sz w:val="24"/>
          <w:szCs w:val="24"/>
        </w:rPr>
        <w:t xml:space="preserve">   </w:t>
      </w:r>
      <w:proofErr w:type="gramEnd"/>
      <w:r w:rsidRPr="00B066FC">
        <w:rPr>
          <w:rFonts w:ascii="Times New Roman" w:hAnsi="Times New Roman"/>
          <w:sz w:val="24"/>
          <w:szCs w:val="24"/>
        </w:rPr>
        <w:t>81,6±5,8</w:t>
      </w:r>
      <w:r w:rsidRPr="00B066FC">
        <w:rPr>
          <w:rFonts w:ascii="Times New Roman" w:hAnsi="Times New Roman"/>
          <w:sz w:val="24"/>
          <w:szCs w:val="24"/>
          <w:rtl/>
        </w:rPr>
        <w:t>٭</w:t>
      </w:r>
      <w:r w:rsidRPr="00B066FC">
        <w:rPr>
          <w:rFonts w:ascii="Times New Roman" w:hAnsi="Times New Roman"/>
          <w:sz w:val="24"/>
          <w:szCs w:val="24"/>
        </w:rPr>
        <w:t xml:space="preserve">†‡    </w:t>
      </w:r>
      <w:r w:rsidR="009B6A4F" w:rsidRPr="00B066FC">
        <w:rPr>
          <w:rFonts w:ascii="Times New Roman" w:hAnsi="Times New Roman"/>
          <w:sz w:val="24"/>
          <w:szCs w:val="24"/>
        </w:rPr>
        <w:t xml:space="preserve">     </w:t>
      </w:r>
      <w:r w:rsidRPr="00B066FC">
        <w:rPr>
          <w:rFonts w:ascii="Times New Roman" w:hAnsi="Times New Roman"/>
          <w:sz w:val="24"/>
          <w:szCs w:val="24"/>
        </w:rPr>
        <w:t xml:space="preserve"> 80,9±4,6</w:t>
      </w:r>
      <w:r w:rsidRPr="00B066FC">
        <w:rPr>
          <w:rFonts w:ascii="Times New Roman" w:hAnsi="Times New Roman"/>
          <w:sz w:val="24"/>
          <w:szCs w:val="24"/>
          <w:rtl/>
        </w:rPr>
        <w:t>٭</w:t>
      </w:r>
      <w:r w:rsidRPr="00B066FC">
        <w:rPr>
          <w:rFonts w:ascii="Times New Roman" w:hAnsi="Times New Roman"/>
          <w:sz w:val="24"/>
          <w:szCs w:val="24"/>
        </w:rPr>
        <w:t>†‡</w:t>
      </w:r>
    </w:p>
    <w:p w:rsidR="00975E52" w:rsidRPr="00B066FC" w:rsidRDefault="00975E52" w:rsidP="00975E52">
      <w:pPr>
        <w:spacing w:after="120" w:line="360" w:lineRule="auto"/>
        <w:jc w:val="both"/>
        <w:rPr>
          <w:rFonts w:ascii="Times New Roman" w:hAnsi="Times New Roman"/>
          <w:sz w:val="24"/>
          <w:szCs w:val="24"/>
        </w:rPr>
      </w:pPr>
      <w:r w:rsidRPr="00975E52">
        <w:rPr>
          <w:rFonts w:ascii="Times New Roman" w:hAnsi="Times New Roman"/>
          <w:sz w:val="24"/>
          <w:szCs w:val="24"/>
        </w:rPr>
        <w:t>KT</w:t>
      </w:r>
      <w:r w:rsidR="009B6A4F">
        <w:rPr>
          <w:rFonts w:ascii="Times New Roman" w:hAnsi="Times New Roman"/>
          <w:sz w:val="24"/>
          <w:szCs w:val="24"/>
        </w:rPr>
        <w:t xml:space="preserve">            </w:t>
      </w:r>
      <w:r w:rsidRPr="00B066FC">
        <w:rPr>
          <w:rFonts w:ascii="Times New Roman" w:hAnsi="Times New Roman"/>
          <w:sz w:val="24"/>
          <w:szCs w:val="24"/>
        </w:rPr>
        <w:t>96,7±6,6</w:t>
      </w:r>
      <w:r w:rsidR="009B6A4F" w:rsidRPr="00B066FC">
        <w:rPr>
          <w:rFonts w:ascii="Times New Roman" w:hAnsi="Times New Roman"/>
          <w:sz w:val="24"/>
          <w:szCs w:val="24"/>
        </w:rPr>
        <w:t xml:space="preserve">         </w:t>
      </w:r>
      <w:r w:rsidRPr="00B066FC">
        <w:rPr>
          <w:rFonts w:ascii="Times New Roman" w:hAnsi="Times New Roman"/>
          <w:sz w:val="24"/>
          <w:szCs w:val="24"/>
        </w:rPr>
        <w:t>94,1±5,4</w:t>
      </w:r>
      <w:r w:rsidRPr="00B066FC">
        <w:rPr>
          <w:rFonts w:ascii="Times New Roman" w:hAnsi="Times New Roman"/>
          <w:sz w:val="24"/>
          <w:szCs w:val="24"/>
          <w:rtl/>
        </w:rPr>
        <w:t>٭</w:t>
      </w:r>
      <w:r w:rsidRPr="00B066FC">
        <w:rPr>
          <w:rFonts w:ascii="Times New Roman" w:hAnsi="Times New Roman"/>
          <w:sz w:val="24"/>
          <w:szCs w:val="24"/>
        </w:rPr>
        <w:t>†</w:t>
      </w:r>
      <w:r w:rsidR="009B6A4F" w:rsidRPr="00B066FC">
        <w:rPr>
          <w:rFonts w:ascii="Times New Roman" w:hAnsi="Times New Roman"/>
          <w:sz w:val="24"/>
          <w:szCs w:val="24"/>
        </w:rPr>
        <w:t xml:space="preserve">       </w:t>
      </w:r>
      <w:r w:rsidRPr="00B066FC">
        <w:rPr>
          <w:rFonts w:ascii="Times New Roman" w:hAnsi="Times New Roman"/>
          <w:sz w:val="24"/>
          <w:szCs w:val="24"/>
        </w:rPr>
        <w:t>93,6±5,6</w:t>
      </w:r>
      <w:r w:rsidRPr="00B066FC">
        <w:rPr>
          <w:rFonts w:ascii="Times New Roman" w:hAnsi="Times New Roman"/>
          <w:sz w:val="24"/>
          <w:szCs w:val="24"/>
          <w:rtl/>
        </w:rPr>
        <w:t>٭</w:t>
      </w:r>
      <w:r w:rsidRPr="00B066FC">
        <w:rPr>
          <w:rFonts w:ascii="Times New Roman" w:hAnsi="Times New Roman"/>
          <w:sz w:val="24"/>
          <w:szCs w:val="24"/>
        </w:rPr>
        <w:t xml:space="preserve">†      </w:t>
      </w:r>
      <w:r w:rsidR="009B6A4F" w:rsidRPr="00B066FC">
        <w:rPr>
          <w:rFonts w:ascii="Times New Roman" w:hAnsi="Times New Roman"/>
          <w:sz w:val="24"/>
          <w:szCs w:val="24"/>
        </w:rPr>
        <w:t xml:space="preserve"> </w:t>
      </w:r>
      <w:r w:rsidRPr="00B066FC">
        <w:rPr>
          <w:rFonts w:ascii="Times New Roman" w:hAnsi="Times New Roman"/>
          <w:sz w:val="24"/>
          <w:szCs w:val="24"/>
        </w:rPr>
        <w:t>92,7±5,6</w:t>
      </w:r>
      <w:r w:rsidRPr="00B066FC">
        <w:rPr>
          <w:rFonts w:ascii="Times New Roman" w:hAnsi="Times New Roman"/>
          <w:sz w:val="24"/>
          <w:szCs w:val="24"/>
          <w:rtl/>
        </w:rPr>
        <w:t>٭</w:t>
      </w:r>
      <w:r w:rsidRPr="00B066FC">
        <w:rPr>
          <w:rFonts w:ascii="Times New Roman" w:hAnsi="Times New Roman"/>
          <w:sz w:val="24"/>
          <w:szCs w:val="24"/>
        </w:rPr>
        <w:t xml:space="preserve">†       </w:t>
      </w:r>
      <w:r w:rsidR="009B6A4F" w:rsidRPr="00B066FC">
        <w:rPr>
          <w:rFonts w:ascii="Times New Roman" w:hAnsi="Times New Roman"/>
          <w:sz w:val="24"/>
          <w:szCs w:val="24"/>
        </w:rPr>
        <w:t xml:space="preserve">    </w:t>
      </w:r>
      <w:r w:rsidRPr="00B066FC">
        <w:rPr>
          <w:rFonts w:ascii="Times New Roman" w:hAnsi="Times New Roman"/>
          <w:sz w:val="24"/>
          <w:szCs w:val="24"/>
        </w:rPr>
        <w:t>91,3±2,8</w:t>
      </w:r>
      <w:r w:rsidRPr="00B066FC">
        <w:rPr>
          <w:rFonts w:ascii="Times New Roman" w:hAnsi="Times New Roman"/>
          <w:sz w:val="24"/>
          <w:szCs w:val="24"/>
          <w:rtl/>
        </w:rPr>
        <w:t>٭</w:t>
      </w:r>
      <w:r w:rsidRPr="00B066FC">
        <w:rPr>
          <w:rFonts w:ascii="Times New Roman" w:hAnsi="Times New Roman"/>
          <w:sz w:val="24"/>
          <w:szCs w:val="24"/>
        </w:rPr>
        <w:t xml:space="preserve">† </w:t>
      </w:r>
    </w:p>
    <w:p w:rsidR="00975E52" w:rsidRPr="00975E52" w:rsidRDefault="00975E52" w:rsidP="00975E52">
      <w:pPr>
        <w:pBdr>
          <w:bottom w:val="single" w:sz="12" w:space="1" w:color="auto"/>
        </w:pBdr>
        <w:spacing w:after="120" w:line="360" w:lineRule="auto"/>
        <w:jc w:val="both"/>
        <w:rPr>
          <w:rFonts w:ascii="Times New Roman" w:hAnsi="Times New Roman"/>
          <w:b/>
          <w:sz w:val="24"/>
          <w:szCs w:val="24"/>
        </w:rPr>
      </w:pPr>
      <w:r w:rsidRPr="00975E52">
        <w:rPr>
          <w:rFonts w:ascii="Times New Roman" w:hAnsi="Times New Roman"/>
          <w:sz w:val="24"/>
          <w:szCs w:val="24"/>
        </w:rPr>
        <w:t>GC</w:t>
      </w:r>
      <w:r w:rsidRPr="00975E52">
        <w:rPr>
          <w:rFonts w:ascii="Times New Roman" w:hAnsi="Times New Roman"/>
          <w:sz w:val="24"/>
          <w:szCs w:val="24"/>
        </w:rPr>
        <w:tab/>
      </w:r>
      <w:proofErr w:type="gramStart"/>
      <w:r w:rsidRPr="00B066FC">
        <w:rPr>
          <w:rFonts w:ascii="Times New Roman" w:hAnsi="Times New Roman"/>
          <w:sz w:val="24"/>
          <w:szCs w:val="24"/>
        </w:rPr>
        <w:t xml:space="preserve">   </w:t>
      </w:r>
      <w:proofErr w:type="gramEnd"/>
      <w:r w:rsidRPr="00B066FC">
        <w:rPr>
          <w:rFonts w:ascii="Times New Roman" w:hAnsi="Times New Roman"/>
          <w:sz w:val="24"/>
          <w:szCs w:val="24"/>
        </w:rPr>
        <w:t>102,9±4,8</w:t>
      </w:r>
      <w:r w:rsidR="009B6A4F" w:rsidRPr="00B066FC">
        <w:rPr>
          <w:rFonts w:ascii="Times New Roman" w:hAnsi="Times New Roman"/>
          <w:sz w:val="24"/>
          <w:szCs w:val="24"/>
        </w:rPr>
        <w:t xml:space="preserve">       </w:t>
      </w:r>
      <w:r w:rsidRPr="00B066FC">
        <w:rPr>
          <w:rFonts w:ascii="Times New Roman" w:hAnsi="Times New Roman"/>
          <w:sz w:val="24"/>
          <w:szCs w:val="24"/>
        </w:rPr>
        <w:t>102,4±4,5</w:t>
      </w:r>
      <w:r w:rsidR="009B6A4F" w:rsidRPr="00B066FC">
        <w:rPr>
          <w:rFonts w:ascii="Times New Roman" w:hAnsi="Times New Roman"/>
          <w:sz w:val="24"/>
          <w:szCs w:val="24"/>
        </w:rPr>
        <w:t xml:space="preserve">       </w:t>
      </w:r>
      <w:r w:rsidRPr="00B066FC">
        <w:rPr>
          <w:rFonts w:ascii="Times New Roman" w:hAnsi="Times New Roman"/>
          <w:sz w:val="24"/>
          <w:szCs w:val="24"/>
        </w:rPr>
        <w:t xml:space="preserve">102,5,0±4,7  </w:t>
      </w:r>
      <w:r w:rsidR="009B6A4F" w:rsidRPr="00B066FC">
        <w:rPr>
          <w:rFonts w:ascii="Times New Roman" w:hAnsi="Times New Roman"/>
          <w:sz w:val="24"/>
          <w:szCs w:val="24"/>
        </w:rPr>
        <w:t xml:space="preserve">       </w:t>
      </w:r>
      <w:r w:rsidRPr="00B066FC">
        <w:rPr>
          <w:rFonts w:ascii="Times New Roman" w:hAnsi="Times New Roman"/>
          <w:sz w:val="24"/>
          <w:szCs w:val="24"/>
        </w:rPr>
        <w:t xml:space="preserve">102,6±4,6       </w:t>
      </w:r>
      <w:r w:rsidR="009B6A4F" w:rsidRPr="00B066FC">
        <w:rPr>
          <w:rFonts w:ascii="Times New Roman" w:hAnsi="Times New Roman"/>
          <w:sz w:val="24"/>
          <w:szCs w:val="24"/>
        </w:rPr>
        <w:t xml:space="preserve"> </w:t>
      </w:r>
      <w:r w:rsidRPr="00B066FC">
        <w:rPr>
          <w:rFonts w:ascii="Times New Roman" w:hAnsi="Times New Roman"/>
          <w:sz w:val="24"/>
          <w:szCs w:val="24"/>
        </w:rPr>
        <w:t xml:space="preserve">     102,7±4,3</w:t>
      </w:r>
      <w:r w:rsidRPr="00975E52">
        <w:rPr>
          <w:rFonts w:ascii="Times New Roman" w:hAnsi="Times New Roman"/>
          <w:b/>
          <w:sz w:val="24"/>
          <w:szCs w:val="24"/>
        </w:rPr>
        <w:t xml:space="preserve">  </w:t>
      </w:r>
    </w:p>
    <w:p w:rsidR="00975E52" w:rsidRPr="00975E52" w:rsidRDefault="00975E52" w:rsidP="00975E52">
      <w:pPr>
        <w:tabs>
          <w:tab w:val="left" w:pos="708"/>
          <w:tab w:val="left" w:pos="1416"/>
          <w:tab w:val="left" w:pos="2124"/>
          <w:tab w:val="left" w:pos="2832"/>
          <w:tab w:val="left" w:pos="3540"/>
          <w:tab w:val="left" w:pos="4740"/>
          <w:tab w:val="center" w:pos="4890"/>
        </w:tabs>
        <w:spacing w:line="360" w:lineRule="auto"/>
        <w:jc w:val="both"/>
        <w:rPr>
          <w:rFonts w:ascii="Times New Roman" w:hAnsi="Times New Roman"/>
          <w:sz w:val="24"/>
          <w:szCs w:val="24"/>
        </w:rPr>
      </w:pPr>
      <w:r w:rsidRPr="00242411">
        <w:rPr>
          <w:rFonts w:ascii="Times New Roman" w:hAnsi="Times New Roman"/>
          <w:sz w:val="16"/>
          <w:szCs w:val="16"/>
          <w:rtl/>
        </w:rPr>
        <w:t>٭</w:t>
      </w:r>
      <w:r w:rsidRPr="00242411">
        <w:rPr>
          <w:rFonts w:ascii="Times New Roman" w:hAnsi="Times New Roman"/>
          <w:sz w:val="16"/>
          <w:szCs w:val="16"/>
        </w:rPr>
        <w:t xml:space="preserve">p˂0,05 em relação ao repouso; † p˂0,05 em relação ao grupo controle; ‡  p˂0,05 em relação ao </w:t>
      </w:r>
      <w:proofErr w:type="spellStart"/>
      <w:r w:rsidRPr="00242411">
        <w:rPr>
          <w:rFonts w:ascii="Times New Roman" w:hAnsi="Times New Roman"/>
          <w:sz w:val="16"/>
          <w:szCs w:val="16"/>
        </w:rPr>
        <w:t>karatê</w:t>
      </w:r>
      <w:proofErr w:type="spellEnd"/>
      <w:r w:rsidRPr="00242411">
        <w:rPr>
          <w:rFonts w:ascii="Times New Roman" w:hAnsi="Times New Roman"/>
          <w:sz w:val="16"/>
          <w:szCs w:val="16"/>
        </w:rPr>
        <w:t xml:space="preserve"> tradicional</w:t>
      </w:r>
    </w:p>
    <w:p w:rsidR="00975E52" w:rsidRPr="00975E52" w:rsidRDefault="00975E52" w:rsidP="00975E52">
      <w:pPr>
        <w:tabs>
          <w:tab w:val="left" w:pos="708"/>
          <w:tab w:val="left" w:pos="1416"/>
          <w:tab w:val="left" w:pos="2124"/>
          <w:tab w:val="left" w:pos="2832"/>
          <w:tab w:val="left" w:pos="3540"/>
          <w:tab w:val="left" w:pos="4740"/>
          <w:tab w:val="center" w:pos="4890"/>
        </w:tabs>
        <w:spacing w:line="360" w:lineRule="auto"/>
        <w:jc w:val="both"/>
        <w:rPr>
          <w:rFonts w:ascii="Times New Roman" w:hAnsi="Times New Roman"/>
          <w:sz w:val="24"/>
          <w:szCs w:val="24"/>
        </w:rPr>
      </w:pPr>
      <w:r w:rsidRPr="00975E52">
        <w:rPr>
          <w:rFonts w:ascii="Times New Roman" w:hAnsi="Times New Roman"/>
          <w:sz w:val="24"/>
          <w:szCs w:val="24"/>
        </w:rPr>
        <w:tab/>
        <w:t xml:space="preserve">Foi observado que as PAS, PAD e PAM nos grupos KT e KC estiveram significativamente abaixo dos valores de repouso, comprovando a hipotensão pós-exercício (HPE) em todos os momentos da recuperação (p˂0,05). Na relação entre grupos o KC apresentou diferenças significativas no comportamento da HPE em todos os momentos da recuperação com relação ao repouso e com relação ao </w:t>
      </w:r>
      <w:proofErr w:type="gramStart"/>
      <w:r w:rsidRPr="00975E52">
        <w:rPr>
          <w:rFonts w:ascii="Times New Roman" w:hAnsi="Times New Roman"/>
          <w:sz w:val="24"/>
          <w:szCs w:val="24"/>
        </w:rPr>
        <w:t>KT(</w:t>
      </w:r>
      <w:proofErr w:type="gramEnd"/>
      <w:r w:rsidRPr="00975E52">
        <w:rPr>
          <w:rFonts w:ascii="Times New Roman" w:hAnsi="Times New Roman"/>
          <w:sz w:val="24"/>
          <w:szCs w:val="24"/>
        </w:rPr>
        <w:t xml:space="preserve">p˂0,05). </w:t>
      </w:r>
    </w:p>
    <w:p w:rsidR="00975E52" w:rsidRPr="00975E52" w:rsidRDefault="00975E52" w:rsidP="00975E52">
      <w:pPr>
        <w:spacing w:line="360" w:lineRule="auto"/>
        <w:ind w:firstLine="709"/>
        <w:jc w:val="both"/>
        <w:rPr>
          <w:rFonts w:ascii="Times New Roman" w:hAnsi="Times New Roman"/>
          <w:sz w:val="24"/>
          <w:szCs w:val="24"/>
        </w:rPr>
      </w:pPr>
      <w:r w:rsidRPr="00975E52">
        <w:rPr>
          <w:rFonts w:ascii="Times New Roman" w:hAnsi="Times New Roman"/>
          <w:sz w:val="24"/>
          <w:szCs w:val="24"/>
        </w:rPr>
        <w:t>As variações da PAS (</w:t>
      </w:r>
      <w:proofErr w:type="spellStart"/>
      <w:proofErr w:type="gramStart"/>
      <w:r w:rsidRPr="00975E52">
        <w:rPr>
          <w:rFonts w:ascii="Times New Roman" w:hAnsi="Times New Roman"/>
          <w:sz w:val="24"/>
          <w:szCs w:val="24"/>
        </w:rPr>
        <w:t>mmHg</w:t>
      </w:r>
      <w:proofErr w:type="spellEnd"/>
      <w:proofErr w:type="gramEnd"/>
      <w:r w:rsidRPr="00975E52">
        <w:rPr>
          <w:rFonts w:ascii="Times New Roman" w:hAnsi="Times New Roman"/>
          <w:sz w:val="24"/>
          <w:szCs w:val="24"/>
        </w:rPr>
        <w:t xml:space="preserve">)  durante o repouso e na recuperação após as sessões de KC, </w:t>
      </w:r>
      <w:proofErr w:type="spellStart"/>
      <w:r w:rsidRPr="00975E52">
        <w:rPr>
          <w:rFonts w:ascii="Times New Roman" w:hAnsi="Times New Roman"/>
          <w:sz w:val="24"/>
          <w:szCs w:val="24"/>
        </w:rPr>
        <w:t>KTe</w:t>
      </w:r>
      <w:proofErr w:type="spellEnd"/>
      <w:r w:rsidRPr="00975E52">
        <w:rPr>
          <w:rFonts w:ascii="Times New Roman" w:hAnsi="Times New Roman"/>
          <w:sz w:val="24"/>
          <w:szCs w:val="24"/>
        </w:rPr>
        <w:t xml:space="preserve"> GC estão representadas na figura 1. A PAS apresentou níveis significativos de redução em todos os momentos da recuperação no KT e no KC. No 60º minuto da recuperação a queda pressórica do grupo KC apresentou a maior redução (-13,2 </w:t>
      </w:r>
      <w:proofErr w:type="spellStart"/>
      <w:proofErr w:type="gramStart"/>
      <w:r w:rsidRPr="00975E52">
        <w:rPr>
          <w:rFonts w:ascii="Times New Roman" w:hAnsi="Times New Roman"/>
          <w:sz w:val="24"/>
          <w:szCs w:val="24"/>
        </w:rPr>
        <w:t>mmHg</w:t>
      </w:r>
      <w:proofErr w:type="spellEnd"/>
      <w:proofErr w:type="gramEnd"/>
      <w:r w:rsidRPr="00975E52">
        <w:rPr>
          <w:rFonts w:ascii="Times New Roman" w:hAnsi="Times New Roman"/>
          <w:sz w:val="24"/>
          <w:szCs w:val="24"/>
        </w:rPr>
        <w:t xml:space="preserve">). Nesse mesmo momento a redução da PA no grupo KT foi de (-8,5 </w:t>
      </w:r>
      <w:proofErr w:type="spellStart"/>
      <w:proofErr w:type="gramStart"/>
      <w:r w:rsidRPr="00975E52">
        <w:rPr>
          <w:rFonts w:ascii="Times New Roman" w:hAnsi="Times New Roman"/>
          <w:sz w:val="24"/>
          <w:szCs w:val="24"/>
        </w:rPr>
        <w:t>mmHg</w:t>
      </w:r>
      <w:proofErr w:type="spellEnd"/>
      <w:proofErr w:type="gramEnd"/>
      <w:r w:rsidRPr="00975E52">
        <w:rPr>
          <w:rFonts w:ascii="Times New Roman" w:hAnsi="Times New Roman"/>
          <w:sz w:val="24"/>
          <w:szCs w:val="24"/>
        </w:rPr>
        <w:t>) e o GC não apresentou variações significativas.</w:t>
      </w:r>
    </w:p>
    <w:p w:rsidR="00975E52" w:rsidRPr="00975E52" w:rsidRDefault="00975E52" w:rsidP="00975E52">
      <w:pPr>
        <w:spacing w:line="360" w:lineRule="auto"/>
        <w:ind w:firstLine="709"/>
        <w:jc w:val="both"/>
        <w:rPr>
          <w:rFonts w:ascii="Times New Roman" w:hAnsi="Times New Roman"/>
          <w:sz w:val="24"/>
          <w:szCs w:val="24"/>
        </w:rPr>
      </w:pPr>
      <w:r w:rsidRPr="00975E52">
        <w:rPr>
          <w:rFonts w:ascii="Times New Roman" w:hAnsi="Times New Roman"/>
          <w:noProof/>
          <w:sz w:val="24"/>
          <w:szCs w:val="24"/>
          <w:lang w:eastAsia="pt-BR"/>
        </w:rPr>
        <w:drawing>
          <wp:inline distT="0" distB="0" distL="0" distR="0">
            <wp:extent cx="5432690" cy="3200400"/>
            <wp:effectExtent l="6085" t="0" r="0" b="0"/>
            <wp:docPr id="1" name="Gráfico 1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75E52" w:rsidRPr="00E24B42" w:rsidRDefault="00975E52" w:rsidP="007E1A08">
      <w:pPr>
        <w:spacing w:line="360" w:lineRule="auto"/>
        <w:jc w:val="both"/>
        <w:rPr>
          <w:rFonts w:ascii="Times New Roman" w:hAnsi="Times New Roman"/>
          <w:sz w:val="24"/>
          <w:szCs w:val="24"/>
        </w:rPr>
      </w:pPr>
      <w:r w:rsidRPr="00975E52">
        <w:rPr>
          <w:rFonts w:ascii="Times New Roman" w:hAnsi="Times New Roman"/>
          <w:b/>
          <w:sz w:val="24"/>
          <w:szCs w:val="24"/>
        </w:rPr>
        <w:t xml:space="preserve">Figura 1- </w:t>
      </w:r>
      <w:r w:rsidRPr="00E24B42">
        <w:rPr>
          <w:rFonts w:ascii="Times New Roman" w:hAnsi="Times New Roman"/>
          <w:sz w:val="24"/>
          <w:szCs w:val="24"/>
        </w:rPr>
        <w:t>∆ PAS=variação da pressão arterial sistólica;*=diferença significativa em relação ao repouso (p&lt;0,05</w:t>
      </w:r>
      <w:proofErr w:type="gramStart"/>
      <w:r w:rsidRPr="00E24B42">
        <w:rPr>
          <w:rFonts w:ascii="Times New Roman" w:hAnsi="Times New Roman"/>
          <w:sz w:val="24"/>
          <w:szCs w:val="24"/>
        </w:rPr>
        <w:t>).</w:t>
      </w:r>
      <w:proofErr w:type="gramEnd"/>
      <w:r w:rsidRPr="00E24B42">
        <w:rPr>
          <w:rFonts w:ascii="Times New Roman" w:hAnsi="Times New Roman"/>
          <w:sz w:val="24"/>
          <w:szCs w:val="24"/>
        </w:rPr>
        <w:t xml:space="preserve">†= diferença significativa em relação ao mesmo momento  </w:t>
      </w:r>
      <w:r w:rsidRPr="00E24B42">
        <w:rPr>
          <w:rFonts w:ascii="Times New Roman" w:hAnsi="Times New Roman"/>
          <w:sz w:val="24"/>
          <w:szCs w:val="24"/>
        </w:rPr>
        <w:lastRenderedPageBreak/>
        <w:t>do GC (p&lt;0,05).‡= diferença significativa em relação ao mesmo momento  do KT (p&lt;0,05)</w:t>
      </w:r>
    </w:p>
    <w:p w:rsidR="00975E52" w:rsidRPr="00975E52" w:rsidRDefault="00975E52" w:rsidP="00975E52">
      <w:pPr>
        <w:spacing w:line="360" w:lineRule="auto"/>
        <w:ind w:firstLine="709"/>
        <w:jc w:val="both"/>
        <w:rPr>
          <w:rFonts w:ascii="Times New Roman" w:hAnsi="Times New Roman"/>
          <w:sz w:val="24"/>
          <w:szCs w:val="24"/>
        </w:rPr>
      </w:pPr>
      <w:r w:rsidRPr="00975E52">
        <w:rPr>
          <w:rFonts w:ascii="Times New Roman" w:hAnsi="Times New Roman"/>
          <w:sz w:val="24"/>
          <w:szCs w:val="24"/>
        </w:rPr>
        <w:t>Na figura 2 estão representas as variações da PAD (</w:t>
      </w:r>
      <w:proofErr w:type="spellStart"/>
      <w:r w:rsidRPr="00975E52">
        <w:rPr>
          <w:rFonts w:ascii="Times New Roman" w:hAnsi="Times New Roman"/>
          <w:sz w:val="24"/>
          <w:szCs w:val="24"/>
        </w:rPr>
        <w:t>mmHg</w:t>
      </w:r>
      <w:proofErr w:type="spellEnd"/>
      <w:r w:rsidRPr="00975E52">
        <w:rPr>
          <w:rFonts w:ascii="Times New Roman" w:hAnsi="Times New Roman"/>
          <w:sz w:val="24"/>
          <w:szCs w:val="24"/>
        </w:rPr>
        <w:t xml:space="preserve">)  na recuperação após as sessões do KC, KT e do GC com níveis de redução pressóricas significativas para os grupos KC e KT em todos os momentos da recuperação, tanto em relação ao repouso quanto ao GC. A maior redução com relação ao repouso foi no 60º minuto da recuperação com diferença significativa entre o KT (-3,8 </w:t>
      </w:r>
      <w:proofErr w:type="spellStart"/>
      <w:proofErr w:type="gramStart"/>
      <w:r w:rsidRPr="00975E52">
        <w:rPr>
          <w:rFonts w:ascii="Times New Roman" w:hAnsi="Times New Roman"/>
          <w:sz w:val="24"/>
          <w:szCs w:val="24"/>
        </w:rPr>
        <w:t>mmHg</w:t>
      </w:r>
      <w:proofErr w:type="spellEnd"/>
      <w:proofErr w:type="gramEnd"/>
      <w:r w:rsidRPr="00975E52">
        <w:rPr>
          <w:rFonts w:ascii="Times New Roman" w:hAnsi="Times New Roman"/>
          <w:sz w:val="24"/>
          <w:szCs w:val="24"/>
        </w:rPr>
        <w:t xml:space="preserve">)  e o KC (-9,3 </w:t>
      </w:r>
      <w:proofErr w:type="spellStart"/>
      <w:r w:rsidRPr="00975E52">
        <w:rPr>
          <w:rFonts w:ascii="Times New Roman" w:hAnsi="Times New Roman"/>
          <w:sz w:val="24"/>
          <w:szCs w:val="24"/>
        </w:rPr>
        <w:t>mmHg</w:t>
      </w:r>
      <w:proofErr w:type="spellEnd"/>
      <w:r w:rsidRPr="00975E52">
        <w:rPr>
          <w:rFonts w:ascii="Times New Roman" w:hAnsi="Times New Roman"/>
          <w:sz w:val="24"/>
          <w:szCs w:val="24"/>
        </w:rPr>
        <w:t xml:space="preserve">) (p˂0,05). </w:t>
      </w:r>
    </w:p>
    <w:p w:rsidR="00975E52" w:rsidRPr="00975E52" w:rsidRDefault="00975E52" w:rsidP="00975E52">
      <w:pPr>
        <w:tabs>
          <w:tab w:val="left" w:pos="708"/>
          <w:tab w:val="left" w:pos="1416"/>
          <w:tab w:val="left" w:pos="2124"/>
          <w:tab w:val="left" w:pos="2832"/>
          <w:tab w:val="left" w:pos="3540"/>
          <w:tab w:val="left" w:pos="4740"/>
          <w:tab w:val="center" w:pos="4890"/>
        </w:tabs>
        <w:spacing w:line="360" w:lineRule="auto"/>
        <w:jc w:val="both"/>
        <w:rPr>
          <w:rFonts w:ascii="Times New Roman" w:hAnsi="Times New Roman"/>
          <w:sz w:val="24"/>
          <w:szCs w:val="24"/>
        </w:rPr>
      </w:pPr>
    </w:p>
    <w:p w:rsidR="00975E52" w:rsidRPr="00975E52" w:rsidRDefault="003E42FC" w:rsidP="00975E52">
      <w:pPr>
        <w:spacing w:line="360" w:lineRule="auto"/>
        <w:ind w:firstLine="709"/>
        <w:jc w:val="both"/>
        <w:rPr>
          <w:rFonts w:ascii="Times New Roman" w:hAnsi="Times New Roman"/>
          <w:sz w:val="24"/>
          <w:szCs w:val="24"/>
        </w:rPr>
      </w:pPr>
      <w:r>
        <w:rPr>
          <w:rFonts w:ascii="Times New Roman" w:hAnsi="Times New Roman"/>
          <w:noProof/>
          <w:sz w:val="24"/>
          <w:szCs w:val="24"/>
          <w:lang w:eastAsia="pt-BR"/>
        </w:rPr>
        <w:pict>
          <v:shapetype id="_x0000_t202" coordsize="21600,21600" o:spt="202" path="m,l,21600r21600,l21600,xe">
            <v:stroke joinstyle="miter"/>
            <v:path gradientshapeok="t" o:connecttype="rect"/>
          </v:shapetype>
          <v:shape id="_x0000_s1026" type="#_x0000_t202" style="position:absolute;left:0;text-align:left;margin-left:175.15pt;margin-top:64.9pt;width:13.4pt;height:13.15pt;z-index:251660288" strokecolor="white">
            <v:textbox style="mso-next-textbox:#_x0000_s1026">
              <w:txbxContent>
                <w:p w:rsidR="00975E52" w:rsidRDefault="00975E52" w:rsidP="00975E52">
                  <w:r>
                    <w:rPr>
                      <w:rFonts w:ascii="Times New Roman" w:hAnsi="Times New Roman"/>
                      <w:rtl/>
                    </w:rPr>
                    <w:t>٭</w:t>
                  </w:r>
                </w:p>
              </w:txbxContent>
            </v:textbox>
          </v:shape>
        </w:pict>
      </w:r>
      <w:r w:rsidR="00975E52" w:rsidRPr="00975E52">
        <w:rPr>
          <w:rFonts w:ascii="Times New Roman" w:hAnsi="Times New Roman"/>
          <w:noProof/>
          <w:sz w:val="24"/>
          <w:szCs w:val="24"/>
          <w:lang w:eastAsia="pt-BR"/>
        </w:rPr>
        <w:drawing>
          <wp:inline distT="0" distB="0" distL="0" distR="0">
            <wp:extent cx="5286375" cy="3543300"/>
            <wp:effectExtent l="0" t="0" r="0" b="0"/>
            <wp:docPr id="2"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75E52" w:rsidRPr="00975E52" w:rsidRDefault="00975E52" w:rsidP="00975E52">
      <w:pPr>
        <w:spacing w:line="360" w:lineRule="auto"/>
        <w:jc w:val="both"/>
        <w:rPr>
          <w:rFonts w:ascii="Times New Roman" w:hAnsi="Times New Roman"/>
          <w:sz w:val="24"/>
          <w:szCs w:val="24"/>
        </w:rPr>
      </w:pPr>
      <w:r w:rsidRPr="00975E52">
        <w:rPr>
          <w:rFonts w:ascii="Times New Roman" w:hAnsi="Times New Roman"/>
          <w:b/>
          <w:sz w:val="24"/>
          <w:szCs w:val="24"/>
        </w:rPr>
        <w:t xml:space="preserve">Figura 2- </w:t>
      </w:r>
      <w:r w:rsidRPr="00975E52">
        <w:rPr>
          <w:rFonts w:ascii="Times New Roman" w:hAnsi="Times New Roman"/>
          <w:sz w:val="24"/>
          <w:szCs w:val="24"/>
        </w:rPr>
        <w:t>∆ PAD=variação da pressão arterial diastólica;*=diferença significativa em relação ao repouso (p&lt;0,05</w:t>
      </w:r>
      <w:proofErr w:type="gramStart"/>
      <w:r w:rsidRPr="00975E52">
        <w:rPr>
          <w:rFonts w:ascii="Times New Roman" w:hAnsi="Times New Roman"/>
          <w:sz w:val="24"/>
          <w:szCs w:val="24"/>
        </w:rPr>
        <w:t>).</w:t>
      </w:r>
      <w:proofErr w:type="gramEnd"/>
      <w:r w:rsidRPr="00975E52">
        <w:rPr>
          <w:rFonts w:ascii="Times New Roman" w:hAnsi="Times New Roman"/>
          <w:sz w:val="24"/>
          <w:szCs w:val="24"/>
        </w:rPr>
        <w:t>†= diferença significativa em relação ao mesmo momento  do GC (p&lt;0,05).‡= diferença significativa em relação a</w:t>
      </w:r>
      <w:r w:rsidR="00225432">
        <w:rPr>
          <w:rFonts w:ascii="Times New Roman" w:hAnsi="Times New Roman"/>
          <w:sz w:val="24"/>
          <w:szCs w:val="24"/>
        </w:rPr>
        <w:t>o mesmo momento  do KT (p&lt;0,05)</w:t>
      </w:r>
    </w:p>
    <w:p w:rsidR="00975E52" w:rsidRPr="00975E52" w:rsidRDefault="00975E52" w:rsidP="00975E52">
      <w:pPr>
        <w:spacing w:line="360" w:lineRule="auto"/>
        <w:jc w:val="both"/>
        <w:rPr>
          <w:rFonts w:ascii="Times New Roman" w:hAnsi="Times New Roman"/>
          <w:sz w:val="24"/>
          <w:szCs w:val="24"/>
        </w:rPr>
      </w:pPr>
      <w:r w:rsidRPr="00975E52">
        <w:rPr>
          <w:rFonts w:ascii="Times New Roman" w:hAnsi="Times New Roman"/>
          <w:sz w:val="24"/>
          <w:szCs w:val="24"/>
        </w:rPr>
        <w:tab/>
        <w:t xml:space="preserve">O comportamento da PAM demonstrado na figura 3 indicou reduções significativas para os grupos KC e KT em todos os momentos da recuperação, tanto em </w:t>
      </w:r>
      <w:r w:rsidRPr="00975E52">
        <w:rPr>
          <w:rFonts w:ascii="Times New Roman" w:hAnsi="Times New Roman"/>
          <w:sz w:val="24"/>
          <w:szCs w:val="24"/>
        </w:rPr>
        <w:lastRenderedPageBreak/>
        <w:t>relação ao repouso como ao. No 60º minuto da recuperação o</w:t>
      </w:r>
      <w:proofErr w:type="gramStart"/>
      <w:r w:rsidRPr="00975E52">
        <w:rPr>
          <w:rFonts w:ascii="Times New Roman" w:hAnsi="Times New Roman"/>
          <w:sz w:val="24"/>
          <w:szCs w:val="24"/>
        </w:rPr>
        <w:t xml:space="preserve">  </w:t>
      </w:r>
      <w:proofErr w:type="gramEnd"/>
      <w:r w:rsidRPr="00975E52">
        <w:rPr>
          <w:rFonts w:ascii="Times New Roman" w:hAnsi="Times New Roman"/>
          <w:sz w:val="24"/>
          <w:szCs w:val="24"/>
        </w:rPr>
        <w:t xml:space="preserve">KC demonstrou maior redução da PAM (-10,6 </w:t>
      </w:r>
      <w:proofErr w:type="spellStart"/>
      <w:r w:rsidRPr="00975E52">
        <w:rPr>
          <w:rFonts w:ascii="Times New Roman" w:hAnsi="Times New Roman"/>
          <w:sz w:val="24"/>
          <w:szCs w:val="24"/>
        </w:rPr>
        <w:t>mmHg</w:t>
      </w:r>
      <w:proofErr w:type="spellEnd"/>
      <w:r w:rsidRPr="00975E52">
        <w:rPr>
          <w:rFonts w:ascii="Times New Roman" w:hAnsi="Times New Roman"/>
          <w:sz w:val="24"/>
          <w:szCs w:val="24"/>
        </w:rPr>
        <w:t xml:space="preserve">) com relação ao KT (-5,4 </w:t>
      </w:r>
      <w:proofErr w:type="spellStart"/>
      <w:r w:rsidRPr="00975E52">
        <w:rPr>
          <w:rFonts w:ascii="Times New Roman" w:hAnsi="Times New Roman"/>
          <w:sz w:val="24"/>
          <w:szCs w:val="24"/>
        </w:rPr>
        <w:t>mmHg</w:t>
      </w:r>
      <w:proofErr w:type="spellEnd"/>
      <w:r w:rsidRPr="00975E52">
        <w:rPr>
          <w:rFonts w:ascii="Times New Roman" w:hAnsi="Times New Roman"/>
          <w:sz w:val="24"/>
          <w:szCs w:val="24"/>
        </w:rPr>
        <w:t>).</w:t>
      </w:r>
    </w:p>
    <w:p w:rsidR="00975E52" w:rsidRPr="00975E52" w:rsidRDefault="00975E52" w:rsidP="00975E52">
      <w:pPr>
        <w:spacing w:line="360" w:lineRule="auto"/>
        <w:ind w:firstLine="709"/>
        <w:jc w:val="both"/>
        <w:rPr>
          <w:rFonts w:ascii="Times New Roman" w:hAnsi="Times New Roman"/>
          <w:b/>
          <w:sz w:val="24"/>
          <w:szCs w:val="24"/>
        </w:rPr>
      </w:pPr>
    </w:p>
    <w:p w:rsidR="00975E52" w:rsidRPr="00975E52" w:rsidRDefault="00975E52" w:rsidP="00975E52">
      <w:pPr>
        <w:spacing w:line="360" w:lineRule="auto"/>
        <w:ind w:firstLine="709"/>
        <w:jc w:val="both"/>
        <w:rPr>
          <w:rFonts w:ascii="Times New Roman" w:hAnsi="Times New Roman"/>
          <w:b/>
          <w:sz w:val="24"/>
          <w:szCs w:val="24"/>
        </w:rPr>
      </w:pPr>
    </w:p>
    <w:p w:rsidR="00975E52" w:rsidRPr="00975E52" w:rsidRDefault="00975E52" w:rsidP="00975E52">
      <w:pPr>
        <w:spacing w:line="360" w:lineRule="auto"/>
        <w:ind w:firstLine="709"/>
        <w:jc w:val="both"/>
        <w:rPr>
          <w:rFonts w:ascii="Times New Roman" w:hAnsi="Times New Roman"/>
          <w:sz w:val="24"/>
          <w:szCs w:val="24"/>
        </w:rPr>
      </w:pPr>
    </w:p>
    <w:p w:rsidR="00975E52" w:rsidRPr="00975E52" w:rsidRDefault="00975E52" w:rsidP="00975E52">
      <w:pPr>
        <w:spacing w:line="360" w:lineRule="auto"/>
        <w:ind w:firstLine="709"/>
        <w:jc w:val="both"/>
        <w:rPr>
          <w:rFonts w:ascii="Times New Roman" w:hAnsi="Times New Roman"/>
          <w:sz w:val="24"/>
          <w:szCs w:val="24"/>
        </w:rPr>
      </w:pPr>
    </w:p>
    <w:p w:rsidR="00975E52" w:rsidRPr="00975E52" w:rsidRDefault="00975E52" w:rsidP="00975E52">
      <w:pPr>
        <w:spacing w:line="360" w:lineRule="auto"/>
        <w:ind w:firstLine="709"/>
        <w:jc w:val="both"/>
        <w:rPr>
          <w:rFonts w:ascii="Times New Roman" w:hAnsi="Times New Roman"/>
          <w:sz w:val="24"/>
          <w:szCs w:val="24"/>
        </w:rPr>
      </w:pPr>
    </w:p>
    <w:p w:rsidR="00975E52" w:rsidRPr="00975E52" w:rsidRDefault="003E42FC" w:rsidP="00975E52">
      <w:pPr>
        <w:spacing w:line="360" w:lineRule="auto"/>
        <w:ind w:firstLine="709"/>
        <w:jc w:val="both"/>
        <w:rPr>
          <w:rFonts w:ascii="Times New Roman" w:hAnsi="Times New Roman"/>
          <w:sz w:val="24"/>
          <w:szCs w:val="24"/>
        </w:rPr>
      </w:pPr>
      <w:r>
        <w:rPr>
          <w:rFonts w:ascii="Times New Roman" w:hAnsi="Times New Roman"/>
          <w:noProof/>
          <w:sz w:val="24"/>
          <w:szCs w:val="24"/>
          <w:lang w:eastAsia="pt-BR"/>
        </w:rPr>
        <w:pict>
          <v:shape id="_x0000_s1027" type="#_x0000_t202" style="position:absolute;left:0;text-align:left;margin-left:178.55pt;margin-top:245.5pt;width:97.65pt;height:20.7pt;z-index:251661312" strokecolor="white" strokeweight="0">
            <v:textbox style="mso-next-textbox:#_x0000_s1027">
              <w:txbxContent>
                <w:p w:rsidR="00975E52" w:rsidRDefault="00975E52" w:rsidP="00975E52">
                  <w:r>
                    <w:t xml:space="preserve">Tempo (minutos)  </w:t>
                  </w:r>
                </w:p>
              </w:txbxContent>
            </v:textbox>
          </v:shape>
        </w:pict>
      </w:r>
      <w:r>
        <w:rPr>
          <w:rFonts w:ascii="Times New Roman" w:hAnsi="Times New Roman"/>
          <w:noProof/>
          <w:sz w:val="24"/>
          <w:szCs w:val="24"/>
          <w:lang w:eastAsia="pt-BR"/>
        </w:rPr>
        <w:pict>
          <v:shape id="_x0000_s1030" type="#_x0000_t202" style="position:absolute;left:0;text-align:left;margin-left:358.85pt;margin-top:227.35pt;width:21.9pt;height:23.2pt;z-index:251664384" strokecolor="white">
            <v:textbox style="mso-next-textbox:#_x0000_s1030">
              <w:txbxContent>
                <w:p w:rsidR="00975E52" w:rsidRDefault="00975E52" w:rsidP="00975E52">
                  <w:r>
                    <w:rPr>
                      <w:rFonts w:cs="Calibri"/>
                    </w:rPr>
                    <w:t>‡</w:t>
                  </w:r>
                </w:p>
              </w:txbxContent>
            </v:textbox>
          </v:shape>
        </w:pict>
      </w:r>
      <w:r>
        <w:rPr>
          <w:rFonts w:ascii="Times New Roman" w:hAnsi="Times New Roman"/>
          <w:noProof/>
          <w:sz w:val="24"/>
          <w:szCs w:val="24"/>
          <w:lang w:eastAsia="pt-BR"/>
        </w:rPr>
        <w:pict>
          <v:shape id="_x0000_s1028" type="#_x0000_t202" style="position:absolute;left:0;text-align:left;margin-left:178.55pt;margin-top:73.7pt;width:10pt;height:16.9pt;z-index:251662336" strokecolor="white">
            <v:textbox style="mso-next-textbox:#_x0000_s1028">
              <w:txbxContent>
                <w:p w:rsidR="00975E52" w:rsidRDefault="00975E52" w:rsidP="00975E52">
                  <w:r>
                    <w:rPr>
                      <w:rFonts w:ascii="Times New Roman" w:hAnsi="Times New Roman"/>
                      <w:rtl/>
                    </w:rPr>
                    <w:t>٭</w:t>
                  </w:r>
                </w:p>
              </w:txbxContent>
            </v:textbox>
          </v:shape>
        </w:pict>
      </w:r>
      <w:r>
        <w:rPr>
          <w:rFonts w:ascii="Times New Roman" w:hAnsi="Times New Roman"/>
          <w:noProof/>
          <w:sz w:val="24"/>
          <w:szCs w:val="24"/>
          <w:lang w:eastAsia="pt-BR"/>
        </w:rPr>
        <w:pict>
          <v:shape id="_x0000_s1029" type="#_x0000_t202" style="position:absolute;left:0;text-align:left;margin-left:244.4pt;margin-top:90.6pt;width:11.3pt;height:20.65pt;z-index:251663360" stroked="f">
            <v:textbox style="mso-next-textbox:#_x0000_s1029">
              <w:txbxContent>
                <w:p w:rsidR="00975E52" w:rsidRDefault="00975E52" w:rsidP="00975E52">
                  <w:r>
                    <w:rPr>
                      <w:rFonts w:ascii="Arial" w:hAnsi="Arial" w:cs="Arial"/>
                    </w:rPr>
                    <w:t>†</w:t>
                  </w:r>
                </w:p>
              </w:txbxContent>
            </v:textbox>
          </v:shape>
        </w:pict>
      </w:r>
      <w:r w:rsidR="00975E52" w:rsidRPr="00975E52">
        <w:rPr>
          <w:rFonts w:ascii="Times New Roman" w:hAnsi="Times New Roman"/>
          <w:noProof/>
          <w:sz w:val="24"/>
          <w:szCs w:val="24"/>
          <w:lang w:eastAsia="pt-BR"/>
        </w:rPr>
        <w:drawing>
          <wp:inline distT="0" distB="0" distL="0" distR="0">
            <wp:extent cx="5467350" cy="3219450"/>
            <wp:effectExtent l="0" t="0" r="0" b="0"/>
            <wp:docPr id="3"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75E52" w:rsidRPr="00975E52" w:rsidRDefault="00975E52" w:rsidP="00975E52">
      <w:pPr>
        <w:spacing w:line="360" w:lineRule="auto"/>
        <w:ind w:firstLine="709"/>
        <w:jc w:val="both"/>
        <w:rPr>
          <w:rFonts w:ascii="Times New Roman" w:hAnsi="Times New Roman"/>
          <w:sz w:val="24"/>
          <w:szCs w:val="24"/>
        </w:rPr>
      </w:pPr>
    </w:p>
    <w:p w:rsidR="00975E52" w:rsidRPr="00975E52" w:rsidRDefault="00975E52" w:rsidP="00975E52">
      <w:pPr>
        <w:spacing w:line="360" w:lineRule="auto"/>
        <w:jc w:val="both"/>
        <w:rPr>
          <w:rFonts w:ascii="Times New Roman" w:hAnsi="Times New Roman"/>
          <w:sz w:val="24"/>
          <w:szCs w:val="24"/>
        </w:rPr>
      </w:pPr>
      <w:r w:rsidRPr="00975E52">
        <w:rPr>
          <w:rFonts w:ascii="Times New Roman" w:hAnsi="Times New Roman"/>
          <w:b/>
          <w:sz w:val="24"/>
          <w:szCs w:val="24"/>
        </w:rPr>
        <w:t xml:space="preserve">Figura 3- </w:t>
      </w:r>
      <w:r w:rsidRPr="00975E52">
        <w:rPr>
          <w:rFonts w:ascii="Times New Roman" w:hAnsi="Times New Roman"/>
          <w:sz w:val="24"/>
          <w:szCs w:val="24"/>
        </w:rPr>
        <w:t>∆ PAM=variação da pressão arterial média;*=diferença significativa em relação ao repouso (p&lt;0,05</w:t>
      </w:r>
      <w:proofErr w:type="gramStart"/>
      <w:r w:rsidRPr="00975E52">
        <w:rPr>
          <w:rFonts w:ascii="Times New Roman" w:hAnsi="Times New Roman"/>
          <w:sz w:val="24"/>
          <w:szCs w:val="24"/>
        </w:rPr>
        <w:t>).</w:t>
      </w:r>
      <w:proofErr w:type="gramEnd"/>
      <w:r w:rsidRPr="00975E52">
        <w:rPr>
          <w:rFonts w:ascii="Times New Roman" w:hAnsi="Times New Roman"/>
          <w:sz w:val="24"/>
          <w:szCs w:val="24"/>
        </w:rPr>
        <w:t>†= diferença significativa em relação ao mesmo momento  do GC (p&lt;0,05).‡= diferença significativa em relação a</w:t>
      </w:r>
      <w:r w:rsidR="00225432">
        <w:rPr>
          <w:rFonts w:ascii="Times New Roman" w:hAnsi="Times New Roman"/>
          <w:sz w:val="24"/>
          <w:szCs w:val="24"/>
        </w:rPr>
        <w:t>o mesmo momento  do KT (p&lt;0,05)</w:t>
      </w:r>
    </w:p>
    <w:p w:rsidR="00975E52" w:rsidRPr="00975E52" w:rsidRDefault="00975E52" w:rsidP="00975E52">
      <w:pPr>
        <w:spacing w:line="360" w:lineRule="auto"/>
        <w:jc w:val="both"/>
        <w:outlineLvl w:val="0"/>
        <w:rPr>
          <w:rFonts w:ascii="Times New Roman" w:hAnsi="Times New Roman"/>
          <w:sz w:val="24"/>
          <w:szCs w:val="24"/>
        </w:rPr>
      </w:pPr>
      <w:r w:rsidRPr="00975E52">
        <w:rPr>
          <w:rFonts w:ascii="Times New Roman" w:hAnsi="Times New Roman"/>
          <w:b/>
          <w:sz w:val="24"/>
          <w:szCs w:val="24"/>
        </w:rPr>
        <w:t>Discussão</w:t>
      </w:r>
    </w:p>
    <w:p w:rsidR="00975E52" w:rsidRPr="00975E52" w:rsidRDefault="00975E52" w:rsidP="00975E52">
      <w:pPr>
        <w:spacing w:after="0" w:line="360" w:lineRule="auto"/>
        <w:ind w:firstLine="646"/>
        <w:jc w:val="both"/>
        <w:rPr>
          <w:rFonts w:ascii="Times New Roman" w:hAnsi="Times New Roman"/>
          <w:sz w:val="24"/>
          <w:szCs w:val="24"/>
        </w:rPr>
      </w:pPr>
      <w:r w:rsidRPr="00975E52">
        <w:rPr>
          <w:rFonts w:ascii="Times New Roman" w:hAnsi="Times New Roman"/>
          <w:sz w:val="24"/>
          <w:szCs w:val="24"/>
        </w:rPr>
        <w:t xml:space="preserve">Os principais resultados evidenciaram a ocorrência de HPE sistólica e diastólica nas </w:t>
      </w:r>
      <w:proofErr w:type="gramStart"/>
      <w:r w:rsidRPr="00975E52">
        <w:rPr>
          <w:rFonts w:ascii="Times New Roman" w:hAnsi="Times New Roman"/>
          <w:sz w:val="24"/>
          <w:szCs w:val="24"/>
        </w:rPr>
        <w:t>duas modalidade</w:t>
      </w:r>
      <w:proofErr w:type="gramEnd"/>
      <w:r w:rsidRPr="00975E52">
        <w:rPr>
          <w:rFonts w:ascii="Times New Roman" w:hAnsi="Times New Roman"/>
          <w:sz w:val="24"/>
          <w:szCs w:val="24"/>
        </w:rPr>
        <w:t xml:space="preserve"> de </w:t>
      </w:r>
      <w:proofErr w:type="spellStart"/>
      <w:r w:rsidRPr="00975E52">
        <w:rPr>
          <w:rFonts w:ascii="Times New Roman" w:hAnsi="Times New Roman"/>
          <w:sz w:val="24"/>
          <w:szCs w:val="24"/>
        </w:rPr>
        <w:t>karate</w:t>
      </w:r>
      <w:proofErr w:type="spellEnd"/>
      <w:r w:rsidRPr="00975E52">
        <w:rPr>
          <w:rFonts w:ascii="Times New Roman" w:hAnsi="Times New Roman"/>
          <w:sz w:val="24"/>
          <w:szCs w:val="24"/>
        </w:rPr>
        <w:t xml:space="preserve">. Os grupos KT e KC apresentaram reduções da PAS, da </w:t>
      </w:r>
      <w:r w:rsidRPr="00975E52">
        <w:rPr>
          <w:rFonts w:ascii="Times New Roman" w:hAnsi="Times New Roman"/>
          <w:sz w:val="24"/>
          <w:szCs w:val="24"/>
        </w:rPr>
        <w:lastRenderedPageBreak/>
        <w:t>PAD e da PAM em todos os momentos da recuperação tanto em relação ao momento de repouso quanto em relação ao grupo controle (GC). Já na comparação intergrupos o KC apresentou diferenças mais elevadas em todos os momentos da recuperação, comparativamente</w:t>
      </w:r>
      <w:proofErr w:type="gramStart"/>
      <w:r w:rsidRPr="00975E52">
        <w:rPr>
          <w:rFonts w:ascii="Times New Roman" w:hAnsi="Times New Roman"/>
          <w:sz w:val="24"/>
          <w:szCs w:val="24"/>
        </w:rPr>
        <w:t xml:space="preserve">  </w:t>
      </w:r>
      <w:proofErr w:type="gramEnd"/>
      <w:r w:rsidRPr="00975E52">
        <w:rPr>
          <w:rFonts w:ascii="Times New Roman" w:hAnsi="Times New Roman"/>
          <w:sz w:val="24"/>
          <w:szCs w:val="24"/>
        </w:rPr>
        <w:t xml:space="preserve">aos resultados obtidos pelos praticantes de </w:t>
      </w:r>
      <w:proofErr w:type="spellStart"/>
      <w:r w:rsidRPr="00975E52">
        <w:rPr>
          <w:rFonts w:ascii="Times New Roman" w:hAnsi="Times New Roman"/>
          <w:sz w:val="24"/>
          <w:szCs w:val="24"/>
        </w:rPr>
        <w:t>karate</w:t>
      </w:r>
      <w:proofErr w:type="spellEnd"/>
      <w:r w:rsidRPr="00975E52">
        <w:rPr>
          <w:rFonts w:ascii="Times New Roman" w:hAnsi="Times New Roman"/>
          <w:sz w:val="24"/>
          <w:szCs w:val="24"/>
        </w:rPr>
        <w:t xml:space="preserve"> tradicional. </w:t>
      </w:r>
    </w:p>
    <w:p w:rsidR="00975E52" w:rsidRPr="00975E52" w:rsidRDefault="00975E52" w:rsidP="00975E52">
      <w:pPr>
        <w:pStyle w:val="Recuodecorpodetexto"/>
        <w:spacing w:line="360" w:lineRule="auto"/>
        <w:jc w:val="both"/>
        <w:rPr>
          <w:bCs/>
          <w:sz w:val="24"/>
        </w:rPr>
      </w:pPr>
      <w:r w:rsidRPr="00975E52">
        <w:rPr>
          <w:sz w:val="24"/>
        </w:rPr>
        <w:t xml:space="preserve">Os resultados desse estudo demonstram efeitos positivos da prática do </w:t>
      </w:r>
      <w:proofErr w:type="spellStart"/>
      <w:r w:rsidRPr="00975E52">
        <w:rPr>
          <w:sz w:val="24"/>
        </w:rPr>
        <w:t>karate</w:t>
      </w:r>
      <w:proofErr w:type="spellEnd"/>
      <w:r w:rsidRPr="00975E52">
        <w:rPr>
          <w:sz w:val="24"/>
        </w:rPr>
        <w:t xml:space="preserve">, nas duas modalidades estudadas, sobre a pressão arterial, com vantagens significativas para o KC comparativamente com o KT. Esses dados assumem </w:t>
      </w:r>
      <w:r w:rsidRPr="00975E52">
        <w:rPr>
          <w:bCs/>
          <w:sz w:val="24"/>
        </w:rPr>
        <w:t>importância clínica, já que a redução da pressão arterial alivia a sobrecarga do sistema circulatório e reduz os riscos cardiovasculares tanto em normotensos como em pessoas acometidas de hipertensão arterial</w:t>
      </w:r>
      <w:r w:rsidR="00795D87">
        <w:rPr>
          <w:bCs/>
          <w:sz w:val="24"/>
          <w:vertAlign w:val="superscript"/>
        </w:rPr>
        <w:t>1</w:t>
      </w:r>
      <w:r w:rsidRPr="00975E52">
        <w:rPr>
          <w:bCs/>
          <w:sz w:val="24"/>
          <w:vertAlign w:val="superscript"/>
        </w:rPr>
        <w:t>6</w:t>
      </w:r>
      <w:r w:rsidRPr="00975E52">
        <w:rPr>
          <w:bCs/>
          <w:sz w:val="24"/>
        </w:rPr>
        <w:t xml:space="preserve">. Reforçando o entendimento do efeito protetor da HPE sobre o sistema cardiovascular, um estudo populacional conduzido por </w:t>
      </w:r>
      <w:r w:rsidR="00D554FA">
        <w:rPr>
          <w:bCs/>
          <w:sz w:val="24"/>
        </w:rPr>
        <w:t xml:space="preserve">Martins </w:t>
      </w:r>
      <w:proofErr w:type="spellStart"/>
      <w:proofErr w:type="gramStart"/>
      <w:r w:rsidR="00D554FA">
        <w:rPr>
          <w:bCs/>
          <w:i/>
          <w:sz w:val="24"/>
        </w:rPr>
        <w:t>et</w:t>
      </w:r>
      <w:proofErr w:type="spellEnd"/>
      <w:proofErr w:type="gramEnd"/>
      <w:r w:rsidR="00D554FA">
        <w:rPr>
          <w:bCs/>
          <w:i/>
          <w:sz w:val="24"/>
        </w:rPr>
        <w:t xml:space="preserve"> al.</w:t>
      </w:r>
      <w:r w:rsidR="00795D87">
        <w:rPr>
          <w:bCs/>
          <w:sz w:val="24"/>
          <w:vertAlign w:val="superscript"/>
        </w:rPr>
        <w:t>17</w:t>
      </w:r>
      <w:r w:rsidRPr="00975E52">
        <w:rPr>
          <w:bCs/>
          <w:sz w:val="24"/>
        </w:rPr>
        <w:t xml:space="preserve"> concluiu que reduções na PA, mesmo que discretas, são suficientes para proteger o sistema cardiovascular, diminuindo o risco de infartos, doenças coronarianas e mortes associadas.</w:t>
      </w:r>
    </w:p>
    <w:p w:rsidR="00975E52" w:rsidRPr="00975E52" w:rsidRDefault="00975E52" w:rsidP="00975E52">
      <w:pPr>
        <w:spacing w:after="0" w:line="360" w:lineRule="auto"/>
        <w:ind w:firstLine="646"/>
        <w:jc w:val="both"/>
        <w:rPr>
          <w:rFonts w:ascii="Times New Roman" w:hAnsi="Times New Roman"/>
          <w:bCs/>
          <w:sz w:val="24"/>
          <w:szCs w:val="24"/>
        </w:rPr>
      </w:pPr>
      <w:r w:rsidRPr="00975E52">
        <w:rPr>
          <w:rFonts w:ascii="Times New Roman" w:hAnsi="Times New Roman"/>
          <w:sz w:val="24"/>
          <w:szCs w:val="24"/>
        </w:rPr>
        <w:t>A redução de valores da PA em indivíduos normotensos após uma sessão</w:t>
      </w:r>
      <w:proofErr w:type="gramStart"/>
      <w:r w:rsidRPr="00975E52">
        <w:rPr>
          <w:rFonts w:ascii="Times New Roman" w:hAnsi="Times New Roman"/>
          <w:sz w:val="24"/>
          <w:szCs w:val="24"/>
        </w:rPr>
        <w:t xml:space="preserve">  </w:t>
      </w:r>
      <w:proofErr w:type="gramEnd"/>
      <w:r w:rsidRPr="00975E52">
        <w:rPr>
          <w:rFonts w:ascii="Times New Roman" w:hAnsi="Times New Roman"/>
          <w:sz w:val="24"/>
          <w:szCs w:val="24"/>
        </w:rPr>
        <w:t xml:space="preserve">de exercício encontra respaldo nos resultados obtidos por </w:t>
      </w:r>
      <w:r w:rsidR="00E24B42">
        <w:rPr>
          <w:rFonts w:ascii="Times New Roman" w:hAnsi="Times New Roman"/>
          <w:sz w:val="24"/>
          <w:szCs w:val="24"/>
        </w:rPr>
        <w:t xml:space="preserve">Mota </w:t>
      </w:r>
      <w:proofErr w:type="spellStart"/>
      <w:r w:rsidR="00E24B42">
        <w:rPr>
          <w:rFonts w:ascii="Times New Roman" w:hAnsi="Times New Roman"/>
          <w:i/>
          <w:sz w:val="24"/>
          <w:szCs w:val="24"/>
        </w:rPr>
        <w:t>et</w:t>
      </w:r>
      <w:proofErr w:type="spellEnd"/>
      <w:r w:rsidR="00E24B42">
        <w:rPr>
          <w:rFonts w:ascii="Times New Roman" w:hAnsi="Times New Roman"/>
          <w:i/>
          <w:sz w:val="24"/>
          <w:szCs w:val="24"/>
        </w:rPr>
        <w:t xml:space="preserve"> al.</w:t>
      </w:r>
      <w:r w:rsidR="00795D87">
        <w:rPr>
          <w:rFonts w:ascii="Times New Roman" w:hAnsi="Times New Roman"/>
          <w:sz w:val="24"/>
          <w:szCs w:val="24"/>
          <w:vertAlign w:val="superscript"/>
        </w:rPr>
        <w:t>18</w:t>
      </w:r>
      <w:r w:rsidRPr="00975E52">
        <w:rPr>
          <w:rFonts w:ascii="Times New Roman" w:hAnsi="Times New Roman"/>
          <w:sz w:val="24"/>
          <w:szCs w:val="24"/>
        </w:rPr>
        <w:t>, porém em estudo como o de Casonatto</w:t>
      </w:r>
      <w:r w:rsidRPr="00975E52">
        <w:rPr>
          <w:rFonts w:ascii="Times New Roman" w:hAnsi="Times New Roman"/>
          <w:sz w:val="24"/>
          <w:szCs w:val="24"/>
          <w:vertAlign w:val="superscript"/>
        </w:rPr>
        <w:t>19</w:t>
      </w:r>
      <w:r w:rsidRPr="00975E52">
        <w:rPr>
          <w:rFonts w:ascii="Times New Roman" w:hAnsi="Times New Roman"/>
          <w:sz w:val="24"/>
          <w:szCs w:val="24"/>
        </w:rPr>
        <w:t>, não foram encontrados efeitos hipotensivos em exercícios com diferentes intensidades e durações</w:t>
      </w:r>
      <w:r w:rsidRPr="00975E52">
        <w:rPr>
          <w:rFonts w:ascii="Times New Roman" w:hAnsi="Times New Roman"/>
          <w:bCs/>
          <w:sz w:val="24"/>
          <w:szCs w:val="24"/>
        </w:rPr>
        <w:t xml:space="preserve">. </w:t>
      </w:r>
    </w:p>
    <w:p w:rsidR="00975E52" w:rsidRPr="00975E52" w:rsidRDefault="00975E52" w:rsidP="00975E52">
      <w:pPr>
        <w:pStyle w:val="Recuodecorpodetexto"/>
        <w:spacing w:line="360" w:lineRule="auto"/>
        <w:jc w:val="both"/>
        <w:rPr>
          <w:bCs/>
          <w:sz w:val="24"/>
        </w:rPr>
      </w:pPr>
      <w:r w:rsidRPr="00975E52">
        <w:rPr>
          <w:bCs/>
          <w:sz w:val="24"/>
        </w:rPr>
        <w:t>Os resultados da PAS desse estudo, similares ao estudo de Mota</w:t>
      </w:r>
      <w:r w:rsidR="00795D87">
        <w:rPr>
          <w:bCs/>
          <w:sz w:val="24"/>
          <w:vertAlign w:val="superscript"/>
        </w:rPr>
        <w:t>20</w:t>
      </w:r>
      <w:proofErr w:type="gramStart"/>
      <w:r w:rsidR="00795D87">
        <w:rPr>
          <w:bCs/>
          <w:sz w:val="24"/>
          <w:vertAlign w:val="superscript"/>
        </w:rPr>
        <w:t xml:space="preserve"> </w:t>
      </w:r>
      <w:r w:rsidRPr="00975E52">
        <w:rPr>
          <w:bCs/>
          <w:sz w:val="24"/>
        </w:rPr>
        <w:t xml:space="preserve"> </w:t>
      </w:r>
      <w:proofErr w:type="gramEnd"/>
      <w:r w:rsidRPr="00975E52">
        <w:rPr>
          <w:bCs/>
          <w:sz w:val="24"/>
        </w:rPr>
        <w:t xml:space="preserve">que observou HPE de PAS em todos os momentos da recuperação, se mostraram mais significativos  após a prática do KC. Possivelmente essa resposta hipotensora pode ser atribuída </w:t>
      </w:r>
      <w:proofErr w:type="gramStart"/>
      <w:r w:rsidRPr="00975E52">
        <w:rPr>
          <w:bCs/>
          <w:sz w:val="24"/>
        </w:rPr>
        <w:t>a</w:t>
      </w:r>
      <w:proofErr w:type="gramEnd"/>
      <w:r w:rsidRPr="00975E52">
        <w:rPr>
          <w:bCs/>
          <w:sz w:val="24"/>
        </w:rPr>
        <w:t xml:space="preserve"> maior massa muscular envolvida no KC, acarretando um maior recrutamento de unidades motoras quando comparado com a prática do KT. O estudo desenvolvido por Lizardo</w:t>
      </w:r>
      <w:r w:rsidRPr="00975E52">
        <w:rPr>
          <w:bCs/>
          <w:sz w:val="24"/>
          <w:vertAlign w:val="superscript"/>
        </w:rPr>
        <w:t xml:space="preserve">21 </w:t>
      </w:r>
      <w:r w:rsidRPr="00975E52">
        <w:rPr>
          <w:bCs/>
          <w:sz w:val="24"/>
        </w:rPr>
        <w:t xml:space="preserve">ao utilizar-se de exercícios em </w:t>
      </w:r>
      <w:proofErr w:type="spellStart"/>
      <w:r w:rsidRPr="00975E52">
        <w:rPr>
          <w:bCs/>
          <w:sz w:val="24"/>
        </w:rPr>
        <w:t>cicloerg</w:t>
      </w:r>
      <w:r w:rsidR="00C81E07">
        <w:rPr>
          <w:bCs/>
          <w:sz w:val="24"/>
        </w:rPr>
        <w:t>ô</w:t>
      </w:r>
      <w:r w:rsidRPr="00975E52">
        <w:rPr>
          <w:bCs/>
          <w:sz w:val="24"/>
        </w:rPr>
        <w:t>metro</w:t>
      </w:r>
      <w:proofErr w:type="spellEnd"/>
      <w:r w:rsidRPr="00975E52">
        <w:rPr>
          <w:bCs/>
          <w:sz w:val="24"/>
        </w:rPr>
        <w:t xml:space="preserve"> e em esteira demonstrou que a esteira, por requerer maior massa muscular, produziu respostas hipotensoras mais significativas comparativamente ao </w:t>
      </w:r>
      <w:proofErr w:type="spellStart"/>
      <w:r w:rsidRPr="00975E52">
        <w:rPr>
          <w:bCs/>
          <w:sz w:val="24"/>
        </w:rPr>
        <w:t>cicloerg</w:t>
      </w:r>
      <w:r w:rsidR="00C81E07">
        <w:rPr>
          <w:bCs/>
          <w:sz w:val="24"/>
        </w:rPr>
        <w:t>ô</w:t>
      </w:r>
      <w:r w:rsidRPr="00975E52">
        <w:rPr>
          <w:bCs/>
          <w:sz w:val="24"/>
        </w:rPr>
        <w:t>metro</w:t>
      </w:r>
      <w:proofErr w:type="spellEnd"/>
      <w:r w:rsidRPr="00975E52">
        <w:rPr>
          <w:bCs/>
          <w:sz w:val="24"/>
        </w:rPr>
        <w:t>. Essa hipótese foi também comprovada no estudo de Lizardo</w:t>
      </w:r>
      <w:r w:rsidR="00795D87">
        <w:rPr>
          <w:bCs/>
          <w:sz w:val="24"/>
          <w:vertAlign w:val="superscript"/>
        </w:rPr>
        <w:t>8</w:t>
      </w:r>
      <w:r w:rsidRPr="00975E52">
        <w:rPr>
          <w:bCs/>
          <w:sz w:val="24"/>
        </w:rPr>
        <w:t xml:space="preserve"> realizado com exercícios resistidos, onde ficou demonstrada uma maior magnitude da HPE após exercícios que envolviam grandes grupos musculares.  </w:t>
      </w:r>
    </w:p>
    <w:p w:rsidR="00975E52" w:rsidRPr="00975E52" w:rsidRDefault="00975E52" w:rsidP="00975E52">
      <w:pPr>
        <w:pStyle w:val="Recuodecorpodetexto"/>
        <w:spacing w:line="360" w:lineRule="auto"/>
        <w:jc w:val="both"/>
        <w:rPr>
          <w:bCs/>
          <w:sz w:val="24"/>
        </w:rPr>
      </w:pPr>
      <w:r w:rsidRPr="00975E52">
        <w:rPr>
          <w:bCs/>
          <w:sz w:val="24"/>
        </w:rPr>
        <w:t>No estudo de Ciolac</w:t>
      </w:r>
      <w:r w:rsidR="00560D89">
        <w:rPr>
          <w:bCs/>
          <w:sz w:val="24"/>
          <w:vertAlign w:val="superscript"/>
        </w:rPr>
        <w:t>2</w:t>
      </w:r>
      <w:r w:rsidR="00A64B0E">
        <w:rPr>
          <w:bCs/>
          <w:sz w:val="24"/>
          <w:vertAlign w:val="superscript"/>
        </w:rPr>
        <w:t>2</w:t>
      </w:r>
      <w:r w:rsidR="00560D89">
        <w:rPr>
          <w:bCs/>
          <w:sz w:val="24"/>
          <w:vertAlign w:val="superscript"/>
        </w:rPr>
        <w:t xml:space="preserve"> </w:t>
      </w:r>
      <w:r w:rsidRPr="00975E52">
        <w:rPr>
          <w:bCs/>
          <w:sz w:val="24"/>
        </w:rPr>
        <w:t xml:space="preserve">comparando o exercício intermitente com o exercício contínuo ficou evidenciado que o exercício intermitente, tipo de exercício característico no </w:t>
      </w:r>
      <w:proofErr w:type="spellStart"/>
      <w:r w:rsidRPr="00975E52">
        <w:rPr>
          <w:bCs/>
          <w:sz w:val="24"/>
        </w:rPr>
        <w:t>karate</w:t>
      </w:r>
      <w:proofErr w:type="spellEnd"/>
      <w:r w:rsidRPr="00975E52">
        <w:rPr>
          <w:bCs/>
          <w:sz w:val="24"/>
        </w:rPr>
        <w:t xml:space="preserve">, foi capaz de produzir efeitos hipotensores mais elevados, comparativamente </w:t>
      </w:r>
      <w:r w:rsidRPr="00975E52">
        <w:rPr>
          <w:bCs/>
          <w:sz w:val="24"/>
        </w:rPr>
        <w:lastRenderedPageBreak/>
        <w:t>aos exercícios contínuos. A</w:t>
      </w:r>
      <w:proofErr w:type="gramStart"/>
      <w:r w:rsidRPr="00975E52">
        <w:rPr>
          <w:bCs/>
          <w:sz w:val="24"/>
        </w:rPr>
        <w:t xml:space="preserve">  </w:t>
      </w:r>
      <w:proofErr w:type="gramEnd"/>
      <w:r w:rsidRPr="00975E52">
        <w:rPr>
          <w:bCs/>
          <w:sz w:val="24"/>
        </w:rPr>
        <w:t xml:space="preserve">redução dos valores pressóricos do KC e do KT, no presente estudo, comportam-se de forma semelhante aos valores do estudo de </w:t>
      </w:r>
      <w:r w:rsidR="00667BCC">
        <w:rPr>
          <w:bCs/>
          <w:sz w:val="24"/>
        </w:rPr>
        <w:t xml:space="preserve">Hunter </w:t>
      </w:r>
      <w:proofErr w:type="spellStart"/>
      <w:r w:rsidR="00667BCC">
        <w:rPr>
          <w:bCs/>
          <w:i/>
          <w:sz w:val="24"/>
        </w:rPr>
        <w:t>et</w:t>
      </w:r>
      <w:proofErr w:type="spellEnd"/>
      <w:r w:rsidR="00667BCC">
        <w:rPr>
          <w:bCs/>
          <w:i/>
          <w:sz w:val="24"/>
        </w:rPr>
        <w:t xml:space="preserve"> al</w:t>
      </w:r>
      <w:r w:rsidR="00667BCC" w:rsidRPr="00667BCC">
        <w:rPr>
          <w:bCs/>
          <w:sz w:val="24"/>
          <w:vertAlign w:val="superscript"/>
        </w:rPr>
        <w:t>23</w:t>
      </w:r>
      <w:r w:rsidRPr="00975E52">
        <w:rPr>
          <w:bCs/>
          <w:sz w:val="24"/>
        </w:rPr>
        <w:t>, confirmando que os exercícios intermitentes influenciam positivamente o comportamento da HPE.</w:t>
      </w:r>
    </w:p>
    <w:p w:rsidR="00975E52" w:rsidRPr="00975E52" w:rsidRDefault="00667BCC" w:rsidP="00975E52">
      <w:pPr>
        <w:pStyle w:val="Recuodecorpodetexto"/>
        <w:spacing w:line="360" w:lineRule="auto"/>
        <w:jc w:val="both"/>
        <w:rPr>
          <w:bCs/>
          <w:sz w:val="24"/>
        </w:rPr>
      </w:pPr>
      <w:r>
        <w:rPr>
          <w:bCs/>
          <w:sz w:val="24"/>
        </w:rPr>
        <w:t xml:space="preserve">Veloso, </w:t>
      </w:r>
      <w:r w:rsidR="00975E52" w:rsidRPr="00975E52">
        <w:rPr>
          <w:bCs/>
          <w:sz w:val="24"/>
        </w:rPr>
        <w:t xml:space="preserve">Monteiro e </w:t>
      </w:r>
      <w:r>
        <w:rPr>
          <w:bCs/>
          <w:sz w:val="24"/>
        </w:rPr>
        <w:t>Farinatti</w:t>
      </w:r>
      <w:r>
        <w:rPr>
          <w:bCs/>
          <w:sz w:val="24"/>
          <w:vertAlign w:val="superscript"/>
        </w:rPr>
        <w:t>10</w:t>
      </w:r>
      <w:r w:rsidR="00975E52" w:rsidRPr="00975E52">
        <w:rPr>
          <w:bCs/>
          <w:sz w:val="24"/>
        </w:rPr>
        <w:t xml:space="preserve"> relatam uma maior segurança cardiovascular, na práti</w:t>
      </w:r>
      <w:r w:rsidR="00A64B0E">
        <w:rPr>
          <w:bCs/>
          <w:sz w:val="24"/>
        </w:rPr>
        <w:t>ca dos exercícios intermitentes</w:t>
      </w:r>
      <w:r w:rsidR="00A64B0E" w:rsidRPr="00975E52">
        <w:rPr>
          <w:bCs/>
          <w:sz w:val="24"/>
        </w:rPr>
        <w:t>, induz</w:t>
      </w:r>
      <w:r w:rsidR="00A64B0E">
        <w:rPr>
          <w:bCs/>
          <w:sz w:val="24"/>
        </w:rPr>
        <w:t>indo</w:t>
      </w:r>
      <w:r w:rsidR="00A64B0E" w:rsidRPr="00975E52">
        <w:rPr>
          <w:bCs/>
          <w:sz w:val="24"/>
        </w:rPr>
        <w:t xml:space="preserve"> o organismo a adaptações fisiológicas e metabólicas</w:t>
      </w:r>
      <w:proofErr w:type="gramStart"/>
      <w:r w:rsidR="00A64B0E" w:rsidRPr="00975E52">
        <w:rPr>
          <w:bCs/>
          <w:sz w:val="24"/>
        </w:rPr>
        <w:t xml:space="preserve">  </w:t>
      </w:r>
      <w:proofErr w:type="gramEnd"/>
      <w:r w:rsidR="00A64B0E" w:rsidRPr="00975E52">
        <w:rPr>
          <w:bCs/>
          <w:sz w:val="24"/>
        </w:rPr>
        <w:t>levando  benefício ao controle da PA</w:t>
      </w:r>
      <w:r w:rsidR="00A64B0E">
        <w:rPr>
          <w:bCs/>
          <w:sz w:val="24"/>
        </w:rPr>
        <w:t>,</w:t>
      </w:r>
      <w:r w:rsidR="00A64B0E" w:rsidRPr="00975E52">
        <w:rPr>
          <w:bCs/>
          <w:sz w:val="24"/>
        </w:rPr>
        <w:t xml:space="preserve">  </w:t>
      </w:r>
      <w:r w:rsidR="00975E52" w:rsidRPr="00975E52">
        <w:rPr>
          <w:bCs/>
          <w:sz w:val="24"/>
        </w:rPr>
        <w:t xml:space="preserve">uma vez que o tempo de tensão aplicada é menor do que exercícios de caráter contínuo. </w:t>
      </w:r>
    </w:p>
    <w:p w:rsidR="00975E52" w:rsidRPr="00975E52" w:rsidRDefault="00975E52" w:rsidP="00975E52">
      <w:pPr>
        <w:pStyle w:val="Recuodecorpodetexto"/>
        <w:spacing w:line="360" w:lineRule="auto"/>
        <w:jc w:val="both"/>
        <w:rPr>
          <w:bCs/>
          <w:sz w:val="24"/>
        </w:rPr>
      </w:pPr>
      <w:r w:rsidRPr="00975E52">
        <w:rPr>
          <w:bCs/>
          <w:sz w:val="24"/>
        </w:rPr>
        <w:t>A dinâmica do KC envolvendo a força total nos golpes aferidos como objetivo do combate, portanto, trabalho mais intenso associado com maior massa muscular envolvida, podem se apresentar como justificativas para os resultados mais significativos sobre a HPE obtidos pelo grupo KC, comparativamente ao grupo KT. Reforçando essa linha de entendimento, estudos em esteira ergométrica desenvolvidos por Hagberg</w:t>
      </w:r>
      <w:r w:rsidRPr="00975E52">
        <w:rPr>
          <w:bCs/>
          <w:sz w:val="24"/>
          <w:vertAlign w:val="superscript"/>
        </w:rPr>
        <w:t xml:space="preserve">25 </w:t>
      </w:r>
      <w:r w:rsidRPr="00975E52">
        <w:rPr>
          <w:bCs/>
          <w:sz w:val="24"/>
        </w:rPr>
        <w:t>com hipertensos revelaram maior HPE de PAS no protocolo de maior intensidade. Por outro lado, Polito</w:t>
      </w:r>
      <w:r w:rsidR="00AB046F">
        <w:rPr>
          <w:bCs/>
          <w:sz w:val="24"/>
          <w:vertAlign w:val="superscript"/>
        </w:rPr>
        <w:t>26</w:t>
      </w:r>
      <w:r w:rsidRPr="00975E52">
        <w:rPr>
          <w:bCs/>
          <w:sz w:val="24"/>
        </w:rPr>
        <w:t xml:space="preserve"> verificaram</w:t>
      </w:r>
      <w:proofErr w:type="gramStart"/>
      <w:r w:rsidRPr="00975E52">
        <w:rPr>
          <w:bCs/>
          <w:sz w:val="24"/>
        </w:rPr>
        <w:t xml:space="preserve">  </w:t>
      </w:r>
      <w:proofErr w:type="gramEnd"/>
      <w:r w:rsidRPr="00975E52">
        <w:rPr>
          <w:bCs/>
          <w:sz w:val="24"/>
        </w:rPr>
        <w:t>que a sessão de exercícios de força de alta intensidade (6RM) pode proporcionar uma redução mais prolongada da HPE de PAS que a sessão menos intensa (50% de 6RM), em indivíduos normotensos. Ainda na perspectiva da intensidade, Alderman</w:t>
      </w:r>
      <w:r w:rsidRPr="00975E52">
        <w:rPr>
          <w:bCs/>
          <w:sz w:val="24"/>
          <w:vertAlign w:val="superscript"/>
        </w:rPr>
        <w:t>27</w:t>
      </w:r>
      <w:r w:rsidRPr="00975E52">
        <w:rPr>
          <w:bCs/>
          <w:sz w:val="24"/>
        </w:rPr>
        <w:t xml:space="preserve"> e Dujic</w:t>
      </w:r>
      <w:r w:rsidRPr="00975E52">
        <w:rPr>
          <w:bCs/>
          <w:sz w:val="24"/>
          <w:vertAlign w:val="superscript"/>
        </w:rPr>
        <w:t xml:space="preserve">28 </w:t>
      </w:r>
      <w:r w:rsidRPr="00975E52">
        <w:rPr>
          <w:bCs/>
          <w:sz w:val="24"/>
        </w:rPr>
        <w:t xml:space="preserve">ao estudarem atletas normotensos, respectivamente em esteira ergométrica e na pista de atletismo, ambos com intensidades semelhantes ao presente estudo, identificaram reduções da PAS e da PAD, semelhantes ao que foi encontrado no trabalho aqui apresentado.  </w:t>
      </w:r>
    </w:p>
    <w:p w:rsidR="00975E52" w:rsidRPr="00975E52" w:rsidRDefault="00975E52" w:rsidP="00975E52">
      <w:pPr>
        <w:pStyle w:val="Recuodecorpodetexto"/>
        <w:spacing w:line="360" w:lineRule="auto"/>
        <w:jc w:val="both"/>
        <w:rPr>
          <w:bCs/>
          <w:sz w:val="24"/>
        </w:rPr>
      </w:pPr>
      <w:r w:rsidRPr="00975E52">
        <w:rPr>
          <w:bCs/>
          <w:sz w:val="24"/>
        </w:rPr>
        <w:t xml:space="preserve">Com relação ao comportamento da HPE de PAD nesse estudo, </w:t>
      </w:r>
      <w:proofErr w:type="gramStart"/>
      <w:r w:rsidRPr="00975E52">
        <w:rPr>
          <w:bCs/>
          <w:sz w:val="24"/>
        </w:rPr>
        <w:t>foi</w:t>
      </w:r>
      <w:proofErr w:type="gramEnd"/>
      <w:r w:rsidRPr="00975E52">
        <w:rPr>
          <w:bCs/>
          <w:sz w:val="24"/>
        </w:rPr>
        <w:t xml:space="preserve"> evidenciado valores diferentes entre o KT e o KC.  No KT a HPE de PAD apresentou diferença significativa</w:t>
      </w:r>
      <w:proofErr w:type="gramStart"/>
      <w:r w:rsidRPr="00975E52">
        <w:rPr>
          <w:bCs/>
          <w:sz w:val="24"/>
        </w:rPr>
        <w:t xml:space="preserve">  </w:t>
      </w:r>
      <w:proofErr w:type="gramEnd"/>
      <w:r w:rsidRPr="00975E52">
        <w:rPr>
          <w:bCs/>
          <w:sz w:val="24"/>
        </w:rPr>
        <w:t>(p˂0,05) em todos os momentos da recuperação com relação ao repouso e com relação ao grupo controle. Quanto aos níveis de HPE nos vários momentos da recuperação, verificou-se que a maior redução aconteceu no</w:t>
      </w:r>
      <w:proofErr w:type="gramStart"/>
      <w:r w:rsidRPr="00975E52">
        <w:rPr>
          <w:bCs/>
          <w:sz w:val="24"/>
        </w:rPr>
        <w:t xml:space="preserve">  </w:t>
      </w:r>
      <w:proofErr w:type="gramEnd"/>
      <w:r w:rsidRPr="00975E52">
        <w:rPr>
          <w:bCs/>
          <w:sz w:val="24"/>
        </w:rPr>
        <w:t xml:space="preserve">60º minuto da recuperação do KC (-9,3 </w:t>
      </w:r>
      <w:proofErr w:type="spellStart"/>
      <w:r w:rsidRPr="00975E52">
        <w:rPr>
          <w:bCs/>
          <w:sz w:val="24"/>
        </w:rPr>
        <w:t>mmHg</w:t>
      </w:r>
      <w:proofErr w:type="spellEnd"/>
      <w:r w:rsidRPr="00975E52">
        <w:rPr>
          <w:bCs/>
          <w:sz w:val="24"/>
        </w:rPr>
        <w:t xml:space="preserve">), reforçando as vantagens hipotensoras do  </w:t>
      </w:r>
      <w:proofErr w:type="spellStart"/>
      <w:r w:rsidR="00AB046F">
        <w:rPr>
          <w:bCs/>
          <w:sz w:val="24"/>
        </w:rPr>
        <w:t>karate</w:t>
      </w:r>
      <w:proofErr w:type="spellEnd"/>
      <w:r w:rsidRPr="00975E52">
        <w:rPr>
          <w:bCs/>
          <w:sz w:val="24"/>
        </w:rPr>
        <w:t xml:space="preserve"> de contato frente o </w:t>
      </w:r>
      <w:proofErr w:type="spellStart"/>
      <w:r w:rsidR="00AB046F">
        <w:rPr>
          <w:bCs/>
          <w:sz w:val="24"/>
        </w:rPr>
        <w:t>karate</w:t>
      </w:r>
      <w:proofErr w:type="spellEnd"/>
      <w:r w:rsidRPr="00975E52">
        <w:rPr>
          <w:bCs/>
          <w:sz w:val="24"/>
        </w:rPr>
        <w:t xml:space="preserve"> tradicional.</w:t>
      </w:r>
    </w:p>
    <w:p w:rsidR="00975E52" w:rsidRPr="00975E52" w:rsidRDefault="00975E52" w:rsidP="00975E52">
      <w:pPr>
        <w:pStyle w:val="Recuodecorpodetexto"/>
        <w:spacing w:line="360" w:lineRule="auto"/>
        <w:jc w:val="both"/>
        <w:rPr>
          <w:bCs/>
          <w:sz w:val="24"/>
        </w:rPr>
      </w:pPr>
      <w:r w:rsidRPr="00975E52">
        <w:rPr>
          <w:bCs/>
          <w:sz w:val="24"/>
        </w:rPr>
        <w:t>Esses resultados são semelhantes aos encontrados por Lopes, Gonçalves e Resende</w:t>
      </w:r>
      <w:r w:rsidRPr="00975E52">
        <w:rPr>
          <w:bCs/>
          <w:sz w:val="24"/>
          <w:vertAlign w:val="superscript"/>
        </w:rPr>
        <w:t>2</w:t>
      </w:r>
      <w:r w:rsidR="0014412C">
        <w:rPr>
          <w:bCs/>
          <w:sz w:val="24"/>
          <w:vertAlign w:val="superscript"/>
        </w:rPr>
        <w:t>9</w:t>
      </w:r>
      <w:r w:rsidRPr="00975E52">
        <w:rPr>
          <w:bCs/>
          <w:sz w:val="24"/>
        </w:rPr>
        <w:t xml:space="preserve"> após aplicação de protocolos de exercício em esteira e bicicleta. Já Tomasi</w:t>
      </w:r>
      <w:r w:rsidR="0014412C">
        <w:rPr>
          <w:bCs/>
          <w:sz w:val="24"/>
          <w:vertAlign w:val="superscript"/>
        </w:rPr>
        <w:t>30</w:t>
      </w:r>
      <w:r w:rsidRPr="00975E52">
        <w:rPr>
          <w:bCs/>
          <w:sz w:val="24"/>
        </w:rPr>
        <w:t xml:space="preserve"> evidenciaram comportamento diferenciado da HPE</w:t>
      </w:r>
      <w:proofErr w:type="gramStart"/>
      <w:r w:rsidRPr="00975E52">
        <w:rPr>
          <w:bCs/>
          <w:sz w:val="24"/>
        </w:rPr>
        <w:t xml:space="preserve">  </w:t>
      </w:r>
      <w:proofErr w:type="gramEnd"/>
      <w:r w:rsidRPr="00975E52">
        <w:rPr>
          <w:bCs/>
          <w:sz w:val="24"/>
        </w:rPr>
        <w:t xml:space="preserve">de PAD, suspeitando que a  </w:t>
      </w:r>
      <w:r w:rsidRPr="00975E52">
        <w:rPr>
          <w:bCs/>
          <w:sz w:val="24"/>
        </w:rPr>
        <w:lastRenderedPageBreak/>
        <w:t xml:space="preserve">condição clínica da amostra  possa ter influenciado os resultados, considerando que os valores mais expressivos da redução pressórica ocorreu em hipertensos. </w:t>
      </w:r>
    </w:p>
    <w:p w:rsidR="00975E52" w:rsidRPr="00975E52" w:rsidRDefault="00975E52" w:rsidP="00975E52">
      <w:pPr>
        <w:pStyle w:val="Recuodecorpodetexto"/>
        <w:spacing w:line="360" w:lineRule="auto"/>
        <w:jc w:val="both"/>
        <w:rPr>
          <w:bCs/>
          <w:sz w:val="24"/>
        </w:rPr>
      </w:pPr>
      <w:r w:rsidRPr="00975E52">
        <w:rPr>
          <w:bCs/>
          <w:sz w:val="24"/>
        </w:rPr>
        <w:t>No presente estudo, a HPE de PAD do KC foi significativa e de elevada magnitude, o que pode estar relacionada à redução da resistência vascular periférica a partir da vasodilatação pós-exercício, que ocorre pela acentuada produção de metabólitos e fatores neurais como a redução da atividade nervosa simpática, alterações humorais, hormonais e locais</w:t>
      </w:r>
      <w:r w:rsidRPr="00975E52">
        <w:rPr>
          <w:bCs/>
          <w:sz w:val="24"/>
          <w:vertAlign w:val="superscript"/>
        </w:rPr>
        <w:t>3</w:t>
      </w:r>
      <w:r w:rsidR="00DB2125">
        <w:rPr>
          <w:bCs/>
          <w:sz w:val="24"/>
          <w:vertAlign w:val="superscript"/>
        </w:rPr>
        <w:t>0</w:t>
      </w:r>
      <w:r w:rsidRPr="00975E52">
        <w:rPr>
          <w:bCs/>
          <w:sz w:val="24"/>
        </w:rPr>
        <w:t xml:space="preserve">, dentre outros. Um elemento que pode ter contribuído para o comportamento da HPE de PAD de </w:t>
      </w:r>
      <w:proofErr w:type="gramStart"/>
      <w:r w:rsidRPr="00975E52">
        <w:rPr>
          <w:bCs/>
          <w:sz w:val="24"/>
        </w:rPr>
        <w:t>ambas</w:t>
      </w:r>
      <w:proofErr w:type="gramEnd"/>
      <w:r w:rsidRPr="00975E52">
        <w:rPr>
          <w:bCs/>
          <w:sz w:val="24"/>
        </w:rPr>
        <w:t xml:space="preserve"> sessões de </w:t>
      </w:r>
      <w:proofErr w:type="spellStart"/>
      <w:r w:rsidRPr="00975E52">
        <w:rPr>
          <w:bCs/>
          <w:sz w:val="24"/>
        </w:rPr>
        <w:t>karate</w:t>
      </w:r>
      <w:proofErr w:type="spellEnd"/>
      <w:r w:rsidRPr="00975E52">
        <w:rPr>
          <w:bCs/>
          <w:sz w:val="24"/>
        </w:rPr>
        <w:t>, foi a duração do exercício, quando Forjaz</w:t>
      </w:r>
      <w:r w:rsidRPr="00975E52">
        <w:rPr>
          <w:bCs/>
          <w:sz w:val="24"/>
          <w:vertAlign w:val="superscript"/>
        </w:rPr>
        <w:t>3</w:t>
      </w:r>
      <w:r w:rsidR="00DB2125">
        <w:rPr>
          <w:bCs/>
          <w:sz w:val="24"/>
          <w:vertAlign w:val="superscript"/>
        </w:rPr>
        <w:t>1</w:t>
      </w:r>
      <w:r w:rsidRPr="00975E52">
        <w:rPr>
          <w:bCs/>
          <w:sz w:val="24"/>
        </w:rPr>
        <w:t xml:space="preserve"> afirmam que a duração do exercício físico influencia, de forma proporcional, a magnitude e duração da hipotensão pós-exercício em normotensos. </w:t>
      </w:r>
    </w:p>
    <w:p w:rsidR="00975E52" w:rsidRPr="00975E52" w:rsidRDefault="00975E52" w:rsidP="00975E52">
      <w:pPr>
        <w:pStyle w:val="Recuodecorpodetexto"/>
        <w:spacing w:line="360" w:lineRule="auto"/>
        <w:jc w:val="both"/>
        <w:rPr>
          <w:bCs/>
          <w:sz w:val="24"/>
        </w:rPr>
      </w:pPr>
      <w:r w:rsidRPr="00975E52">
        <w:rPr>
          <w:bCs/>
          <w:sz w:val="24"/>
        </w:rPr>
        <w:t>Por ser uma luta de contato pleno e utilizando</w:t>
      </w:r>
      <w:proofErr w:type="gramStart"/>
      <w:r w:rsidRPr="00975E52">
        <w:rPr>
          <w:bCs/>
          <w:sz w:val="24"/>
        </w:rPr>
        <w:t xml:space="preserve">  </w:t>
      </w:r>
      <w:proofErr w:type="gramEnd"/>
      <w:r w:rsidRPr="00975E52">
        <w:rPr>
          <w:bCs/>
          <w:sz w:val="24"/>
        </w:rPr>
        <w:t>a região abaixo da linha de cintura como região de combate, o KC exige um  recrutamento adicional  de unidades  motoras que influenciam o grande aporte de massa muscular. Segundo Lizardo</w:t>
      </w:r>
      <w:r w:rsidR="0014412C">
        <w:rPr>
          <w:bCs/>
          <w:sz w:val="24"/>
          <w:vertAlign w:val="superscript"/>
        </w:rPr>
        <w:t>8</w:t>
      </w:r>
      <w:r w:rsidRPr="00975E52">
        <w:rPr>
          <w:bCs/>
          <w:sz w:val="24"/>
        </w:rPr>
        <w:t xml:space="preserve">, esta interferência do volume de massa muscular resulta em maior número de capilares sanguíneos e conseqüentemente numa maior diminuição da resistência vascular periférica, contribuindo, assim para uma maior HPE de PAD. </w:t>
      </w:r>
    </w:p>
    <w:p w:rsidR="00975E52" w:rsidRPr="00975E52" w:rsidRDefault="00975E52" w:rsidP="00975E52">
      <w:pPr>
        <w:pStyle w:val="Recuodecorpodetexto"/>
        <w:spacing w:line="360" w:lineRule="auto"/>
        <w:jc w:val="both"/>
        <w:rPr>
          <w:bCs/>
          <w:sz w:val="24"/>
        </w:rPr>
      </w:pPr>
      <w:r w:rsidRPr="00975E52">
        <w:rPr>
          <w:bCs/>
          <w:sz w:val="24"/>
        </w:rPr>
        <w:t>O comportamento da HPE de PAM, neste estudo, foi similar ao comportamento da HPE de PAS,</w:t>
      </w:r>
      <w:proofErr w:type="gramStart"/>
      <w:r w:rsidRPr="00975E52">
        <w:rPr>
          <w:bCs/>
          <w:sz w:val="24"/>
        </w:rPr>
        <w:t xml:space="preserve">   </w:t>
      </w:r>
      <w:proofErr w:type="gramEnd"/>
      <w:r w:rsidRPr="00975E52">
        <w:rPr>
          <w:bCs/>
          <w:sz w:val="24"/>
        </w:rPr>
        <w:t>ficando demonstrado HPE de todas as medidas com relação ao repouso e ao  GC. A HPE</w:t>
      </w:r>
      <w:proofErr w:type="gramStart"/>
      <w:r w:rsidRPr="00975E52">
        <w:rPr>
          <w:bCs/>
          <w:sz w:val="24"/>
        </w:rPr>
        <w:t xml:space="preserve">  </w:t>
      </w:r>
      <w:proofErr w:type="gramEnd"/>
      <w:r w:rsidRPr="00975E52">
        <w:rPr>
          <w:bCs/>
          <w:sz w:val="24"/>
        </w:rPr>
        <w:t xml:space="preserve">de PAM  no grupo KC apresentou-se  mais elevada em todos os momentos da recuperação com relação ao KT. A maior magnitude da PAM para o KC aconteceu no 60º minuto da recuperação (-10,6 </w:t>
      </w:r>
      <w:proofErr w:type="spellStart"/>
      <w:proofErr w:type="gramStart"/>
      <w:r w:rsidRPr="00975E52">
        <w:rPr>
          <w:bCs/>
          <w:sz w:val="24"/>
        </w:rPr>
        <w:t>mmHg</w:t>
      </w:r>
      <w:proofErr w:type="spellEnd"/>
      <w:proofErr w:type="gramEnd"/>
      <w:r w:rsidRPr="00975E52">
        <w:rPr>
          <w:bCs/>
          <w:sz w:val="24"/>
        </w:rPr>
        <w:t xml:space="preserve">), enquanto no grupo KT esse valor foi de (-5,4 </w:t>
      </w:r>
      <w:proofErr w:type="spellStart"/>
      <w:r w:rsidRPr="00975E52">
        <w:rPr>
          <w:bCs/>
          <w:sz w:val="24"/>
        </w:rPr>
        <w:t>mmHg</w:t>
      </w:r>
      <w:proofErr w:type="spellEnd"/>
      <w:r w:rsidRPr="00975E52">
        <w:rPr>
          <w:bCs/>
          <w:sz w:val="24"/>
        </w:rPr>
        <w:t>), também no 60º minuto da fase de recuperação. Esse comportamento encontra respaldo nos trabalhos de Cunha</w:t>
      </w:r>
      <w:r w:rsidRPr="00975E52">
        <w:rPr>
          <w:bCs/>
          <w:sz w:val="24"/>
          <w:vertAlign w:val="superscript"/>
        </w:rPr>
        <w:t>1</w:t>
      </w:r>
      <w:r w:rsidR="00176A62">
        <w:rPr>
          <w:bCs/>
          <w:sz w:val="24"/>
          <w:vertAlign w:val="superscript"/>
        </w:rPr>
        <w:t>1</w:t>
      </w:r>
      <w:r w:rsidRPr="00975E52">
        <w:rPr>
          <w:bCs/>
          <w:sz w:val="24"/>
        </w:rPr>
        <w:t xml:space="preserve"> que evidenciaram HPE da PAM após o 30º minuto da recuperação em exercícios de intensidades variadas.</w:t>
      </w:r>
    </w:p>
    <w:p w:rsidR="00975E52" w:rsidRPr="00975E52" w:rsidRDefault="00975E52" w:rsidP="00975E52">
      <w:pPr>
        <w:spacing w:after="0" w:line="360" w:lineRule="auto"/>
        <w:jc w:val="both"/>
        <w:outlineLvl w:val="0"/>
        <w:rPr>
          <w:rFonts w:ascii="Times New Roman" w:hAnsi="Times New Roman"/>
          <w:b/>
          <w:sz w:val="24"/>
          <w:szCs w:val="24"/>
        </w:rPr>
      </w:pPr>
    </w:p>
    <w:p w:rsidR="00975E52" w:rsidRPr="00975E52" w:rsidRDefault="00975E52" w:rsidP="00975E52">
      <w:pPr>
        <w:spacing w:line="360" w:lineRule="auto"/>
        <w:jc w:val="both"/>
        <w:outlineLvl w:val="0"/>
        <w:rPr>
          <w:rFonts w:ascii="Times New Roman" w:hAnsi="Times New Roman"/>
          <w:b/>
          <w:sz w:val="24"/>
          <w:szCs w:val="24"/>
        </w:rPr>
      </w:pPr>
      <w:r w:rsidRPr="00975E52">
        <w:rPr>
          <w:rFonts w:ascii="Times New Roman" w:hAnsi="Times New Roman"/>
          <w:b/>
          <w:sz w:val="24"/>
          <w:szCs w:val="24"/>
        </w:rPr>
        <w:t>Conclus</w:t>
      </w:r>
      <w:r w:rsidR="00137741">
        <w:rPr>
          <w:rFonts w:ascii="Times New Roman" w:hAnsi="Times New Roman"/>
          <w:b/>
          <w:sz w:val="24"/>
          <w:szCs w:val="24"/>
        </w:rPr>
        <w:t>ões</w:t>
      </w:r>
    </w:p>
    <w:p w:rsidR="00975E52" w:rsidRDefault="00975E52" w:rsidP="00975E52">
      <w:pPr>
        <w:spacing w:line="360" w:lineRule="auto"/>
        <w:ind w:firstLine="644"/>
        <w:jc w:val="both"/>
        <w:rPr>
          <w:rFonts w:ascii="Times New Roman" w:hAnsi="Times New Roman"/>
          <w:sz w:val="24"/>
          <w:szCs w:val="24"/>
        </w:rPr>
      </w:pPr>
      <w:r w:rsidRPr="00975E52">
        <w:rPr>
          <w:rFonts w:ascii="Times New Roman" w:hAnsi="Times New Roman"/>
          <w:sz w:val="24"/>
          <w:szCs w:val="24"/>
        </w:rPr>
        <w:t>Com relação aos</w:t>
      </w:r>
      <w:proofErr w:type="gramStart"/>
      <w:r w:rsidRPr="00975E52">
        <w:rPr>
          <w:rFonts w:ascii="Times New Roman" w:hAnsi="Times New Roman"/>
          <w:sz w:val="24"/>
          <w:szCs w:val="24"/>
        </w:rPr>
        <w:t xml:space="preserve">  </w:t>
      </w:r>
      <w:proofErr w:type="gramEnd"/>
      <w:r w:rsidRPr="00975E52">
        <w:rPr>
          <w:rFonts w:ascii="Times New Roman" w:hAnsi="Times New Roman"/>
          <w:sz w:val="24"/>
          <w:szCs w:val="24"/>
        </w:rPr>
        <w:t xml:space="preserve">resultados do presente estudo, podemos concluir que o </w:t>
      </w:r>
      <w:proofErr w:type="spellStart"/>
      <w:r w:rsidRPr="00975E52">
        <w:rPr>
          <w:rFonts w:ascii="Times New Roman" w:hAnsi="Times New Roman"/>
          <w:sz w:val="24"/>
          <w:szCs w:val="24"/>
        </w:rPr>
        <w:t>karate</w:t>
      </w:r>
      <w:proofErr w:type="spellEnd"/>
      <w:r w:rsidRPr="00975E52">
        <w:rPr>
          <w:rFonts w:ascii="Times New Roman" w:hAnsi="Times New Roman"/>
          <w:sz w:val="24"/>
          <w:szCs w:val="24"/>
        </w:rPr>
        <w:t xml:space="preserve">, nas suas variações KC e KT, apresentou efeito hipotensor significativo,  com resultados mais elevados para o grupo praticante de KC, confirmando a existência de diferenças nas respostas hipotensoras entre o KC e o KT. A escassez de estudos afins dificulta a discussão e o pequeno número da amostra se torna um fator limitante, sugerindo estudos </w:t>
      </w:r>
      <w:r w:rsidRPr="00975E52">
        <w:rPr>
          <w:rFonts w:ascii="Times New Roman" w:hAnsi="Times New Roman"/>
          <w:sz w:val="24"/>
          <w:szCs w:val="24"/>
        </w:rPr>
        <w:lastRenderedPageBreak/>
        <w:t xml:space="preserve">complementares com outras populações, principalmente com não atletas e hipertensos para comparação dos resultados encontrados. </w:t>
      </w:r>
    </w:p>
    <w:p w:rsidR="000820F9" w:rsidRDefault="000820F9" w:rsidP="00975E52">
      <w:pPr>
        <w:spacing w:line="360" w:lineRule="auto"/>
        <w:ind w:firstLine="644"/>
        <w:jc w:val="both"/>
        <w:rPr>
          <w:rFonts w:ascii="Times New Roman" w:hAnsi="Times New Roman"/>
          <w:sz w:val="24"/>
          <w:szCs w:val="24"/>
        </w:rPr>
      </w:pPr>
    </w:p>
    <w:p w:rsidR="000820F9" w:rsidRDefault="000820F9" w:rsidP="00975E52">
      <w:pPr>
        <w:spacing w:line="360" w:lineRule="auto"/>
        <w:ind w:firstLine="644"/>
        <w:jc w:val="both"/>
        <w:rPr>
          <w:rFonts w:ascii="Times New Roman" w:hAnsi="Times New Roman"/>
          <w:sz w:val="24"/>
          <w:szCs w:val="24"/>
        </w:rPr>
      </w:pPr>
    </w:p>
    <w:p w:rsidR="002C30C8" w:rsidRDefault="002C30C8" w:rsidP="002C30C8">
      <w:pPr>
        <w:spacing w:line="360" w:lineRule="auto"/>
        <w:jc w:val="both"/>
        <w:rPr>
          <w:rFonts w:ascii="Times New Roman" w:hAnsi="Times New Roman"/>
          <w:b/>
          <w:sz w:val="24"/>
          <w:szCs w:val="24"/>
        </w:rPr>
      </w:pPr>
      <w:r>
        <w:rPr>
          <w:rFonts w:ascii="Times New Roman" w:hAnsi="Times New Roman"/>
          <w:b/>
          <w:sz w:val="24"/>
          <w:szCs w:val="24"/>
        </w:rPr>
        <w:t>Agradecimentos</w:t>
      </w:r>
    </w:p>
    <w:p w:rsidR="000820F9" w:rsidRDefault="000820F9" w:rsidP="002C30C8">
      <w:pPr>
        <w:spacing w:line="36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A todos os participantes que direta ou indiretamente contribuíram para conclusão deste artigo, em especial a</w:t>
      </w:r>
      <w:r w:rsidR="00DD1F44">
        <w:rPr>
          <w:rFonts w:ascii="Times New Roman" w:hAnsi="Times New Roman"/>
          <w:sz w:val="24"/>
          <w:szCs w:val="24"/>
        </w:rPr>
        <w:t xml:space="preserve">o </w:t>
      </w:r>
      <w:r>
        <w:rPr>
          <w:rFonts w:ascii="Times New Roman" w:hAnsi="Times New Roman"/>
          <w:sz w:val="24"/>
          <w:szCs w:val="24"/>
        </w:rPr>
        <w:t>meu orientador</w:t>
      </w:r>
      <w:r w:rsidR="00DD1F44">
        <w:rPr>
          <w:rFonts w:ascii="Times New Roman" w:hAnsi="Times New Roman"/>
          <w:sz w:val="24"/>
          <w:szCs w:val="24"/>
        </w:rPr>
        <w:t>, colegas do grupo de estudo e ao curso de Pós-Graduação em Educação Física da Universidade Católica de Brasília.</w:t>
      </w:r>
    </w:p>
    <w:p w:rsidR="000820F9" w:rsidRPr="000820F9" w:rsidRDefault="000820F9" w:rsidP="002C30C8">
      <w:pPr>
        <w:spacing w:line="360" w:lineRule="auto"/>
        <w:jc w:val="both"/>
        <w:rPr>
          <w:rFonts w:ascii="Times New Roman" w:hAnsi="Times New Roman"/>
          <w:sz w:val="24"/>
          <w:szCs w:val="24"/>
        </w:rPr>
      </w:pPr>
    </w:p>
    <w:p w:rsidR="00975E52" w:rsidRPr="00D901D6" w:rsidRDefault="00975E52" w:rsidP="00975E52">
      <w:pPr>
        <w:spacing w:line="360" w:lineRule="auto"/>
        <w:rPr>
          <w:rFonts w:ascii="Times New Roman" w:hAnsi="Times New Roman"/>
          <w:b/>
          <w:sz w:val="24"/>
          <w:szCs w:val="24"/>
        </w:rPr>
      </w:pPr>
      <w:r w:rsidRPr="00D901D6">
        <w:rPr>
          <w:rFonts w:ascii="Times New Roman" w:hAnsi="Times New Roman"/>
          <w:b/>
          <w:sz w:val="24"/>
          <w:szCs w:val="24"/>
        </w:rPr>
        <w:t>Referências</w:t>
      </w:r>
    </w:p>
    <w:p w:rsidR="00975E52" w:rsidRPr="00975E52" w:rsidRDefault="00975E52" w:rsidP="00975E52">
      <w:pPr>
        <w:spacing w:line="360" w:lineRule="auto"/>
        <w:jc w:val="both"/>
        <w:rPr>
          <w:rFonts w:ascii="Times New Roman" w:hAnsi="Times New Roman"/>
          <w:sz w:val="24"/>
          <w:szCs w:val="24"/>
        </w:rPr>
      </w:pPr>
      <w:r w:rsidRPr="00C81E07">
        <w:rPr>
          <w:rFonts w:ascii="Times New Roman" w:hAnsi="Times New Roman"/>
          <w:sz w:val="24"/>
          <w:szCs w:val="24"/>
        </w:rPr>
        <w:t xml:space="preserve">1. </w:t>
      </w:r>
      <w:proofErr w:type="spellStart"/>
      <w:r w:rsidRPr="00C81E07">
        <w:rPr>
          <w:rFonts w:ascii="Times New Roman" w:hAnsi="Times New Roman"/>
          <w:sz w:val="24"/>
          <w:szCs w:val="24"/>
        </w:rPr>
        <w:t>Powers</w:t>
      </w:r>
      <w:proofErr w:type="spellEnd"/>
      <w:r w:rsidRPr="00C81E07">
        <w:rPr>
          <w:rFonts w:ascii="Times New Roman" w:hAnsi="Times New Roman"/>
          <w:sz w:val="24"/>
          <w:szCs w:val="24"/>
        </w:rPr>
        <w:t xml:space="preserve"> SK, Holley ET. </w:t>
      </w:r>
      <w:proofErr w:type="spellStart"/>
      <w:r w:rsidRPr="00975E52">
        <w:rPr>
          <w:rFonts w:ascii="Times New Roman" w:hAnsi="Times New Roman"/>
          <w:sz w:val="24"/>
          <w:szCs w:val="24"/>
        </w:rPr>
        <w:t>Fisilogia</w:t>
      </w:r>
      <w:proofErr w:type="spellEnd"/>
      <w:r w:rsidRPr="00975E52">
        <w:rPr>
          <w:rFonts w:ascii="Times New Roman" w:hAnsi="Times New Roman"/>
          <w:sz w:val="24"/>
          <w:szCs w:val="24"/>
        </w:rPr>
        <w:t xml:space="preserve"> </w:t>
      </w:r>
      <w:r w:rsidRPr="00975E52">
        <w:rPr>
          <w:rFonts w:ascii="Times New Roman" w:hAnsi="Times New Roman"/>
          <w:b/>
          <w:sz w:val="24"/>
          <w:szCs w:val="24"/>
        </w:rPr>
        <w:t>do Exercício: teoria e aplicação ao condicionamento e ao desempenho.</w:t>
      </w:r>
      <w:r w:rsidRPr="00975E52">
        <w:rPr>
          <w:rFonts w:ascii="Times New Roman" w:hAnsi="Times New Roman"/>
          <w:sz w:val="24"/>
          <w:szCs w:val="24"/>
        </w:rPr>
        <w:t xml:space="preserve"> Edição </w:t>
      </w:r>
      <w:proofErr w:type="gramStart"/>
      <w:r w:rsidRPr="00975E52">
        <w:rPr>
          <w:rFonts w:ascii="Times New Roman" w:hAnsi="Times New Roman"/>
          <w:sz w:val="24"/>
          <w:szCs w:val="24"/>
        </w:rPr>
        <w:t>3</w:t>
      </w:r>
      <w:proofErr w:type="gramEnd"/>
      <w:r w:rsidRPr="00975E52">
        <w:rPr>
          <w:rFonts w:ascii="Times New Roman" w:hAnsi="Times New Roman"/>
          <w:sz w:val="24"/>
          <w:szCs w:val="24"/>
        </w:rPr>
        <w:t xml:space="preserve">. São Paulo: </w:t>
      </w:r>
      <w:proofErr w:type="spellStart"/>
      <w:r w:rsidRPr="00975E52">
        <w:rPr>
          <w:rFonts w:ascii="Times New Roman" w:hAnsi="Times New Roman"/>
          <w:sz w:val="24"/>
          <w:szCs w:val="24"/>
        </w:rPr>
        <w:t>Manole</w:t>
      </w:r>
      <w:proofErr w:type="spellEnd"/>
      <w:r w:rsidRPr="00975E52">
        <w:rPr>
          <w:rFonts w:ascii="Times New Roman" w:hAnsi="Times New Roman"/>
          <w:sz w:val="24"/>
          <w:szCs w:val="24"/>
        </w:rPr>
        <w:t>, 2000.</w:t>
      </w:r>
    </w:p>
    <w:p w:rsidR="000E0E95" w:rsidRDefault="00975E52" w:rsidP="00975E52">
      <w:pPr>
        <w:spacing w:line="360" w:lineRule="auto"/>
        <w:jc w:val="both"/>
        <w:rPr>
          <w:rFonts w:ascii="Times New Roman" w:hAnsi="Times New Roman"/>
          <w:sz w:val="24"/>
          <w:szCs w:val="24"/>
        </w:rPr>
      </w:pPr>
      <w:r w:rsidRPr="003F0BDF">
        <w:rPr>
          <w:rFonts w:ascii="Times New Roman" w:hAnsi="Times New Roman"/>
          <w:sz w:val="24"/>
          <w:szCs w:val="24"/>
        </w:rPr>
        <w:t>2.</w:t>
      </w:r>
      <w:r w:rsidRPr="00093201">
        <w:rPr>
          <w:rFonts w:ascii="Times New Roman" w:hAnsi="Times New Roman"/>
          <w:sz w:val="24"/>
          <w:szCs w:val="24"/>
        </w:rPr>
        <w:t xml:space="preserve"> </w:t>
      </w:r>
      <w:r w:rsidR="003F0BDF">
        <w:rPr>
          <w:rFonts w:ascii="Times New Roman" w:hAnsi="Times New Roman"/>
          <w:sz w:val="24"/>
          <w:szCs w:val="24"/>
        </w:rPr>
        <w:t xml:space="preserve">Sociedade Brasileira de Cardiologia. V Diretrizes Brasileiras de Hipertensão. </w:t>
      </w:r>
      <w:proofErr w:type="spellStart"/>
      <w:r w:rsidR="003F0BDF">
        <w:rPr>
          <w:rFonts w:ascii="Times New Roman" w:hAnsi="Times New Roman"/>
          <w:b/>
          <w:sz w:val="24"/>
          <w:szCs w:val="24"/>
        </w:rPr>
        <w:t>Arq</w:t>
      </w:r>
      <w:proofErr w:type="spellEnd"/>
      <w:r w:rsidR="003F0BDF">
        <w:rPr>
          <w:rFonts w:ascii="Times New Roman" w:hAnsi="Times New Roman"/>
          <w:b/>
          <w:sz w:val="24"/>
          <w:szCs w:val="24"/>
        </w:rPr>
        <w:t xml:space="preserve"> </w:t>
      </w:r>
      <w:proofErr w:type="spellStart"/>
      <w:r w:rsidR="003F0BDF">
        <w:rPr>
          <w:rFonts w:ascii="Times New Roman" w:hAnsi="Times New Roman"/>
          <w:b/>
          <w:sz w:val="24"/>
          <w:szCs w:val="24"/>
        </w:rPr>
        <w:t>Bras</w:t>
      </w:r>
      <w:proofErr w:type="spellEnd"/>
      <w:r w:rsidR="003F0BDF">
        <w:rPr>
          <w:rFonts w:ascii="Times New Roman" w:hAnsi="Times New Roman"/>
          <w:b/>
          <w:sz w:val="24"/>
          <w:szCs w:val="24"/>
        </w:rPr>
        <w:t xml:space="preserve"> </w:t>
      </w:r>
      <w:proofErr w:type="spellStart"/>
      <w:r w:rsidR="003F0BDF">
        <w:rPr>
          <w:rFonts w:ascii="Times New Roman" w:hAnsi="Times New Roman"/>
          <w:b/>
          <w:sz w:val="24"/>
          <w:szCs w:val="24"/>
        </w:rPr>
        <w:t>Cardiol</w:t>
      </w:r>
      <w:proofErr w:type="spellEnd"/>
      <w:r w:rsidR="003F0BDF">
        <w:rPr>
          <w:rFonts w:ascii="Times New Roman" w:hAnsi="Times New Roman"/>
          <w:b/>
          <w:sz w:val="24"/>
          <w:szCs w:val="24"/>
        </w:rPr>
        <w:t xml:space="preserve"> </w:t>
      </w:r>
      <w:proofErr w:type="gramStart"/>
      <w:r w:rsidR="003F0BDF">
        <w:rPr>
          <w:rFonts w:ascii="Times New Roman" w:hAnsi="Times New Roman"/>
          <w:sz w:val="24"/>
          <w:szCs w:val="24"/>
        </w:rPr>
        <w:t>2007;</w:t>
      </w:r>
      <w:proofErr w:type="gramEnd"/>
      <w:r w:rsidR="003F0BDF">
        <w:rPr>
          <w:rFonts w:ascii="Times New Roman" w:hAnsi="Times New Roman"/>
          <w:sz w:val="24"/>
          <w:szCs w:val="24"/>
        </w:rPr>
        <w:t>89(3):e24-e78.</w:t>
      </w:r>
    </w:p>
    <w:p w:rsidR="000E0E95" w:rsidRPr="00975E52" w:rsidRDefault="00975E52" w:rsidP="000E0E95">
      <w:pPr>
        <w:spacing w:line="360" w:lineRule="auto"/>
        <w:jc w:val="both"/>
        <w:rPr>
          <w:rFonts w:ascii="Times New Roman" w:hAnsi="Times New Roman"/>
          <w:color w:val="000000"/>
          <w:sz w:val="24"/>
          <w:szCs w:val="24"/>
        </w:rPr>
      </w:pPr>
      <w:r w:rsidRPr="00975E52">
        <w:rPr>
          <w:rFonts w:ascii="Times New Roman" w:hAnsi="Times New Roman"/>
          <w:color w:val="000000"/>
          <w:sz w:val="24"/>
          <w:szCs w:val="24"/>
        </w:rPr>
        <w:t xml:space="preserve">3. </w:t>
      </w:r>
      <w:r w:rsidR="000E0E95" w:rsidRPr="00975E52">
        <w:rPr>
          <w:rFonts w:ascii="Times New Roman" w:hAnsi="Times New Roman"/>
          <w:color w:val="000000"/>
          <w:sz w:val="24"/>
          <w:szCs w:val="24"/>
        </w:rPr>
        <w:t xml:space="preserve">Sociedade Brasileira de Hipertensão/ Sociedade Brasileira de </w:t>
      </w:r>
      <w:proofErr w:type="spellStart"/>
      <w:r w:rsidR="000E0E95" w:rsidRPr="00975E52">
        <w:rPr>
          <w:rFonts w:ascii="Times New Roman" w:hAnsi="Times New Roman"/>
          <w:color w:val="000000"/>
          <w:sz w:val="24"/>
          <w:szCs w:val="24"/>
        </w:rPr>
        <w:t>Cardilogia</w:t>
      </w:r>
      <w:proofErr w:type="spellEnd"/>
      <w:r w:rsidR="000E0E95" w:rsidRPr="00975E52">
        <w:rPr>
          <w:rFonts w:ascii="Times New Roman" w:hAnsi="Times New Roman"/>
          <w:color w:val="000000"/>
          <w:sz w:val="24"/>
          <w:szCs w:val="24"/>
        </w:rPr>
        <w:t xml:space="preserve">/ Sociedade Brasileira de Nefrologia. VI Diretrizes Brasileiras de Hipertensão. </w:t>
      </w:r>
      <w:proofErr w:type="spellStart"/>
      <w:r w:rsidR="000E0E95" w:rsidRPr="00975E52">
        <w:rPr>
          <w:rFonts w:ascii="Times New Roman" w:hAnsi="Times New Roman"/>
          <w:b/>
          <w:color w:val="000000"/>
          <w:sz w:val="24"/>
          <w:szCs w:val="24"/>
        </w:rPr>
        <w:t>Arq</w:t>
      </w:r>
      <w:proofErr w:type="spellEnd"/>
      <w:r w:rsidR="000E0E95" w:rsidRPr="00975E52">
        <w:rPr>
          <w:rFonts w:ascii="Times New Roman" w:hAnsi="Times New Roman"/>
          <w:b/>
          <w:color w:val="000000"/>
          <w:sz w:val="24"/>
          <w:szCs w:val="24"/>
        </w:rPr>
        <w:t xml:space="preserve"> </w:t>
      </w:r>
      <w:proofErr w:type="spellStart"/>
      <w:r w:rsidR="000E0E95" w:rsidRPr="00975E52">
        <w:rPr>
          <w:rFonts w:ascii="Times New Roman" w:hAnsi="Times New Roman"/>
          <w:b/>
          <w:color w:val="000000"/>
          <w:sz w:val="24"/>
          <w:szCs w:val="24"/>
        </w:rPr>
        <w:t>Bra</w:t>
      </w:r>
      <w:proofErr w:type="spellEnd"/>
      <w:r w:rsidR="000E0E95" w:rsidRPr="00975E52">
        <w:rPr>
          <w:rFonts w:ascii="Times New Roman" w:hAnsi="Times New Roman"/>
          <w:b/>
          <w:color w:val="000000"/>
          <w:sz w:val="24"/>
          <w:szCs w:val="24"/>
        </w:rPr>
        <w:t xml:space="preserve"> de Cardiologia</w:t>
      </w:r>
      <w:proofErr w:type="gramStart"/>
      <w:r w:rsidR="000E0E95" w:rsidRPr="00975E52">
        <w:rPr>
          <w:rFonts w:ascii="Times New Roman" w:hAnsi="Times New Roman"/>
          <w:b/>
          <w:color w:val="000000"/>
          <w:sz w:val="24"/>
          <w:szCs w:val="24"/>
        </w:rPr>
        <w:t xml:space="preserve"> </w:t>
      </w:r>
      <w:r w:rsidR="000E0E95" w:rsidRPr="00975E52">
        <w:rPr>
          <w:rFonts w:ascii="Times New Roman" w:hAnsi="Times New Roman"/>
          <w:color w:val="000000"/>
          <w:sz w:val="24"/>
          <w:szCs w:val="24"/>
        </w:rPr>
        <w:t xml:space="preserve"> </w:t>
      </w:r>
      <w:proofErr w:type="gramEnd"/>
      <w:r w:rsidR="000E0E95" w:rsidRPr="00975E52">
        <w:rPr>
          <w:rFonts w:ascii="Times New Roman" w:hAnsi="Times New Roman"/>
          <w:color w:val="000000"/>
          <w:sz w:val="24"/>
          <w:szCs w:val="24"/>
        </w:rPr>
        <w:t>2010;95(1):1-51.</w:t>
      </w:r>
    </w:p>
    <w:p w:rsidR="00DA20AE" w:rsidRPr="00975E52" w:rsidRDefault="00975E52" w:rsidP="00DA20AE">
      <w:pPr>
        <w:pStyle w:val="NormalWeb"/>
        <w:spacing w:line="360" w:lineRule="auto"/>
        <w:jc w:val="both"/>
      </w:pPr>
      <w:r w:rsidRPr="00DA20AE">
        <w:t xml:space="preserve">4. </w:t>
      </w:r>
      <w:proofErr w:type="spellStart"/>
      <w:r w:rsidR="00DA20AE" w:rsidRPr="00975E52">
        <w:t>Ciolac</w:t>
      </w:r>
      <w:proofErr w:type="spellEnd"/>
      <w:r w:rsidR="00DA20AE" w:rsidRPr="00975E52">
        <w:t xml:space="preserve"> EG, </w:t>
      </w:r>
      <w:proofErr w:type="spellStart"/>
      <w:proofErr w:type="gramStart"/>
      <w:r w:rsidR="00DA20AE" w:rsidRPr="00975E52">
        <w:t>et</w:t>
      </w:r>
      <w:proofErr w:type="spellEnd"/>
      <w:proofErr w:type="gramEnd"/>
      <w:r w:rsidR="00DA20AE" w:rsidRPr="00975E52">
        <w:t xml:space="preserve"> al. </w:t>
      </w:r>
      <w:r w:rsidR="00DA20AE" w:rsidRPr="00975E52">
        <w:rPr>
          <w:iCs/>
        </w:rPr>
        <w:t>Efeito do treinamento físico intervalado e contínuo na pressão arterial 24h, complacência arterial e qualidade de vida em pacientes com hipertensão arterial: resultados preliminares</w:t>
      </w:r>
      <w:r w:rsidR="00DA20AE" w:rsidRPr="00975E52">
        <w:t xml:space="preserve">. </w:t>
      </w:r>
      <w:r w:rsidR="00DA20AE" w:rsidRPr="00975E52">
        <w:rPr>
          <w:b/>
        </w:rPr>
        <w:t xml:space="preserve">RSCESP </w:t>
      </w:r>
      <w:proofErr w:type="gramStart"/>
      <w:r w:rsidR="00DA20AE" w:rsidRPr="00975E52">
        <w:t>2004;</w:t>
      </w:r>
      <w:proofErr w:type="gramEnd"/>
      <w:r w:rsidR="00DA20AE" w:rsidRPr="00975E52">
        <w:t>14(2):143-149.</w:t>
      </w:r>
    </w:p>
    <w:p w:rsidR="00975E52" w:rsidRPr="00900688" w:rsidRDefault="00975E52" w:rsidP="00975E52">
      <w:pPr>
        <w:autoSpaceDE w:val="0"/>
        <w:autoSpaceDN w:val="0"/>
        <w:adjustRightInd w:val="0"/>
        <w:spacing w:after="0" w:line="360" w:lineRule="auto"/>
        <w:jc w:val="both"/>
        <w:rPr>
          <w:rFonts w:ascii="Times New Roman" w:hAnsi="Times New Roman"/>
          <w:sz w:val="24"/>
          <w:szCs w:val="24"/>
          <w:lang w:val="en-US" w:eastAsia="pt-BR"/>
        </w:rPr>
      </w:pPr>
      <w:r w:rsidRPr="00E23C0A">
        <w:rPr>
          <w:rFonts w:ascii="Times New Roman" w:hAnsi="Times New Roman"/>
          <w:sz w:val="24"/>
          <w:szCs w:val="24"/>
        </w:rPr>
        <w:t>5</w:t>
      </w:r>
      <w:r w:rsidRPr="00975E52">
        <w:rPr>
          <w:rFonts w:ascii="Times New Roman" w:hAnsi="Times New Roman"/>
          <w:sz w:val="24"/>
          <w:szCs w:val="24"/>
        </w:rPr>
        <w:t xml:space="preserve">. </w:t>
      </w:r>
      <w:r w:rsidR="00E23C0A">
        <w:rPr>
          <w:rFonts w:ascii="Times New Roman" w:hAnsi="Times New Roman"/>
          <w:sz w:val="24"/>
          <w:szCs w:val="24"/>
        </w:rPr>
        <w:t xml:space="preserve">Simão EMR, </w:t>
      </w:r>
      <w:proofErr w:type="spellStart"/>
      <w:r w:rsidR="00E23C0A">
        <w:rPr>
          <w:rFonts w:ascii="Times New Roman" w:hAnsi="Times New Roman"/>
          <w:sz w:val="24"/>
          <w:szCs w:val="24"/>
        </w:rPr>
        <w:t>Polito</w:t>
      </w:r>
      <w:proofErr w:type="spellEnd"/>
      <w:r w:rsidR="00E23C0A">
        <w:rPr>
          <w:rFonts w:ascii="Times New Roman" w:hAnsi="Times New Roman"/>
          <w:sz w:val="24"/>
          <w:szCs w:val="24"/>
        </w:rPr>
        <w:t xml:space="preserve"> MD, Monteiro W, </w:t>
      </w:r>
      <w:proofErr w:type="spellStart"/>
      <w:r w:rsidR="00E23C0A">
        <w:rPr>
          <w:rFonts w:ascii="Times New Roman" w:hAnsi="Times New Roman"/>
          <w:sz w:val="24"/>
          <w:szCs w:val="24"/>
        </w:rPr>
        <w:t>Farinatti</w:t>
      </w:r>
      <w:proofErr w:type="spellEnd"/>
      <w:r w:rsidR="00E23C0A">
        <w:rPr>
          <w:rFonts w:ascii="Times New Roman" w:hAnsi="Times New Roman"/>
          <w:sz w:val="24"/>
          <w:szCs w:val="24"/>
        </w:rPr>
        <w:t xml:space="preserve"> PVT. Efeitos dos exercícios conduzidos em diferentes intensidades, volume e métodos na pressão arterial em normotensos. </w:t>
      </w:r>
      <w:r w:rsidR="00E23C0A">
        <w:rPr>
          <w:rFonts w:ascii="Times New Roman" w:hAnsi="Times New Roman"/>
          <w:b/>
          <w:sz w:val="24"/>
          <w:szCs w:val="24"/>
        </w:rPr>
        <w:t xml:space="preserve"> </w:t>
      </w:r>
      <w:r w:rsidR="00E23C0A" w:rsidRPr="00900688">
        <w:rPr>
          <w:rFonts w:ascii="Times New Roman" w:hAnsi="Times New Roman"/>
          <w:b/>
          <w:sz w:val="24"/>
          <w:szCs w:val="24"/>
          <w:lang w:val="en-US"/>
        </w:rPr>
        <w:t xml:space="preserve">J of </w:t>
      </w:r>
      <w:proofErr w:type="spellStart"/>
      <w:r w:rsidR="00E23C0A" w:rsidRPr="00900688">
        <w:rPr>
          <w:rFonts w:ascii="Times New Roman" w:hAnsi="Times New Roman"/>
          <w:b/>
          <w:sz w:val="24"/>
          <w:szCs w:val="24"/>
          <w:lang w:val="en-US"/>
        </w:rPr>
        <w:t>Stren</w:t>
      </w:r>
      <w:proofErr w:type="spellEnd"/>
      <w:r w:rsidR="00E23C0A" w:rsidRPr="00900688">
        <w:rPr>
          <w:rFonts w:ascii="Times New Roman" w:hAnsi="Times New Roman"/>
          <w:b/>
          <w:sz w:val="24"/>
          <w:szCs w:val="24"/>
          <w:lang w:val="en-US"/>
        </w:rPr>
        <w:t xml:space="preserve"> and </w:t>
      </w:r>
      <w:proofErr w:type="spellStart"/>
      <w:r w:rsidR="00C077DF">
        <w:rPr>
          <w:rFonts w:ascii="Times New Roman" w:hAnsi="Times New Roman"/>
          <w:b/>
          <w:sz w:val="24"/>
          <w:szCs w:val="24"/>
          <w:lang w:val="en-US"/>
        </w:rPr>
        <w:t>C</w:t>
      </w:r>
      <w:r w:rsidR="00E23C0A" w:rsidRPr="00900688">
        <w:rPr>
          <w:rFonts w:ascii="Times New Roman" w:hAnsi="Times New Roman"/>
          <w:b/>
          <w:sz w:val="24"/>
          <w:szCs w:val="24"/>
          <w:lang w:val="en-US"/>
        </w:rPr>
        <w:t>ond</w:t>
      </w:r>
      <w:proofErr w:type="spellEnd"/>
      <w:r w:rsidR="00E23C0A" w:rsidRPr="00900688">
        <w:rPr>
          <w:rFonts w:ascii="Times New Roman" w:hAnsi="Times New Roman"/>
          <w:b/>
          <w:sz w:val="24"/>
          <w:szCs w:val="24"/>
          <w:lang w:val="en-US"/>
        </w:rPr>
        <w:t xml:space="preserve"> </w:t>
      </w:r>
      <w:proofErr w:type="spellStart"/>
      <w:r w:rsidR="00E23C0A" w:rsidRPr="00900688">
        <w:rPr>
          <w:rFonts w:ascii="Times New Roman" w:hAnsi="Times New Roman"/>
          <w:b/>
          <w:sz w:val="24"/>
          <w:szCs w:val="24"/>
          <w:lang w:val="en-US"/>
        </w:rPr>
        <w:t>Researd</w:t>
      </w:r>
      <w:proofErr w:type="spellEnd"/>
      <w:r w:rsidR="00E23C0A" w:rsidRPr="00900688">
        <w:rPr>
          <w:rFonts w:ascii="Times New Roman" w:hAnsi="Times New Roman"/>
          <w:b/>
          <w:sz w:val="24"/>
          <w:szCs w:val="24"/>
          <w:lang w:val="en-US"/>
        </w:rPr>
        <w:t xml:space="preserve"> </w:t>
      </w:r>
      <w:r w:rsidR="00E23C0A" w:rsidRPr="00900688">
        <w:rPr>
          <w:rFonts w:ascii="Times New Roman" w:hAnsi="Times New Roman"/>
          <w:sz w:val="24"/>
          <w:szCs w:val="24"/>
          <w:lang w:val="en-US"/>
        </w:rPr>
        <w:t>2005</w:t>
      </w:r>
      <w:proofErr w:type="gramStart"/>
      <w:r w:rsidR="00E23C0A" w:rsidRPr="00900688">
        <w:rPr>
          <w:rFonts w:ascii="Times New Roman" w:hAnsi="Times New Roman"/>
          <w:sz w:val="24"/>
          <w:szCs w:val="24"/>
          <w:lang w:val="en-US"/>
        </w:rPr>
        <w:t>;4</w:t>
      </w:r>
      <w:proofErr w:type="gramEnd"/>
      <w:r w:rsidR="00E23C0A" w:rsidRPr="00900688">
        <w:rPr>
          <w:rFonts w:ascii="Times New Roman" w:hAnsi="Times New Roman"/>
          <w:sz w:val="24"/>
          <w:szCs w:val="24"/>
          <w:lang w:val="en-US"/>
        </w:rPr>
        <w:t>(19)</w:t>
      </w:r>
      <w:r w:rsidR="00900688" w:rsidRPr="00900688">
        <w:rPr>
          <w:rFonts w:ascii="Times New Roman" w:hAnsi="Times New Roman"/>
          <w:sz w:val="24"/>
          <w:szCs w:val="24"/>
          <w:lang w:val="en-US"/>
        </w:rPr>
        <w:t>:835-858.</w:t>
      </w:r>
    </w:p>
    <w:p w:rsidR="00975E52" w:rsidRPr="00900688" w:rsidRDefault="00975E52" w:rsidP="00975E52">
      <w:pPr>
        <w:pStyle w:val="Recuodecorpodetexto"/>
        <w:spacing w:line="360" w:lineRule="auto"/>
        <w:ind w:firstLine="0"/>
        <w:jc w:val="both"/>
        <w:rPr>
          <w:sz w:val="24"/>
          <w:lang w:val="en-US"/>
        </w:rPr>
      </w:pPr>
    </w:p>
    <w:p w:rsidR="00DA20AE" w:rsidRPr="00975E52" w:rsidRDefault="00975E52" w:rsidP="00DA20AE">
      <w:pPr>
        <w:autoSpaceDE w:val="0"/>
        <w:autoSpaceDN w:val="0"/>
        <w:adjustRightInd w:val="0"/>
        <w:spacing w:after="0" w:line="360" w:lineRule="auto"/>
        <w:jc w:val="both"/>
        <w:rPr>
          <w:rFonts w:ascii="Times New Roman" w:hAnsi="Times New Roman"/>
          <w:sz w:val="24"/>
          <w:szCs w:val="24"/>
          <w:lang w:val="en-US"/>
        </w:rPr>
      </w:pPr>
      <w:r w:rsidRPr="00093201">
        <w:rPr>
          <w:rFonts w:ascii="Times New Roman" w:hAnsi="Times New Roman"/>
          <w:sz w:val="24"/>
          <w:szCs w:val="24"/>
          <w:lang w:val="en-US"/>
        </w:rPr>
        <w:t xml:space="preserve">6. </w:t>
      </w:r>
      <w:r w:rsidR="00DA20AE" w:rsidRPr="00093201">
        <w:rPr>
          <w:rFonts w:ascii="Times New Roman" w:hAnsi="Times New Roman"/>
          <w:sz w:val="24"/>
          <w:szCs w:val="24"/>
          <w:lang w:val="en-US"/>
        </w:rPr>
        <w:t xml:space="preserve">American college exercise medicine. </w:t>
      </w:r>
      <w:proofErr w:type="gramStart"/>
      <w:r w:rsidR="00DA20AE" w:rsidRPr="00975E52">
        <w:rPr>
          <w:rFonts w:ascii="Times New Roman" w:hAnsi="Times New Roman"/>
          <w:sz w:val="24"/>
          <w:szCs w:val="24"/>
          <w:lang w:val="en-US"/>
        </w:rPr>
        <w:t>Exercise and Hypertension.</w:t>
      </w:r>
      <w:proofErr w:type="gramEnd"/>
      <w:r w:rsidR="00DA20AE" w:rsidRPr="00975E52">
        <w:rPr>
          <w:rFonts w:ascii="Times New Roman" w:hAnsi="Times New Roman"/>
          <w:sz w:val="24"/>
          <w:szCs w:val="24"/>
          <w:lang w:val="en-US"/>
        </w:rPr>
        <w:t xml:space="preserve"> </w:t>
      </w:r>
      <w:r w:rsidR="00DA20AE" w:rsidRPr="00975E52">
        <w:rPr>
          <w:rFonts w:ascii="Times New Roman" w:hAnsi="Times New Roman"/>
          <w:b/>
          <w:bCs/>
          <w:sz w:val="24"/>
          <w:szCs w:val="24"/>
          <w:lang w:val="en-US"/>
        </w:rPr>
        <w:t xml:space="preserve">Med and </w:t>
      </w:r>
      <w:proofErr w:type="spellStart"/>
      <w:r w:rsidR="00DA20AE" w:rsidRPr="00975E52">
        <w:rPr>
          <w:rFonts w:ascii="Times New Roman" w:hAnsi="Times New Roman"/>
          <w:b/>
          <w:bCs/>
          <w:sz w:val="24"/>
          <w:szCs w:val="24"/>
          <w:lang w:val="en-US"/>
        </w:rPr>
        <w:t>Sci</w:t>
      </w:r>
      <w:proofErr w:type="spellEnd"/>
      <w:r w:rsidR="00DA20AE" w:rsidRPr="00975E52">
        <w:rPr>
          <w:rFonts w:ascii="Times New Roman" w:hAnsi="Times New Roman"/>
          <w:b/>
          <w:bCs/>
          <w:sz w:val="24"/>
          <w:szCs w:val="24"/>
          <w:lang w:val="en-US"/>
        </w:rPr>
        <w:t xml:space="preserve"> in </w:t>
      </w:r>
      <w:proofErr w:type="spellStart"/>
      <w:r w:rsidR="00DA20AE" w:rsidRPr="00975E52">
        <w:rPr>
          <w:rFonts w:ascii="Times New Roman" w:hAnsi="Times New Roman"/>
          <w:b/>
          <w:bCs/>
          <w:sz w:val="24"/>
          <w:szCs w:val="24"/>
          <w:lang w:val="en-US"/>
        </w:rPr>
        <w:t>Spor</w:t>
      </w:r>
      <w:proofErr w:type="spellEnd"/>
      <w:r w:rsidR="00DA20AE" w:rsidRPr="00975E52">
        <w:rPr>
          <w:rFonts w:ascii="Times New Roman" w:hAnsi="Times New Roman"/>
          <w:b/>
          <w:bCs/>
          <w:sz w:val="24"/>
          <w:szCs w:val="24"/>
          <w:lang w:val="en-US"/>
        </w:rPr>
        <w:t xml:space="preserve"> and Exercise </w:t>
      </w:r>
      <w:r w:rsidR="00DA20AE" w:rsidRPr="00975E52">
        <w:rPr>
          <w:rFonts w:ascii="Times New Roman" w:hAnsi="Times New Roman"/>
          <w:sz w:val="24"/>
          <w:szCs w:val="24"/>
          <w:lang w:val="en-US"/>
        </w:rPr>
        <w:t>2004</w:t>
      </w:r>
      <w:proofErr w:type="gramStart"/>
      <w:r w:rsidR="00DA20AE" w:rsidRPr="00975E52">
        <w:rPr>
          <w:rFonts w:ascii="Times New Roman" w:hAnsi="Times New Roman"/>
          <w:sz w:val="24"/>
          <w:szCs w:val="24"/>
          <w:lang w:val="en-US"/>
        </w:rPr>
        <w:t>;36</w:t>
      </w:r>
      <w:proofErr w:type="gramEnd"/>
      <w:r w:rsidR="00DA20AE" w:rsidRPr="00975E52">
        <w:rPr>
          <w:rFonts w:ascii="Times New Roman" w:hAnsi="Times New Roman"/>
          <w:sz w:val="24"/>
          <w:szCs w:val="24"/>
          <w:lang w:val="en-US"/>
        </w:rPr>
        <w:t>(1):533-553.</w:t>
      </w:r>
    </w:p>
    <w:p w:rsidR="00DA20AE" w:rsidRPr="00975E52" w:rsidRDefault="00DA20AE" w:rsidP="00DA20AE">
      <w:pPr>
        <w:autoSpaceDE w:val="0"/>
        <w:autoSpaceDN w:val="0"/>
        <w:adjustRightInd w:val="0"/>
        <w:spacing w:after="0" w:line="360" w:lineRule="auto"/>
        <w:jc w:val="both"/>
        <w:rPr>
          <w:rFonts w:ascii="Times New Roman" w:hAnsi="Times New Roman"/>
          <w:sz w:val="24"/>
          <w:szCs w:val="24"/>
          <w:lang w:val="en-US"/>
        </w:rPr>
      </w:pPr>
    </w:p>
    <w:p w:rsidR="00975E52" w:rsidRPr="00975E52" w:rsidRDefault="00DA20AE" w:rsidP="00975E52">
      <w:pPr>
        <w:spacing w:line="360" w:lineRule="auto"/>
        <w:jc w:val="both"/>
        <w:rPr>
          <w:rFonts w:ascii="Times New Roman" w:hAnsi="Times New Roman"/>
          <w:sz w:val="24"/>
          <w:szCs w:val="24"/>
          <w:lang w:val="en-US"/>
        </w:rPr>
      </w:pPr>
      <w:r>
        <w:rPr>
          <w:rFonts w:ascii="Times New Roman" w:hAnsi="Times New Roman"/>
          <w:sz w:val="24"/>
          <w:szCs w:val="24"/>
          <w:lang w:val="it-IT"/>
        </w:rPr>
        <w:lastRenderedPageBreak/>
        <w:t xml:space="preserve">7. </w:t>
      </w:r>
      <w:r w:rsidR="00975E52" w:rsidRPr="00975E52">
        <w:rPr>
          <w:rFonts w:ascii="Times New Roman" w:hAnsi="Times New Roman"/>
          <w:sz w:val="24"/>
          <w:szCs w:val="24"/>
          <w:lang w:val="it-IT"/>
        </w:rPr>
        <w:t xml:space="preserve">Mota MR </w:t>
      </w:r>
      <w:r w:rsidR="00975E52" w:rsidRPr="00975E52">
        <w:rPr>
          <w:rFonts w:ascii="Times New Roman" w:hAnsi="Times New Roman"/>
          <w:i/>
          <w:sz w:val="24"/>
          <w:szCs w:val="24"/>
          <w:lang w:val="it-IT"/>
        </w:rPr>
        <w:t>et al.</w:t>
      </w:r>
      <w:r w:rsidR="00975E52" w:rsidRPr="00975E52">
        <w:rPr>
          <w:rFonts w:ascii="Times New Roman" w:hAnsi="Times New Roman"/>
          <w:sz w:val="24"/>
          <w:szCs w:val="24"/>
          <w:lang w:val="it-IT"/>
        </w:rPr>
        <w:t xml:space="preserve"> </w:t>
      </w:r>
      <w:proofErr w:type="gramStart"/>
      <w:r w:rsidR="00975E52" w:rsidRPr="00975E52">
        <w:rPr>
          <w:rFonts w:ascii="Times New Roman" w:hAnsi="Times New Roman"/>
          <w:sz w:val="24"/>
          <w:szCs w:val="24"/>
          <w:lang w:val="en-US"/>
        </w:rPr>
        <w:t>Effects of treadmill running and resistance exercises on lowering blood pressure during the daily work of hypertensive subjects.</w:t>
      </w:r>
      <w:proofErr w:type="gramEnd"/>
      <w:r w:rsidR="00975E52" w:rsidRPr="00975E52">
        <w:rPr>
          <w:rFonts w:ascii="Times New Roman" w:hAnsi="Times New Roman"/>
          <w:b/>
          <w:sz w:val="24"/>
          <w:szCs w:val="24"/>
          <w:lang w:val="en-US"/>
        </w:rPr>
        <w:t xml:space="preserve"> </w:t>
      </w:r>
      <w:r w:rsidR="00975E52" w:rsidRPr="00975E52">
        <w:rPr>
          <w:rFonts w:ascii="Times New Roman" w:hAnsi="Times New Roman"/>
          <w:b/>
          <w:bCs/>
          <w:sz w:val="24"/>
          <w:szCs w:val="24"/>
          <w:lang w:val="en-US"/>
        </w:rPr>
        <w:t xml:space="preserve">J of </w:t>
      </w:r>
      <w:proofErr w:type="spellStart"/>
      <w:r w:rsidR="00054753">
        <w:rPr>
          <w:rFonts w:ascii="Times New Roman" w:hAnsi="Times New Roman"/>
          <w:b/>
          <w:bCs/>
          <w:sz w:val="24"/>
          <w:szCs w:val="24"/>
          <w:lang w:val="en-US"/>
        </w:rPr>
        <w:t>S</w:t>
      </w:r>
      <w:r w:rsidR="00975E52" w:rsidRPr="00975E52">
        <w:rPr>
          <w:rFonts w:ascii="Times New Roman" w:hAnsi="Times New Roman"/>
          <w:b/>
          <w:bCs/>
          <w:sz w:val="24"/>
          <w:szCs w:val="24"/>
          <w:lang w:val="en-US"/>
        </w:rPr>
        <w:t>tre</w:t>
      </w:r>
      <w:proofErr w:type="spellEnd"/>
      <w:r w:rsidR="00975E52" w:rsidRPr="00975E52">
        <w:rPr>
          <w:rFonts w:ascii="Times New Roman" w:hAnsi="Times New Roman"/>
          <w:b/>
          <w:bCs/>
          <w:sz w:val="24"/>
          <w:szCs w:val="24"/>
          <w:lang w:val="en-US"/>
        </w:rPr>
        <w:t xml:space="preserve"> and </w:t>
      </w:r>
      <w:proofErr w:type="spellStart"/>
      <w:r w:rsidR="00054753">
        <w:rPr>
          <w:rFonts w:ascii="Times New Roman" w:hAnsi="Times New Roman"/>
          <w:b/>
          <w:bCs/>
          <w:sz w:val="24"/>
          <w:szCs w:val="24"/>
          <w:lang w:val="en-US"/>
        </w:rPr>
        <w:t>C</w:t>
      </w:r>
      <w:r w:rsidR="00975E52" w:rsidRPr="00975E52">
        <w:rPr>
          <w:rFonts w:ascii="Times New Roman" w:hAnsi="Times New Roman"/>
          <w:b/>
          <w:bCs/>
          <w:sz w:val="24"/>
          <w:szCs w:val="24"/>
          <w:lang w:val="en-US"/>
        </w:rPr>
        <w:t>ond</w:t>
      </w:r>
      <w:proofErr w:type="spellEnd"/>
      <w:r w:rsidR="00975E52" w:rsidRPr="00975E52">
        <w:rPr>
          <w:rFonts w:ascii="Times New Roman" w:hAnsi="Times New Roman"/>
          <w:b/>
          <w:bCs/>
          <w:sz w:val="24"/>
          <w:szCs w:val="24"/>
          <w:lang w:val="en-US"/>
        </w:rPr>
        <w:t xml:space="preserve"> </w:t>
      </w:r>
      <w:r w:rsidR="00054753">
        <w:rPr>
          <w:rFonts w:ascii="Times New Roman" w:hAnsi="Times New Roman"/>
          <w:b/>
          <w:bCs/>
          <w:sz w:val="24"/>
          <w:szCs w:val="24"/>
          <w:lang w:val="en-US"/>
        </w:rPr>
        <w:t>R</w:t>
      </w:r>
      <w:r w:rsidR="00975E52" w:rsidRPr="00975E52">
        <w:rPr>
          <w:rFonts w:ascii="Times New Roman" w:hAnsi="Times New Roman"/>
          <w:b/>
          <w:bCs/>
          <w:sz w:val="24"/>
          <w:szCs w:val="24"/>
          <w:lang w:val="en-US"/>
        </w:rPr>
        <w:t>esearch</w:t>
      </w:r>
      <w:r w:rsidR="00975E52" w:rsidRPr="00975E52">
        <w:rPr>
          <w:rFonts w:ascii="Times New Roman" w:hAnsi="Times New Roman"/>
          <w:sz w:val="24"/>
          <w:szCs w:val="24"/>
          <w:lang w:val="en-US"/>
        </w:rPr>
        <w:t xml:space="preserve"> 2009</w:t>
      </w:r>
      <w:proofErr w:type="gramStart"/>
      <w:r w:rsidR="00975E52" w:rsidRPr="00975E52">
        <w:rPr>
          <w:rFonts w:ascii="Times New Roman" w:hAnsi="Times New Roman"/>
          <w:sz w:val="24"/>
          <w:szCs w:val="24"/>
          <w:lang w:val="en-US"/>
        </w:rPr>
        <w:t>;23</w:t>
      </w:r>
      <w:proofErr w:type="gramEnd"/>
      <w:r w:rsidR="00975E52" w:rsidRPr="00975E52">
        <w:rPr>
          <w:rFonts w:ascii="Times New Roman" w:hAnsi="Times New Roman"/>
          <w:sz w:val="24"/>
          <w:szCs w:val="24"/>
          <w:lang w:val="en-US"/>
        </w:rPr>
        <w:t>(8):2331–2338.</w:t>
      </w:r>
    </w:p>
    <w:p w:rsidR="00DA20AE" w:rsidRPr="00975E52" w:rsidRDefault="00975E52" w:rsidP="00DA20AE">
      <w:pPr>
        <w:pStyle w:val="Recuodecorpodetexto"/>
        <w:spacing w:line="360" w:lineRule="auto"/>
        <w:ind w:firstLine="0"/>
        <w:jc w:val="both"/>
        <w:rPr>
          <w:sz w:val="24"/>
        </w:rPr>
      </w:pPr>
      <w:r w:rsidRPr="00D901D6">
        <w:rPr>
          <w:sz w:val="24"/>
          <w:lang w:val="en-US"/>
        </w:rPr>
        <w:t xml:space="preserve">7. </w:t>
      </w:r>
      <w:proofErr w:type="spellStart"/>
      <w:r w:rsidR="00DA20AE" w:rsidRPr="00D901D6">
        <w:rPr>
          <w:sz w:val="24"/>
          <w:lang w:val="en-US"/>
        </w:rPr>
        <w:t>Casonatto</w:t>
      </w:r>
      <w:proofErr w:type="spellEnd"/>
      <w:r w:rsidR="00DA20AE" w:rsidRPr="00D901D6">
        <w:rPr>
          <w:sz w:val="24"/>
          <w:lang w:val="en-US"/>
        </w:rPr>
        <w:t xml:space="preserve"> J, </w:t>
      </w:r>
      <w:proofErr w:type="spellStart"/>
      <w:r w:rsidR="00DA20AE" w:rsidRPr="00D901D6">
        <w:rPr>
          <w:sz w:val="24"/>
          <w:lang w:val="en-US"/>
        </w:rPr>
        <w:t>Polito</w:t>
      </w:r>
      <w:proofErr w:type="spellEnd"/>
      <w:r w:rsidR="00DA20AE" w:rsidRPr="00D901D6">
        <w:rPr>
          <w:sz w:val="24"/>
          <w:lang w:val="en-US"/>
        </w:rPr>
        <w:t xml:space="preserve"> MD. </w:t>
      </w:r>
      <w:r w:rsidR="00DA20AE" w:rsidRPr="00975E52">
        <w:rPr>
          <w:bCs/>
          <w:sz w:val="24"/>
        </w:rPr>
        <w:t>Hipotensão</w:t>
      </w:r>
      <w:r w:rsidR="00DA20AE" w:rsidRPr="00975E52">
        <w:rPr>
          <w:b/>
          <w:bCs/>
          <w:sz w:val="24"/>
        </w:rPr>
        <w:t xml:space="preserve"> </w:t>
      </w:r>
      <w:r w:rsidR="00DA20AE" w:rsidRPr="00975E52">
        <w:rPr>
          <w:bCs/>
          <w:sz w:val="24"/>
        </w:rPr>
        <w:t>pós-exercício aeróbio: uma revisão sistemática</w:t>
      </w:r>
      <w:r w:rsidR="00DA20AE" w:rsidRPr="00975E52">
        <w:rPr>
          <w:sz w:val="24"/>
        </w:rPr>
        <w:t xml:space="preserve">. </w:t>
      </w:r>
      <w:proofErr w:type="spellStart"/>
      <w:r w:rsidR="00DA20AE" w:rsidRPr="00975E52">
        <w:rPr>
          <w:b/>
          <w:iCs/>
          <w:sz w:val="24"/>
        </w:rPr>
        <w:t>Rev</w:t>
      </w:r>
      <w:proofErr w:type="spellEnd"/>
      <w:r w:rsidR="00DA20AE" w:rsidRPr="00975E52">
        <w:rPr>
          <w:b/>
          <w:iCs/>
          <w:sz w:val="24"/>
        </w:rPr>
        <w:t xml:space="preserve"> </w:t>
      </w:r>
      <w:proofErr w:type="spellStart"/>
      <w:r w:rsidR="00DA20AE" w:rsidRPr="00975E52">
        <w:rPr>
          <w:b/>
          <w:iCs/>
          <w:sz w:val="24"/>
        </w:rPr>
        <w:t>Bras</w:t>
      </w:r>
      <w:proofErr w:type="spellEnd"/>
      <w:r w:rsidR="00DA20AE" w:rsidRPr="00975E52">
        <w:rPr>
          <w:b/>
          <w:iCs/>
          <w:sz w:val="24"/>
        </w:rPr>
        <w:t xml:space="preserve"> de Ed Física e Esporte</w:t>
      </w:r>
      <w:r w:rsidR="00DA20AE" w:rsidRPr="00975E52">
        <w:rPr>
          <w:iCs/>
          <w:sz w:val="24"/>
        </w:rPr>
        <w:t xml:space="preserve"> </w:t>
      </w:r>
      <w:proofErr w:type="gramStart"/>
      <w:r w:rsidR="00DA20AE" w:rsidRPr="00975E52">
        <w:rPr>
          <w:iCs/>
          <w:sz w:val="24"/>
        </w:rPr>
        <w:t>2009;</w:t>
      </w:r>
      <w:proofErr w:type="gramEnd"/>
      <w:r w:rsidR="00DA20AE" w:rsidRPr="00975E52">
        <w:rPr>
          <w:sz w:val="24"/>
        </w:rPr>
        <w:t>15(2):151-157.</w:t>
      </w:r>
    </w:p>
    <w:p w:rsidR="00975E52" w:rsidRPr="00DA20AE" w:rsidRDefault="00975E52" w:rsidP="00975E52">
      <w:pPr>
        <w:autoSpaceDE w:val="0"/>
        <w:autoSpaceDN w:val="0"/>
        <w:adjustRightInd w:val="0"/>
        <w:spacing w:after="0" w:line="360" w:lineRule="auto"/>
        <w:jc w:val="both"/>
        <w:rPr>
          <w:rFonts w:ascii="Times New Roman" w:hAnsi="Times New Roman"/>
          <w:sz w:val="24"/>
          <w:szCs w:val="24"/>
        </w:rPr>
      </w:pPr>
    </w:p>
    <w:p w:rsidR="00DA20AE" w:rsidRPr="00D901D6" w:rsidRDefault="00975E52" w:rsidP="00975E52">
      <w:pPr>
        <w:pStyle w:val="Recuodecorpodetexto"/>
        <w:spacing w:line="360" w:lineRule="auto"/>
        <w:ind w:firstLine="0"/>
        <w:jc w:val="both"/>
        <w:rPr>
          <w:sz w:val="24"/>
          <w:lang w:val="en-US"/>
        </w:rPr>
      </w:pPr>
      <w:r w:rsidRPr="00975E52">
        <w:rPr>
          <w:sz w:val="24"/>
        </w:rPr>
        <w:t xml:space="preserve">8. </w:t>
      </w:r>
      <w:proofErr w:type="spellStart"/>
      <w:r w:rsidR="00DA20AE" w:rsidRPr="00DA20AE">
        <w:rPr>
          <w:sz w:val="24"/>
        </w:rPr>
        <w:t>Lizardo</w:t>
      </w:r>
      <w:proofErr w:type="spellEnd"/>
      <w:r w:rsidR="00DA20AE" w:rsidRPr="00DA20AE">
        <w:rPr>
          <w:sz w:val="24"/>
        </w:rPr>
        <w:t xml:space="preserve"> JFH, Simões GH. Efeitos de diferentes sessões de exercícios resistidos sobre a hipotensão pós-exercício. </w:t>
      </w:r>
      <w:r w:rsidR="00DA20AE" w:rsidRPr="00DA20AE">
        <w:rPr>
          <w:b/>
          <w:iCs/>
          <w:sz w:val="24"/>
          <w:lang w:val="en-US"/>
        </w:rPr>
        <w:t xml:space="preserve">Rev Bras de </w:t>
      </w:r>
      <w:proofErr w:type="spellStart"/>
      <w:r w:rsidR="00DA20AE" w:rsidRPr="00DA20AE">
        <w:rPr>
          <w:b/>
          <w:iCs/>
          <w:sz w:val="24"/>
          <w:lang w:val="en-US"/>
        </w:rPr>
        <w:t>Fisioterapia</w:t>
      </w:r>
      <w:proofErr w:type="spellEnd"/>
      <w:r w:rsidR="00DA20AE" w:rsidRPr="00DA20AE">
        <w:rPr>
          <w:b/>
          <w:iCs/>
          <w:sz w:val="24"/>
          <w:lang w:val="en-US"/>
        </w:rPr>
        <w:t xml:space="preserve"> </w:t>
      </w:r>
      <w:r w:rsidR="00DA20AE" w:rsidRPr="00DA20AE">
        <w:rPr>
          <w:iCs/>
          <w:sz w:val="24"/>
          <w:lang w:val="en-US"/>
        </w:rPr>
        <w:t>2005</w:t>
      </w:r>
      <w:proofErr w:type="gramStart"/>
      <w:r w:rsidR="00DA20AE" w:rsidRPr="00DA20AE">
        <w:rPr>
          <w:iCs/>
          <w:sz w:val="24"/>
          <w:lang w:val="en-US"/>
        </w:rPr>
        <w:t>;</w:t>
      </w:r>
      <w:r w:rsidR="00DA20AE" w:rsidRPr="00DA20AE">
        <w:rPr>
          <w:sz w:val="24"/>
          <w:lang w:val="en-US"/>
        </w:rPr>
        <w:t>9:249</w:t>
      </w:r>
      <w:proofErr w:type="gramEnd"/>
      <w:r w:rsidR="00DA20AE" w:rsidRPr="00DA20AE">
        <w:rPr>
          <w:sz w:val="24"/>
          <w:lang w:val="en-US"/>
        </w:rPr>
        <w:t>-255</w:t>
      </w:r>
      <w:r w:rsidR="00DA20AE" w:rsidRPr="00975E52">
        <w:rPr>
          <w:lang w:val="en-US"/>
        </w:rPr>
        <w:t>.</w:t>
      </w:r>
    </w:p>
    <w:p w:rsidR="00975E52" w:rsidRPr="00975E52" w:rsidRDefault="00975E52" w:rsidP="00975E52">
      <w:pPr>
        <w:pStyle w:val="Recuodecorpodetexto"/>
        <w:spacing w:line="360" w:lineRule="auto"/>
        <w:ind w:firstLine="0"/>
        <w:jc w:val="both"/>
        <w:rPr>
          <w:sz w:val="24"/>
          <w:lang w:val="en-US"/>
        </w:rPr>
      </w:pPr>
    </w:p>
    <w:p w:rsidR="00DA20AE" w:rsidRDefault="00975E52" w:rsidP="00DA20AE">
      <w:pPr>
        <w:autoSpaceDE w:val="0"/>
        <w:autoSpaceDN w:val="0"/>
        <w:adjustRightInd w:val="0"/>
        <w:spacing w:after="0" w:line="360" w:lineRule="auto"/>
        <w:jc w:val="both"/>
        <w:rPr>
          <w:rFonts w:ascii="Times New Roman" w:hAnsi="Times New Roman"/>
          <w:sz w:val="24"/>
          <w:szCs w:val="24"/>
          <w:lang w:eastAsia="pt-BR"/>
        </w:rPr>
      </w:pPr>
      <w:r w:rsidRPr="00975E52">
        <w:rPr>
          <w:sz w:val="24"/>
          <w:lang w:val="en-US"/>
        </w:rPr>
        <w:t xml:space="preserve">9. </w:t>
      </w:r>
      <w:r w:rsidR="00DA20AE" w:rsidRPr="00975E52">
        <w:rPr>
          <w:rFonts w:ascii="Times New Roman" w:hAnsi="Times New Roman"/>
          <w:sz w:val="24"/>
          <w:szCs w:val="24"/>
          <w:lang w:val="en-US" w:eastAsia="pt-BR"/>
        </w:rPr>
        <w:t xml:space="preserve">Baker JS, Van </w:t>
      </w:r>
      <w:proofErr w:type="spellStart"/>
      <w:r w:rsidR="00DA20AE" w:rsidRPr="00975E52">
        <w:rPr>
          <w:rFonts w:ascii="Times New Roman" w:hAnsi="Times New Roman"/>
          <w:sz w:val="24"/>
          <w:szCs w:val="24"/>
          <w:lang w:val="en-US" w:eastAsia="pt-BR"/>
        </w:rPr>
        <w:t>Praagh</w:t>
      </w:r>
      <w:proofErr w:type="spellEnd"/>
      <w:r w:rsidR="00DA20AE" w:rsidRPr="00975E52">
        <w:rPr>
          <w:rFonts w:ascii="Times New Roman" w:hAnsi="Times New Roman"/>
          <w:sz w:val="24"/>
          <w:szCs w:val="24"/>
          <w:lang w:val="en-US" w:eastAsia="pt-BR"/>
        </w:rPr>
        <w:t xml:space="preserve"> E, </w:t>
      </w:r>
      <w:proofErr w:type="spellStart"/>
      <w:r w:rsidR="00DA20AE" w:rsidRPr="00975E52">
        <w:rPr>
          <w:rFonts w:ascii="Times New Roman" w:hAnsi="Times New Roman"/>
          <w:sz w:val="24"/>
          <w:szCs w:val="24"/>
          <w:lang w:val="en-US" w:eastAsia="pt-BR"/>
        </w:rPr>
        <w:t>Gelsei</w:t>
      </w:r>
      <w:proofErr w:type="spellEnd"/>
      <w:r w:rsidR="00DA20AE" w:rsidRPr="00975E52">
        <w:rPr>
          <w:rFonts w:ascii="Times New Roman" w:hAnsi="Times New Roman"/>
          <w:sz w:val="24"/>
          <w:szCs w:val="24"/>
          <w:lang w:val="en-US" w:eastAsia="pt-BR"/>
        </w:rPr>
        <w:t xml:space="preserve"> M, Thomas M, Davies B. </w:t>
      </w:r>
      <w:proofErr w:type="spellStart"/>
      <w:r w:rsidR="00DA20AE" w:rsidRPr="00975E52">
        <w:rPr>
          <w:rFonts w:ascii="Times New Roman" w:hAnsi="Times New Roman"/>
          <w:sz w:val="24"/>
          <w:szCs w:val="24"/>
          <w:lang w:val="en-US" w:eastAsia="pt-BR"/>
        </w:rPr>
        <w:t>Highintensity</w:t>
      </w:r>
      <w:proofErr w:type="spellEnd"/>
      <w:r w:rsidR="00DA20AE" w:rsidRPr="00975E52">
        <w:rPr>
          <w:rFonts w:ascii="Times New Roman" w:hAnsi="Times New Roman"/>
          <w:sz w:val="24"/>
          <w:szCs w:val="24"/>
          <w:lang w:val="en-US" w:eastAsia="pt-BR"/>
        </w:rPr>
        <w:t xml:space="preserve"> intermittent cycle </w:t>
      </w:r>
      <w:proofErr w:type="spellStart"/>
      <w:r w:rsidR="00DA20AE" w:rsidRPr="00975E52">
        <w:rPr>
          <w:rFonts w:ascii="Times New Roman" w:hAnsi="Times New Roman"/>
          <w:sz w:val="24"/>
          <w:szCs w:val="24"/>
          <w:lang w:val="en-US" w:eastAsia="pt-BR"/>
        </w:rPr>
        <w:t>ergometer</w:t>
      </w:r>
      <w:proofErr w:type="spellEnd"/>
      <w:r w:rsidR="00DA20AE" w:rsidRPr="00975E52">
        <w:rPr>
          <w:rFonts w:ascii="Times New Roman" w:hAnsi="Times New Roman"/>
          <w:sz w:val="24"/>
          <w:szCs w:val="24"/>
          <w:lang w:val="en-US" w:eastAsia="pt-BR"/>
        </w:rPr>
        <w:t xml:space="preserve"> exercise: effect of recovery duration and resistive force selection on performance. </w:t>
      </w:r>
      <w:proofErr w:type="spellStart"/>
      <w:r w:rsidR="00DA20AE" w:rsidRPr="00D901D6">
        <w:rPr>
          <w:rFonts w:ascii="Times New Roman" w:hAnsi="Times New Roman"/>
          <w:b/>
          <w:bCs/>
          <w:sz w:val="24"/>
          <w:szCs w:val="24"/>
          <w:lang w:eastAsia="pt-BR"/>
        </w:rPr>
        <w:t>Res</w:t>
      </w:r>
      <w:proofErr w:type="spellEnd"/>
      <w:r w:rsidR="00DA20AE" w:rsidRPr="00D901D6">
        <w:rPr>
          <w:rFonts w:ascii="Times New Roman" w:hAnsi="Times New Roman"/>
          <w:b/>
          <w:bCs/>
          <w:sz w:val="24"/>
          <w:szCs w:val="24"/>
          <w:lang w:eastAsia="pt-BR"/>
        </w:rPr>
        <w:t xml:space="preserve"> in</w:t>
      </w:r>
      <w:proofErr w:type="gramStart"/>
      <w:r w:rsidR="00DA20AE" w:rsidRPr="00D901D6">
        <w:rPr>
          <w:rFonts w:ascii="Times New Roman" w:hAnsi="Times New Roman"/>
          <w:b/>
          <w:bCs/>
          <w:sz w:val="24"/>
          <w:szCs w:val="24"/>
          <w:lang w:eastAsia="pt-BR"/>
        </w:rPr>
        <w:t xml:space="preserve">  </w:t>
      </w:r>
      <w:proofErr w:type="spellStart"/>
      <w:proofErr w:type="gramEnd"/>
      <w:r w:rsidR="00DA20AE" w:rsidRPr="00D901D6">
        <w:rPr>
          <w:rFonts w:ascii="Times New Roman" w:hAnsi="Times New Roman"/>
          <w:b/>
          <w:bCs/>
          <w:sz w:val="24"/>
          <w:szCs w:val="24"/>
          <w:lang w:eastAsia="pt-BR"/>
        </w:rPr>
        <w:t>Spor</w:t>
      </w:r>
      <w:proofErr w:type="spellEnd"/>
      <w:r w:rsidR="00DA20AE" w:rsidRPr="00D901D6">
        <w:rPr>
          <w:rFonts w:ascii="Times New Roman" w:hAnsi="Times New Roman"/>
          <w:b/>
          <w:bCs/>
          <w:sz w:val="24"/>
          <w:szCs w:val="24"/>
          <w:lang w:eastAsia="pt-BR"/>
        </w:rPr>
        <w:t xml:space="preserve"> Medicine</w:t>
      </w:r>
      <w:r w:rsidR="00DA20AE" w:rsidRPr="00D901D6">
        <w:rPr>
          <w:rFonts w:ascii="Times New Roman" w:hAnsi="Times New Roman"/>
          <w:sz w:val="24"/>
          <w:szCs w:val="24"/>
          <w:lang w:eastAsia="pt-BR"/>
        </w:rPr>
        <w:t xml:space="preserve"> 2007;15(2):77-92.</w:t>
      </w:r>
    </w:p>
    <w:p w:rsidR="00E56483" w:rsidRPr="00D901D6" w:rsidRDefault="00E56483" w:rsidP="00DA20AE">
      <w:pPr>
        <w:autoSpaceDE w:val="0"/>
        <w:autoSpaceDN w:val="0"/>
        <w:adjustRightInd w:val="0"/>
        <w:spacing w:after="0" w:line="360" w:lineRule="auto"/>
        <w:jc w:val="both"/>
        <w:rPr>
          <w:rFonts w:ascii="Times New Roman" w:hAnsi="Times New Roman"/>
          <w:sz w:val="24"/>
          <w:szCs w:val="24"/>
          <w:lang w:eastAsia="pt-BR"/>
        </w:rPr>
      </w:pPr>
    </w:p>
    <w:p w:rsidR="00DA20AE" w:rsidRPr="00DA20AE" w:rsidRDefault="00975E52" w:rsidP="00E56483">
      <w:pPr>
        <w:pStyle w:val="Recuodecorpodetexto"/>
        <w:spacing w:line="360" w:lineRule="auto"/>
        <w:ind w:firstLine="0"/>
        <w:jc w:val="both"/>
      </w:pPr>
      <w:r w:rsidRPr="00DA20AE">
        <w:t xml:space="preserve">10. </w:t>
      </w:r>
      <w:r w:rsidR="00E56483" w:rsidRPr="00975E52">
        <w:rPr>
          <w:sz w:val="24"/>
        </w:rPr>
        <w:t xml:space="preserve">Veloso U, Monteiro W, </w:t>
      </w:r>
      <w:proofErr w:type="spellStart"/>
      <w:r w:rsidR="00E56483" w:rsidRPr="00975E52">
        <w:rPr>
          <w:sz w:val="24"/>
        </w:rPr>
        <w:t>Farinatti</w:t>
      </w:r>
      <w:proofErr w:type="spellEnd"/>
      <w:r w:rsidR="00E56483" w:rsidRPr="00975E52">
        <w:rPr>
          <w:sz w:val="24"/>
        </w:rPr>
        <w:t xml:space="preserve"> P. Exercícios contínuos e fracionados provocam respostas cardiovasculares similares em idosas praticantes de ginástica? </w:t>
      </w:r>
      <w:proofErr w:type="spellStart"/>
      <w:r w:rsidR="00E56483" w:rsidRPr="00CB774E">
        <w:rPr>
          <w:b/>
          <w:sz w:val="24"/>
        </w:rPr>
        <w:t>Rev</w:t>
      </w:r>
      <w:proofErr w:type="spellEnd"/>
      <w:r w:rsidR="00E56483" w:rsidRPr="00CB774E">
        <w:rPr>
          <w:b/>
          <w:sz w:val="24"/>
        </w:rPr>
        <w:t xml:space="preserve"> </w:t>
      </w:r>
      <w:proofErr w:type="spellStart"/>
      <w:r w:rsidR="00E56483" w:rsidRPr="00CB774E">
        <w:rPr>
          <w:b/>
          <w:sz w:val="24"/>
        </w:rPr>
        <w:t>Bras</w:t>
      </w:r>
      <w:proofErr w:type="spellEnd"/>
      <w:r w:rsidR="00E56483" w:rsidRPr="00CB774E">
        <w:rPr>
          <w:b/>
          <w:sz w:val="24"/>
        </w:rPr>
        <w:t xml:space="preserve"> de </w:t>
      </w:r>
      <w:proofErr w:type="spellStart"/>
      <w:r w:rsidR="00E56483" w:rsidRPr="00CB774E">
        <w:rPr>
          <w:b/>
          <w:sz w:val="24"/>
        </w:rPr>
        <w:t>Med</w:t>
      </w:r>
      <w:proofErr w:type="spellEnd"/>
      <w:r w:rsidR="00E56483" w:rsidRPr="00CB774E">
        <w:rPr>
          <w:b/>
          <w:sz w:val="24"/>
        </w:rPr>
        <w:t xml:space="preserve"> do Esporte </w:t>
      </w:r>
      <w:proofErr w:type="gramStart"/>
      <w:r w:rsidR="00E56483" w:rsidRPr="00CB774E">
        <w:rPr>
          <w:sz w:val="24"/>
        </w:rPr>
        <w:t>2003;</w:t>
      </w:r>
      <w:proofErr w:type="gramEnd"/>
      <w:r w:rsidR="00E56483" w:rsidRPr="00CB774E">
        <w:rPr>
          <w:sz w:val="24"/>
        </w:rPr>
        <w:t>9(2):78-84.</w:t>
      </w:r>
    </w:p>
    <w:p w:rsidR="00975E52" w:rsidRPr="00B32041" w:rsidRDefault="00975E52" w:rsidP="00975E52">
      <w:pPr>
        <w:pStyle w:val="NormalWeb"/>
        <w:spacing w:line="360" w:lineRule="auto"/>
        <w:jc w:val="both"/>
      </w:pPr>
      <w:r w:rsidRPr="00975E52">
        <w:t xml:space="preserve">11. </w:t>
      </w:r>
      <w:r w:rsidR="004422F6">
        <w:t xml:space="preserve">Cunha </w:t>
      </w:r>
      <w:r w:rsidR="00CB774E">
        <w:t xml:space="preserve">GA, Rios ACS, </w:t>
      </w:r>
      <w:r w:rsidR="00695695">
        <w:t xml:space="preserve">Moreno </w:t>
      </w:r>
      <w:r w:rsidR="00CB774E">
        <w:t xml:space="preserve">JR, </w:t>
      </w:r>
      <w:r w:rsidR="00695695">
        <w:t xml:space="preserve">Braga PL, </w:t>
      </w:r>
      <w:r w:rsidR="00CB774E">
        <w:t xml:space="preserve">Campbell </w:t>
      </w:r>
      <w:r w:rsidR="00695695">
        <w:t>CSG</w:t>
      </w:r>
      <w:r w:rsidR="00CB774E">
        <w:t>,</w:t>
      </w:r>
      <w:proofErr w:type="gramStart"/>
      <w:r w:rsidR="00CB774E">
        <w:t xml:space="preserve">  </w:t>
      </w:r>
      <w:proofErr w:type="gramEnd"/>
      <w:r w:rsidR="00695695">
        <w:t xml:space="preserve">Simões HG, </w:t>
      </w:r>
      <w:proofErr w:type="spellStart"/>
      <w:r w:rsidR="00695695">
        <w:t>Denadai</w:t>
      </w:r>
      <w:proofErr w:type="spellEnd"/>
      <w:r w:rsidR="00695695">
        <w:t xml:space="preserve"> MLDR.</w:t>
      </w:r>
      <w:r w:rsidR="004422F6">
        <w:t xml:space="preserve"> Hipotensão pós-exercício em hipertensos submetidos ao exercício de intensidades variadas e </w:t>
      </w:r>
      <w:proofErr w:type="spellStart"/>
      <w:r w:rsidR="00DA20AE" w:rsidRPr="00DA20AE">
        <w:t>exercicio</w:t>
      </w:r>
      <w:proofErr w:type="spellEnd"/>
      <w:r w:rsidR="00DA20AE" w:rsidRPr="00DA20AE">
        <w:t xml:space="preserve"> </w:t>
      </w:r>
      <w:r w:rsidR="004422F6">
        <w:t xml:space="preserve">de intensidade constante. </w:t>
      </w:r>
      <w:proofErr w:type="spellStart"/>
      <w:r w:rsidR="004422F6">
        <w:rPr>
          <w:b/>
        </w:rPr>
        <w:t>Rev</w:t>
      </w:r>
      <w:proofErr w:type="spellEnd"/>
      <w:r w:rsidR="004422F6">
        <w:rPr>
          <w:b/>
        </w:rPr>
        <w:t xml:space="preserve"> </w:t>
      </w:r>
      <w:proofErr w:type="spellStart"/>
      <w:r w:rsidR="00B32041">
        <w:rPr>
          <w:b/>
        </w:rPr>
        <w:t>Bras</w:t>
      </w:r>
      <w:proofErr w:type="spellEnd"/>
      <w:r w:rsidR="00B32041">
        <w:rPr>
          <w:b/>
        </w:rPr>
        <w:t xml:space="preserve"> de </w:t>
      </w:r>
      <w:proofErr w:type="spellStart"/>
      <w:r w:rsidR="00332E92">
        <w:rPr>
          <w:b/>
        </w:rPr>
        <w:t>Med</w:t>
      </w:r>
      <w:proofErr w:type="spellEnd"/>
      <w:r w:rsidR="00332E92">
        <w:rPr>
          <w:b/>
        </w:rPr>
        <w:t xml:space="preserve"> do Esporte</w:t>
      </w:r>
      <w:r w:rsidR="00B32041">
        <w:t xml:space="preserve"> </w:t>
      </w:r>
      <w:proofErr w:type="gramStart"/>
      <w:r w:rsidR="00B32041">
        <w:t>2006;</w:t>
      </w:r>
      <w:proofErr w:type="gramEnd"/>
      <w:r w:rsidR="00B32041">
        <w:t>12(12):313-317.</w:t>
      </w:r>
    </w:p>
    <w:p w:rsidR="00DA20AE" w:rsidRPr="00D901D6" w:rsidRDefault="00DA20AE" w:rsidP="00DA20AE">
      <w:pPr>
        <w:spacing w:line="360" w:lineRule="auto"/>
        <w:jc w:val="both"/>
        <w:rPr>
          <w:rFonts w:ascii="Times New Roman" w:hAnsi="Times New Roman"/>
          <w:sz w:val="24"/>
          <w:szCs w:val="24"/>
          <w:lang w:val="en-US" w:eastAsia="pt-BR"/>
        </w:rPr>
      </w:pPr>
      <w:r w:rsidRPr="00093201">
        <w:rPr>
          <w:rFonts w:ascii="Times New Roman" w:hAnsi="Times New Roman"/>
          <w:sz w:val="24"/>
          <w:szCs w:val="24"/>
        </w:rPr>
        <w:t xml:space="preserve">12. </w:t>
      </w:r>
      <w:proofErr w:type="spellStart"/>
      <w:r w:rsidRPr="00093201">
        <w:rPr>
          <w:rFonts w:ascii="Times New Roman" w:hAnsi="Times New Roman"/>
          <w:sz w:val="24"/>
          <w:szCs w:val="24"/>
        </w:rPr>
        <w:t>Ravier</w:t>
      </w:r>
      <w:proofErr w:type="spellEnd"/>
      <w:r w:rsidRPr="00093201">
        <w:rPr>
          <w:rFonts w:ascii="Times New Roman" w:hAnsi="Times New Roman"/>
          <w:sz w:val="24"/>
          <w:szCs w:val="24"/>
        </w:rPr>
        <w:t xml:space="preserve"> G, </w:t>
      </w:r>
      <w:proofErr w:type="spellStart"/>
      <w:r w:rsidRPr="00093201">
        <w:rPr>
          <w:rFonts w:ascii="Times New Roman" w:hAnsi="Times New Roman"/>
          <w:sz w:val="24"/>
          <w:szCs w:val="24"/>
        </w:rPr>
        <w:t>Dugue</w:t>
      </w:r>
      <w:proofErr w:type="spellEnd"/>
      <w:r w:rsidRPr="00093201">
        <w:rPr>
          <w:rFonts w:ascii="Times New Roman" w:hAnsi="Times New Roman"/>
          <w:sz w:val="24"/>
          <w:szCs w:val="24"/>
        </w:rPr>
        <w:t xml:space="preserve"> G, </w:t>
      </w:r>
      <w:proofErr w:type="spellStart"/>
      <w:r w:rsidRPr="00093201">
        <w:rPr>
          <w:rFonts w:ascii="Times New Roman" w:hAnsi="Times New Roman"/>
          <w:sz w:val="24"/>
          <w:szCs w:val="24"/>
        </w:rPr>
        <w:t>Grappe</w:t>
      </w:r>
      <w:proofErr w:type="spellEnd"/>
      <w:r w:rsidRPr="00093201">
        <w:rPr>
          <w:rFonts w:ascii="Times New Roman" w:hAnsi="Times New Roman"/>
          <w:sz w:val="24"/>
          <w:szCs w:val="24"/>
        </w:rPr>
        <w:t xml:space="preserve"> F, </w:t>
      </w:r>
      <w:proofErr w:type="spellStart"/>
      <w:r w:rsidRPr="00093201">
        <w:rPr>
          <w:rFonts w:ascii="Times New Roman" w:hAnsi="Times New Roman"/>
          <w:sz w:val="24"/>
          <w:szCs w:val="24"/>
        </w:rPr>
        <w:t>Rouillon</w:t>
      </w:r>
      <w:proofErr w:type="spellEnd"/>
      <w:r w:rsidRPr="00093201">
        <w:rPr>
          <w:rFonts w:ascii="Times New Roman" w:hAnsi="Times New Roman"/>
          <w:sz w:val="24"/>
          <w:szCs w:val="24"/>
        </w:rPr>
        <w:t xml:space="preserve"> JD. </w:t>
      </w:r>
      <w:r w:rsidRPr="00093201">
        <w:rPr>
          <w:rFonts w:ascii="Times New Roman" w:hAnsi="Times New Roman"/>
          <w:sz w:val="24"/>
          <w:szCs w:val="24"/>
          <w:lang w:val="en-US"/>
        </w:rPr>
        <w:t xml:space="preserve">Impressive anaerobic adaptations in elite karate athletes due to few </w:t>
      </w:r>
      <w:r w:rsidRPr="00975E52">
        <w:rPr>
          <w:rFonts w:ascii="Times New Roman" w:hAnsi="Times New Roman"/>
          <w:sz w:val="24"/>
          <w:szCs w:val="24"/>
          <w:lang w:val="en-US"/>
        </w:rPr>
        <w:t xml:space="preserve">intensive intermittent sessions added to regular karate training. </w:t>
      </w:r>
      <w:r w:rsidRPr="00975E52">
        <w:rPr>
          <w:rFonts w:ascii="Times New Roman" w:hAnsi="Times New Roman"/>
          <w:b/>
          <w:sz w:val="24"/>
          <w:szCs w:val="24"/>
          <w:lang w:val="en-US"/>
        </w:rPr>
        <w:t xml:space="preserve">Scand Jour of Med &amp; </w:t>
      </w:r>
      <w:proofErr w:type="spellStart"/>
      <w:r w:rsidRPr="00975E52">
        <w:rPr>
          <w:rFonts w:ascii="Times New Roman" w:hAnsi="Times New Roman"/>
          <w:b/>
          <w:sz w:val="24"/>
          <w:szCs w:val="24"/>
          <w:lang w:val="en-US"/>
        </w:rPr>
        <w:t>Scie</w:t>
      </w:r>
      <w:proofErr w:type="spellEnd"/>
      <w:r w:rsidRPr="00975E52">
        <w:rPr>
          <w:rFonts w:ascii="Times New Roman" w:hAnsi="Times New Roman"/>
          <w:b/>
          <w:sz w:val="24"/>
          <w:szCs w:val="24"/>
          <w:lang w:val="en-US"/>
        </w:rPr>
        <w:t xml:space="preserve"> in Sports</w:t>
      </w:r>
      <w:r w:rsidRPr="00975E52">
        <w:rPr>
          <w:rFonts w:ascii="Times New Roman" w:hAnsi="Times New Roman"/>
          <w:sz w:val="24"/>
          <w:szCs w:val="24"/>
          <w:lang w:val="en-US"/>
        </w:rPr>
        <w:t xml:space="preserve"> 2009</w:t>
      </w:r>
      <w:proofErr w:type="gramStart"/>
      <w:r w:rsidRPr="00975E52">
        <w:rPr>
          <w:rFonts w:ascii="Times New Roman" w:hAnsi="Times New Roman"/>
          <w:sz w:val="24"/>
          <w:szCs w:val="24"/>
          <w:lang w:val="en-US"/>
        </w:rPr>
        <w:t>;19</w:t>
      </w:r>
      <w:proofErr w:type="gramEnd"/>
      <w:r w:rsidRPr="00975E52">
        <w:rPr>
          <w:rFonts w:ascii="Times New Roman" w:hAnsi="Times New Roman"/>
          <w:sz w:val="24"/>
          <w:szCs w:val="24"/>
          <w:lang w:val="en-US"/>
        </w:rPr>
        <w:t>(2):687–694.</w:t>
      </w:r>
    </w:p>
    <w:p w:rsidR="00CC7CA6" w:rsidRDefault="00975E52" w:rsidP="00CC7CA6">
      <w:pPr>
        <w:autoSpaceDE w:val="0"/>
        <w:autoSpaceDN w:val="0"/>
        <w:adjustRightInd w:val="0"/>
        <w:spacing w:after="0" w:line="360" w:lineRule="auto"/>
        <w:jc w:val="both"/>
        <w:rPr>
          <w:rFonts w:ascii="Times New Roman" w:hAnsi="Times New Roman"/>
          <w:sz w:val="24"/>
          <w:szCs w:val="24"/>
        </w:rPr>
      </w:pPr>
      <w:r w:rsidRPr="00CC7CA6">
        <w:rPr>
          <w:rFonts w:ascii="Times New Roman" w:hAnsi="Times New Roman"/>
          <w:sz w:val="24"/>
          <w:szCs w:val="24"/>
          <w:lang w:val="en-US"/>
        </w:rPr>
        <w:t>13.</w:t>
      </w:r>
      <w:r w:rsidR="00DA20AE" w:rsidRPr="00CC7CA6">
        <w:rPr>
          <w:rFonts w:ascii="Times New Roman" w:hAnsi="Times New Roman"/>
          <w:sz w:val="24"/>
          <w:szCs w:val="24"/>
          <w:lang w:val="en-US"/>
        </w:rPr>
        <w:t xml:space="preserve"> </w:t>
      </w:r>
      <w:r w:rsidR="00CC7CA6" w:rsidRPr="00975E52">
        <w:rPr>
          <w:rFonts w:ascii="Times New Roman" w:hAnsi="Times New Roman"/>
          <w:sz w:val="24"/>
          <w:szCs w:val="24"/>
          <w:lang w:val="en-US"/>
        </w:rPr>
        <w:t xml:space="preserve">Imamura H, Yoshimura Y, Nishimura S, </w:t>
      </w:r>
      <w:proofErr w:type="spellStart"/>
      <w:r w:rsidR="00CC7CA6" w:rsidRPr="00975E52">
        <w:rPr>
          <w:rFonts w:ascii="Times New Roman" w:hAnsi="Times New Roman"/>
          <w:sz w:val="24"/>
          <w:szCs w:val="24"/>
          <w:lang w:val="en-US"/>
        </w:rPr>
        <w:t>Nakazawa</w:t>
      </w:r>
      <w:proofErr w:type="spellEnd"/>
      <w:r w:rsidR="00CC7CA6" w:rsidRPr="00975E52">
        <w:rPr>
          <w:rFonts w:ascii="Times New Roman" w:hAnsi="Times New Roman"/>
          <w:sz w:val="24"/>
          <w:szCs w:val="24"/>
          <w:lang w:val="en-US"/>
        </w:rPr>
        <w:t xml:space="preserve">  AT, </w:t>
      </w:r>
      <w:proofErr w:type="spellStart"/>
      <w:r w:rsidR="00CC7CA6" w:rsidRPr="00975E52">
        <w:rPr>
          <w:rFonts w:ascii="Times New Roman" w:hAnsi="Times New Roman"/>
          <w:sz w:val="24"/>
          <w:szCs w:val="24"/>
          <w:lang w:val="en-US"/>
        </w:rPr>
        <w:t>Ishimura</w:t>
      </w:r>
      <w:proofErr w:type="spellEnd"/>
      <w:r w:rsidR="00CC7CA6" w:rsidRPr="00975E52">
        <w:rPr>
          <w:rFonts w:ascii="Times New Roman" w:hAnsi="Times New Roman"/>
          <w:sz w:val="24"/>
          <w:szCs w:val="24"/>
          <w:lang w:val="en-US"/>
        </w:rPr>
        <w:t xml:space="preserve">  C, </w:t>
      </w:r>
      <w:proofErr w:type="spellStart"/>
      <w:r w:rsidR="00CC7CA6" w:rsidRPr="00975E52">
        <w:rPr>
          <w:rFonts w:ascii="Times New Roman" w:hAnsi="Times New Roman"/>
          <w:sz w:val="24"/>
          <w:szCs w:val="24"/>
          <w:lang w:val="en-US"/>
        </w:rPr>
        <w:t>Shirota</w:t>
      </w:r>
      <w:proofErr w:type="spellEnd"/>
      <w:r w:rsidR="00CC7CA6" w:rsidRPr="00975E52">
        <w:rPr>
          <w:rFonts w:ascii="Times New Roman" w:hAnsi="Times New Roman"/>
          <w:sz w:val="24"/>
          <w:szCs w:val="24"/>
          <w:lang w:val="en-US"/>
        </w:rPr>
        <w:t xml:space="preserve"> T. Oxygen uptake, heart rate and blood lactate responses during and  following karate training. </w:t>
      </w:r>
      <w:proofErr w:type="spellStart"/>
      <w:r w:rsidR="00CC7CA6" w:rsidRPr="00975E52">
        <w:rPr>
          <w:rFonts w:ascii="Times New Roman" w:hAnsi="Times New Roman"/>
          <w:b/>
          <w:bCs/>
          <w:sz w:val="24"/>
          <w:szCs w:val="24"/>
        </w:rPr>
        <w:t>Med</w:t>
      </w:r>
      <w:proofErr w:type="spellEnd"/>
      <w:r w:rsidR="00CC7CA6" w:rsidRPr="00975E52">
        <w:rPr>
          <w:rFonts w:ascii="Times New Roman" w:hAnsi="Times New Roman"/>
          <w:b/>
          <w:bCs/>
          <w:sz w:val="24"/>
          <w:szCs w:val="24"/>
        </w:rPr>
        <w:t xml:space="preserve"> e </w:t>
      </w:r>
      <w:proofErr w:type="spellStart"/>
      <w:r w:rsidR="00CC7CA6" w:rsidRPr="00975E52">
        <w:rPr>
          <w:rFonts w:ascii="Times New Roman" w:hAnsi="Times New Roman"/>
          <w:b/>
          <w:bCs/>
          <w:sz w:val="24"/>
          <w:szCs w:val="24"/>
        </w:rPr>
        <w:t>Scie</w:t>
      </w:r>
      <w:proofErr w:type="spellEnd"/>
      <w:r w:rsidR="00CC7CA6" w:rsidRPr="00975E52">
        <w:rPr>
          <w:rFonts w:ascii="Times New Roman" w:hAnsi="Times New Roman"/>
          <w:b/>
          <w:bCs/>
          <w:sz w:val="24"/>
          <w:szCs w:val="24"/>
        </w:rPr>
        <w:t xml:space="preserve"> in </w:t>
      </w:r>
      <w:proofErr w:type="spellStart"/>
      <w:r w:rsidR="00CC7CA6" w:rsidRPr="00975E52">
        <w:rPr>
          <w:rFonts w:ascii="Times New Roman" w:hAnsi="Times New Roman"/>
          <w:b/>
          <w:bCs/>
          <w:sz w:val="24"/>
          <w:szCs w:val="24"/>
        </w:rPr>
        <w:t>Spor</w:t>
      </w:r>
      <w:proofErr w:type="spellEnd"/>
      <w:r w:rsidR="00CC7CA6" w:rsidRPr="00975E52">
        <w:rPr>
          <w:rFonts w:ascii="Times New Roman" w:hAnsi="Times New Roman"/>
          <w:b/>
          <w:bCs/>
          <w:sz w:val="24"/>
          <w:szCs w:val="24"/>
        </w:rPr>
        <w:t xml:space="preserve"> e </w:t>
      </w:r>
      <w:proofErr w:type="spellStart"/>
      <w:r w:rsidR="00CC7CA6" w:rsidRPr="00975E52">
        <w:rPr>
          <w:rFonts w:ascii="Times New Roman" w:hAnsi="Times New Roman"/>
          <w:b/>
          <w:bCs/>
          <w:sz w:val="24"/>
          <w:szCs w:val="24"/>
        </w:rPr>
        <w:t>Exercise</w:t>
      </w:r>
      <w:proofErr w:type="spellEnd"/>
      <w:r w:rsidR="00CC7CA6" w:rsidRPr="00975E52">
        <w:rPr>
          <w:rFonts w:ascii="Times New Roman" w:hAnsi="Times New Roman"/>
          <w:b/>
          <w:bCs/>
          <w:sz w:val="24"/>
          <w:szCs w:val="24"/>
        </w:rPr>
        <w:t xml:space="preserve"> </w:t>
      </w:r>
      <w:proofErr w:type="gramStart"/>
      <w:r w:rsidR="00CC7CA6" w:rsidRPr="00975E52">
        <w:rPr>
          <w:rFonts w:ascii="Times New Roman" w:hAnsi="Times New Roman"/>
          <w:bCs/>
          <w:sz w:val="24"/>
          <w:szCs w:val="24"/>
        </w:rPr>
        <w:t>1999;</w:t>
      </w:r>
      <w:proofErr w:type="gramEnd"/>
      <w:r w:rsidR="00CC7CA6" w:rsidRPr="00975E52">
        <w:rPr>
          <w:rFonts w:ascii="Times New Roman" w:hAnsi="Times New Roman"/>
          <w:sz w:val="24"/>
          <w:szCs w:val="24"/>
        </w:rPr>
        <w:t>2(2):342–347.</w:t>
      </w:r>
    </w:p>
    <w:p w:rsidR="00CC7CA6" w:rsidRPr="00975E52" w:rsidRDefault="00CC7CA6" w:rsidP="00CC7CA6">
      <w:pPr>
        <w:autoSpaceDE w:val="0"/>
        <w:autoSpaceDN w:val="0"/>
        <w:adjustRightInd w:val="0"/>
        <w:spacing w:after="0" w:line="360" w:lineRule="auto"/>
        <w:jc w:val="both"/>
        <w:rPr>
          <w:rFonts w:ascii="Times New Roman" w:hAnsi="Times New Roman"/>
          <w:sz w:val="24"/>
          <w:szCs w:val="24"/>
        </w:rPr>
      </w:pPr>
    </w:p>
    <w:p w:rsidR="00975E52" w:rsidRPr="002D299B" w:rsidRDefault="00975E52" w:rsidP="00975E52">
      <w:pPr>
        <w:spacing w:line="360" w:lineRule="auto"/>
        <w:jc w:val="both"/>
        <w:rPr>
          <w:rFonts w:ascii="Times New Roman" w:hAnsi="Times New Roman"/>
          <w:sz w:val="24"/>
          <w:szCs w:val="24"/>
        </w:rPr>
      </w:pPr>
      <w:r w:rsidRPr="002D299B">
        <w:rPr>
          <w:rFonts w:ascii="Times New Roman" w:hAnsi="Times New Roman"/>
          <w:sz w:val="24"/>
          <w:szCs w:val="24"/>
        </w:rPr>
        <w:t xml:space="preserve"> 14. </w:t>
      </w:r>
      <w:proofErr w:type="spellStart"/>
      <w:r w:rsidR="00CC7CA6" w:rsidRPr="002D299B">
        <w:rPr>
          <w:rFonts w:ascii="Times New Roman" w:hAnsi="Times New Roman"/>
          <w:sz w:val="24"/>
          <w:szCs w:val="24"/>
        </w:rPr>
        <w:t>Breda</w:t>
      </w:r>
      <w:proofErr w:type="spellEnd"/>
      <w:proofErr w:type="gramStart"/>
      <w:r w:rsidR="00CC7CA6" w:rsidRPr="002D299B">
        <w:rPr>
          <w:rFonts w:ascii="Times New Roman" w:hAnsi="Times New Roman"/>
          <w:sz w:val="24"/>
          <w:szCs w:val="24"/>
        </w:rPr>
        <w:t xml:space="preserve">  </w:t>
      </w:r>
      <w:proofErr w:type="gramEnd"/>
      <w:r w:rsidR="00CC7CA6" w:rsidRPr="002D299B">
        <w:rPr>
          <w:rFonts w:ascii="Times New Roman" w:hAnsi="Times New Roman"/>
          <w:sz w:val="24"/>
          <w:szCs w:val="24"/>
        </w:rPr>
        <w:t>MEJG. Pedagogia do Esporte Aplicado às Lutas:</w:t>
      </w:r>
      <w:r w:rsidR="004928E9">
        <w:rPr>
          <w:rFonts w:ascii="Times New Roman" w:hAnsi="Times New Roman"/>
          <w:sz w:val="24"/>
          <w:szCs w:val="24"/>
        </w:rPr>
        <w:t xml:space="preserve"> </w:t>
      </w:r>
      <w:r w:rsidR="00CC7CA6" w:rsidRPr="002D299B">
        <w:rPr>
          <w:rFonts w:ascii="Times New Roman" w:hAnsi="Times New Roman"/>
          <w:sz w:val="24"/>
          <w:szCs w:val="24"/>
        </w:rPr>
        <w:t xml:space="preserve">um foco no </w:t>
      </w:r>
      <w:proofErr w:type="spellStart"/>
      <w:r w:rsidR="00CC7CA6" w:rsidRPr="002D299B">
        <w:rPr>
          <w:rFonts w:ascii="Times New Roman" w:hAnsi="Times New Roman"/>
          <w:sz w:val="24"/>
          <w:szCs w:val="24"/>
        </w:rPr>
        <w:t>karate</w:t>
      </w:r>
      <w:proofErr w:type="spellEnd"/>
      <w:r w:rsidR="00CC7CA6" w:rsidRPr="002D299B">
        <w:rPr>
          <w:rFonts w:ascii="Times New Roman" w:hAnsi="Times New Roman"/>
          <w:sz w:val="24"/>
          <w:szCs w:val="24"/>
        </w:rPr>
        <w:t xml:space="preserve"> de Contato.</w:t>
      </w:r>
      <w:r w:rsidR="00CC7CA6" w:rsidRPr="002D299B">
        <w:rPr>
          <w:rFonts w:ascii="Times New Roman" w:hAnsi="Times New Roman"/>
          <w:b/>
          <w:sz w:val="24"/>
          <w:szCs w:val="24"/>
        </w:rPr>
        <w:t xml:space="preserve"> </w:t>
      </w:r>
      <w:r w:rsidR="00CC7CA6" w:rsidRPr="002D299B">
        <w:rPr>
          <w:rFonts w:ascii="Times New Roman" w:hAnsi="Times New Roman"/>
          <w:sz w:val="24"/>
          <w:szCs w:val="24"/>
        </w:rPr>
        <w:t xml:space="preserve">2006. Monografia (Licenciatura Plena em Educação Física) – </w:t>
      </w:r>
      <w:r w:rsidR="00CC7CA6" w:rsidRPr="002D299B">
        <w:rPr>
          <w:rFonts w:ascii="Times New Roman" w:hAnsi="Times New Roman"/>
          <w:b/>
          <w:sz w:val="24"/>
          <w:szCs w:val="24"/>
        </w:rPr>
        <w:t>Faculdade de Educação Física do Instituto Adventista São Paulo -</w:t>
      </w:r>
      <w:proofErr w:type="gramStart"/>
      <w:r w:rsidR="00CC7CA6" w:rsidRPr="002D299B">
        <w:rPr>
          <w:rFonts w:ascii="Times New Roman" w:hAnsi="Times New Roman"/>
          <w:sz w:val="24"/>
          <w:szCs w:val="24"/>
        </w:rPr>
        <w:t xml:space="preserve">  </w:t>
      </w:r>
      <w:proofErr w:type="gramEnd"/>
      <w:r w:rsidR="00CC7CA6" w:rsidRPr="002D299B">
        <w:rPr>
          <w:rFonts w:ascii="Times New Roman" w:hAnsi="Times New Roman"/>
          <w:sz w:val="24"/>
          <w:szCs w:val="24"/>
        </w:rPr>
        <w:t>IASP, Hortolândia.</w:t>
      </w:r>
    </w:p>
    <w:p w:rsidR="00CC7CA6" w:rsidRPr="00CC7CA6" w:rsidRDefault="00975E52" w:rsidP="00CC7CA6">
      <w:pPr>
        <w:pStyle w:val="Recuodecorpodetexto"/>
        <w:spacing w:line="360" w:lineRule="auto"/>
        <w:ind w:firstLine="0"/>
        <w:jc w:val="both"/>
        <w:rPr>
          <w:sz w:val="24"/>
        </w:rPr>
      </w:pPr>
      <w:r w:rsidRPr="00975E52">
        <w:rPr>
          <w:sz w:val="24"/>
          <w:lang w:val="en-US"/>
        </w:rPr>
        <w:lastRenderedPageBreak/>
        <w:t xml:space="preserve">15. </w:t>
      </w:r>
      <w:r w:rsidR="00CC7CA6" w:rsidRPr="00CC7CA6">
        <w:rPr>
          <w:sz w:val="24"/>
          <w:lang w:val="en-US"/>
        </w:rPr>
        <w:t xml:space="preserve">Thomas J M, Nelson JK. </w:t>
      </w:r>
      <w:r w:rsidR="00CC7CA6" w:rsidRPr="00975E52">
        <w:rPr>
          <w:sz w:val="24"/>
        </w:rPr>
        <w:t>Métodos de Pesquisa em Atividade Física</w:t>
      </w:r>
      <w:r w:rsidR="00CC7CA6" w:rsidRPr="00975E52">
        <w:rPr>
          <w:b/>
          <w:sz w:val="24"/>
        </w:rPr>
        <w:t>.</w:t>
      </w:r>
      <w:r w:rsidR="00CC7CA6" w:rsidRPr="00975E52">
        <w:rPr>
          <w:sz w:val="24"/>
        </w:rPr>
        <w:t xml:space="preserve"> </w:t>
      </w:r>
      <w:r w:rsidR="00CC7CA6" w:rsidRPr="00CC7CA6">
        <w:rPr>
          <w:b/>
          <w:sz w:val="24"/>
        </w:rPr>
        <w:t xml:space="preserve">Alegre: </w:t>
      </w:r>
      <w:proofErr w:type="spellStart"/>
      <w:r w:rsidR="00CC7CA6" w:rsidRPr="00CC7CA6">
        <w:rPr>
          <w:b/>
          <w:sz w:val="24"/>
        </w:rPr>
        <w:t>Artmed</w:t>
      </w:r>
      <w:proofErr w:type="spellEnd"/>
      <w:r w:rsidR="00CC7CA6" w:rsidRPr="00CC7CA6">
        <w:rPr>
          <w:sz w:val="24"/>
        </w:rPr>
        <w:t xml:space="preserve"> </w:t>
      </w:r>
      <w:proofErr w:type="gramStart"/>
      <w:r w:rsidR="00CC7CA6" w:rsidRPr="00CC7CA6">
        <w:rPr>
          <w:sz w:val="24"/>
        </w:rPr>
        <w:t>2002;</w:t>
      </w:r>
      <w:proofErr w:type="gramEnd"/>
      <w:r w:rsidR="00CC7CA6" w:rsidRPr="00CC7CA6">
        <w:rPr>
          <w:sz w:val="24"/>
        </w:rPr>
        <w:t>3ª Ed. Porto.</w:t>
      </w:r>
    </w:p>
    <w:p w:rsidR="00975E52" w:rsidRPr="00975E52" w:rsidRDefault="00975E52" w:rsidP="00975E52">
      <w:pPr>
        <w:autoSpaceDE w:val="0"/>
        <w:autoSpaceDN w:val="0"/>
        <w:adjustRightInd w:val="0"/>
        <w:spacing w:after="0" w:line="360" w:lineRule="auto"/>
        <w:jc w:val="both"/>
        <w:rPr>
          <w:rFonts w:ascii="Times New Roman" w:hAnsi="Times New Roman"/>
          <w:sz w:val="24"/>
          <w:szCs w:val="24"/>
        </w:rPr>
      </w:pPr>
    </w:p>
    <w:p w:rsidR="00CC7CA6" w:rsidRDefault="00975E52" w:rsidP="00975E52">
      <w:pPr>
        <w:pStyle w:val="Recuodecorpodetexto"/>
        <w:spacing w:line="360" w:lineRule="auto"/>
        <w:ind w:firstLine="0"/>
        <w:jc w:val="both"/>
        <w:rPr>
          <w:sz w:val="24"/>
        </w:rPr>
      </w:pPr>
      <w:r w:rsidRPr="00CC7CA6">
        <w:rPr>
          <w:sz w:val="24"/>
        </w:rPr>
        <w:t xml:space="preserve">16. </w:t>
      </w:r>
      <w:r w:rsidR="00CC7CA6" w:rsidRPr="00CC7CA6">
        <w:rPr>
          <w:sz w:val="24"/>
        </w:rPr>
        <w:t>Monteiro MF, Sobral Filho DC.</w:t>
      </w:r>
      <w:r w:rsidR="00CC7CA6" w:rsidRPr="00CC7CA6">
        <w:rPr>
          <w:b/>
          <w:sz w:val="24"/>
        </w:rPr>
        <w:t xml:space="preserve"> </w:t>
      </w:r>
      <w:r w:rsidR="00CC7CA6" w:rsidRPr="00CC7CA6">
        <w:rPr>
          <w:sz w:val="24"/>
        </w:rPr>
        <w:t>Exercício Físico e Controle da Pressão Arterial</w:t>
      </w:r>
      <w:r w:rsidR="00CC7CA6" w:rsidRPr="00CC7CA6">
        <w:rPr>
          <w:b/>
          <w:sz w:val="24"/>
        </w:rPr>
        <w:t>.</w:t>
      </w:r>
      <w:r w:rsidR="00CC7CA6" w:rsidRPr="00CC7CA6">
        <w:rPr>
          <w:sz w:val="24"/>
        </w:rPr>
        <w:t xml:space="preserve"> </w:t>
      </w:r>
      <w:proofErr w:type="spellStart"/>
      <w:r w:rsidR="00CC7CA6" w:rsidRPr="00E56483">
        <w:rPr>
          <w:b/>
          <w:sz w:val="24"/>
        </w:rPr>
        <w:t>Rev</w:t>
      </w:r>
      <w:proofErr w:type="spellEnd"/>
      <w:r w:rsidR="00CC7CA6" w:rsidRPr="00E56483">
        <w:rPr>
          <w:b/>
          <w:sz w:val="24"/>
        </w:rPr>
        <w:t xml:space="preserve"> </w:t>
      </w:r>
      <w:proofErr w:type="spellStart"/>
      <w:r w:rsidR="00CC7CA6" w:rsidRPr="00E56483">
        <w:rPr>
          <w:b/>
          <w:sz w:val="24"/>
        </w:rPr>
        <w:t>Bras</w:t>
      </w:r>
      <w:proofErr w:type="spellEnd"/>
      <w:r w:rsidR="00CC7CA6" w:rsidRPr="00E56483">
        <w:rPr>
          <w:b/>
          <w:sz w:val="24"/>
        </w:rPr>
        <w:t xml:space="preserve"> de </w:t>
      </w:r>
      <w:proofErr w:type="spellStart"/>
      <w:r w:rsidR="00CC7CA6" w:rsidRPr="00E56483">
        <w:rPr>
          <w:b/>
          <w:sz w:val="24"/>
        </w:rPr>
        <w:t>Med</w:t>
      </w:r>
      <w:proofErr w:type="spellEnd"/>
      <w:r w:rsidR="00CC7CA6" w:rsidRPr="00E56483">
        <w:rPr>
          <w:b/>
          <w:sz w:val="24"/>
        </w:rPr>
        <w:t xml:space="preserve"> do Esporte</w:t>
      </w:r>
      <w:r w:rsidR="00CC7CA6" w:rsidRPr="00E56483">
        <w:rPr>
          <w:sz w:val="24"/>
        </w:rPr>
        <w:t xml:space="preserve"> </w:t>
      </w:r>
      <w:proofErr w:type="gramStart"/>
      <w:r w:rsidR="00CC7CA6" w:rsidRPr="00E56483">
        <w:rPr>
          <w:sz w:val="24"/>
        </w:rPr>
        <w:t>2004;</w:t>
      </w:r>
      <w:proofErr w:type="gramEnd"/>
      <w:r w:rsidR="00CC7CA6" w:rsidRPr="00E56483">
        <w:rPr>
          <w:sz w:val="24"/>
        </w:rPr>
        <w:t>10(6):513-516.</w:t>
      </w:r>
    </w:p>
    <w:p w:rsidR="00176A62" w:rsidRPr="00E56483" w:rsidRDefault="00176A62" w:rsidP="00975E52">
      <w:pPr>
        <w:pStyle w:val="Recuodecorpodetexto"/>
        <w:spacing w:line="360" w:lineRule="auto"/>
        <w:ind w:firstLine="0"/>
        <w:jc w:val="both"/>
        <w:rPr>
          <w:sz w:val="24"/>
        </w:rPr>
      </w:pPr>
    </w:p>
    <w:p w:rsidR="00D554FA" w:rsidRDefault="00CC7CA6" w:rsidP="005569F1">
      <w:pPr>
        <w:pStyle w:val="Recuodecorpodetexto"/>
        <w:spacing w:line="360" w:lineRule="auto"/>
        <w:ind w:firstLine="0"/>
        <w:jc w:val="both"/>
        <w:rPr>
          <w:sz w:val="22"/>
          <w:szCs w:val="22"/>
        </w:rPr>
      </w:pPr>
      <w:r w:rsidRPr="00D554FA">
        <w:rPr>
          <w:sz w:val="24"/>
        </w:rPr>
        <w:t xml:space="preserve">17. </w:t>
      </w:r>
      <w:r w:rsidR="00D554FA" w:rsidRPr="00D554FA">
        <w:rPr>
          <w:sz w:val="22"/>
          <w:szCs w:val="22"/>
        </w:rPr>
        <w:t>M</w:t>
      </w:r>
      <w:r w:rsidR="004D3D91">
        <w:rPr>
          <w:sz w:val="22"/>
          <w:szCs w:val="22"/>
        </w:rPr>
        <w:t>artins</w:t>
      </w:r>
      <w:r w:rsidR="00D554FA" w:rsidRPr="00D554FA">
        <w:rPr>
          <w:sz w:val="22"/>
          <w:szCs w:val="22"/>
        </w:rPr>
        <w:t xml:space="preserve"> ACS</w:t>
      </w:r>
      <w:r w:rsidR="00D554FA">
        <w:rPr>
          <w:sz w:val="22"/>
          <w:szCs w:val="22"/>
        </w:rPr>
        <w:t>,</w:t>
      </w:r>
      <w:r w:rsidR="00D554FA" w:rsidRPr="00D554FA">
        <w:rPr>
          <w:sz w:val="22"/>
          <w:szCs w:val="22"/>
        </w:rPr>
        <w:t xml:space="preserve"> N</w:t>
      </w:r>
      <w:r w:rsidR="004D3D91">
        <w:rPr>
          <w:sz w:val="22"/>
          <w:szCs w:val="22"/>
        </w:rPr>
        <w:t>ogueira</w:t>
      </w:r>
      <w:r w:rsidR="00D554FA" w:rsidRPr="00D554FA">
        <w:rPr>
          <w:sz w:val="22"/>
          <w:szCs w:val="22"/>
        </w:rPr>
        <w:t xml:space="preserve"> BRML</w:t>
      </w:r>
      <w:r w:rsidR="00D554FA">
        <w:rPr>
          <w:sz w:val="22"/>
          <w:szCs w:val="22"/>
        </w:rPr>
        <w:t>,</w:t>
      </w:r>
      <w:r w:rsidR="00D554FA" w:rsidRPr="00D554FA">
        <w:rPr>
          <w:sz w:val="22"/>
          <w:szCs w:val="22"/>
        </w:rPr>
        <w:t xml:space="preserve"> C</w:t>
      </w:r>
      <w:r w:rsidR="004D3D91">
        <w:rPr>
          <w:sz w:val="22"/>
          <w:szCs w:val="22"/>
        </w:rPr>
        <w:t>outo</w:t>
      </w:r>
      <w:r w:rsidR="00D554FA" w:rsidRPr="00D554FA">
        <w:rPr>
          <w:sz w:val="22"/>
          <w:szCs w:val="22"/>
        </w:rPr>
        <w:t xml:space="preserve"> FVP</w:t>
      </w:r>
      <w:r w:rsidR="00D554FA">
        <w:rPr>
          <w:sz w:val="22"/>
          <w:szCs w:val="22"/>
        </w:rPr>
        <w:t>,</w:t>
      </w:r>
      <w:r w:rsidR="00D554FA" w:rsidRPr="00D554FA">
        <w:rPr>
          <w:sz w:val="22"/>
          <w:szCs w:val="22"/>
        </w:rPr>
        <w:t xml:space="preserve"> N</w:t>
      </w:r>
      <w:r w:rsidR="004D3D91">
        <w:rPr>
          <w:sz w:val="22"/>
          <w:szCs w:val="22"/>
        </w:rPr>
        <w:t>icolau</w:t>
      </w:r>
      <w:r w:rsidR="00D554FA" w:rsidRPr="00D554FA">
        <w:rPr>
          <w:sz w:val="22"/>
          <w:szCs w:val="22"/>
        </w:rPr>
        <w:t xml:space="preserve"> </w:t>
      </w:r>
      <w:r w:rsidR="00D554FA">
        <w:rPr>
          <w:sz w:val="22"/>
          <w:szCs w:val="22"/>
        </w:rPr>
        <w:t>MSB, P</w:t>
      </w:r>
      <w:r w:rsidR="004D3D91">
        <w:rPr>
          <w:sz w:val="22"/>
          <w:szCs w:val="22"/>
        </w:rPr>
        <w:t>ontes</w:t>
      </w:r>
      <w:r w:rsidR="00D554FA">
        <w:rPr>
          <w:sz w:val="22"/>
          <w:szCs w:val="22"/>
        </w:rPr>
        <w:t xml:space="preserve"> FL, S</w:t>
      </w:r>
      <w:r w:rsidR="004D3D91">
        <w:rPr>
          <w:sz w:val="22"/>
          <w:szCs w:val="22"/>
        </w:rPr>
        <w:t>imão</w:t>
      </w:r>
      <w:r w:rsidR="00D554FA">
        <w:rPr>
          <w:sz w:val="22"/>
          <w:szCs w:val="22"/>
        </w:rPr>
        <w:t xml:space="preserve"> R, </w:t>
      </w:r>
      <w:proofErr w:type="spellStart"/>
      <w:r w:rsidR="00D554FA">
        <w:rPr>
          <w:sz w:val="22"/>
          <w:szCs w:val="22"/>
        </w:rPr>
        <w:t>P</w:t>
      </w:r>
      <w:r w:rsidR="004D3D91">
        <w:rPr>
          <w:sz w:val="22"/>
          <w:szCs w:val="22"/>
        </w:rPr>
        <w:t>olito</w:t>
      </w:r>
      <w:proofErr w:type="spellEnd"/>
      <w:r w:rsidR="00D554FA">
        <w:rPr>
          <w:sz w:val="22"/>
          <w:szCs w:val="22"/>
        </w:rPr>
        <w:t xml:space="preserve"> MD. </w:t>
      </w:r>
      <w:r w:rsidR="00D554FA" w:rsidRPr="00D554FA">
        <w:rPr>
          <w:sz w:val="22"/>
          <w:szCs w:val="22"/>
        </w:rPr>
        <w:t>Comportamento da pressão arterial 12 horas após uma sessão de exercícios em hipertensos treinados</w:t>
      </w:r>
      <w:r w:rsidR="00D554FA">
        <w:rPr>
          <w:b/>
          <w:sz w:val="22"/>
          <w:szCs w:val="22"/>
        </w:rPr>
        <w:t xml:space="preserve">. </w:t>
      </w:r>
      <w:proofErr w:type="spellStart"/>
      <w:r w:rsidR="00F56F06">
        <w:rPr>
          <w:b/>
          <w:sz w:val="22"/>
          <w:szCs w:val="22"/>
        </w:rPr>
        <w:t>Rev</w:t>
      </w:r>
      <w:proofErr w:type="spellEnd"/>
      <w:r w:rsidR="00F56F06">
        <w:rPr>
          <w:b/>
          <w:sz w:val="22"/>
          <w:szCs w:val="22"/>
        </w:rPr>
        <w:t xml:space="preserve"> </w:t>
      </w:r>
      <w:proofErr w:type="spellStart"/>
      <w:r w:rsidR="00F56F06">
        <w:rPr>
          <w:b/>
          <w:sz w:val="22"/>
          <w:szCs w:val="22"/>
        </w:rPr>
        <w:t>Bras</w:t>
      </w:r>
      <w:proofErr w:type="spellEnd"/>
      <w:r w:rsidR="00D554FA" w:rsidRPr="00D554FA">
        <w:rPr>
          <w:b/>
          <w:sz w:val="22"/>
          <w:szCs w:val="22"/>
        </w:rPr>
        <w:t xml:space="preserve"> </w:t>
      </w:r>
      <w:proofErr w:type="spellStart"/>
      <w:r w:rsidR="00D554FA" w:rsidRPr="00D554FA">
        <w:rPr>
          <w:b/>
          <w:sz w:val="22"/>
          <w:szCs w:val="22"/>
        </w:rPr>
        <w:t>Fisio</w:t>
      </w:r>
      <w:proofErr w:type="spellEnd"/>
      <w:r w:rsidR="00F56F06">
        <w:rPr>
          <w:b/>
          <w:sz w:val="22"/>
          <w:szCs w:val="22"/>
        </w:rPr>
        <w:t xml:space="preserve"> </w:t>
      </w:r>
      <w:r w:rsidR="00D554FA" w:rsidRPr="00D554FA">
        <w:rPr>
          <w:b/>
          <w:sz w:val="22"/>
          <w:szCs w:val="22"/>
        </w:rPr>
        <w:t>do Exercício</w:t>
      </w:r>
      <w:r w:rsidR="00D554FA">
        <w:rPr>
          <w:sz w:val="22"/>
          <w:szCs w:val="22"/>
        </w:rPr>
        <w:t>. 2004; 3: 199-207.</w:t>
      </w:r>
    </w:p>
    <w:p w:rsidR="00CC7CA6" w:rsidRPr="00D901D6" w:rsidRDefault="00CC7CA6" w:rsidP="005569F1">
      <w:pPr>
        <w:autoSpaceDE w:val="0"/>
        <w:autoSpaceDN w:val="0"/>
        <w:adjustRightInd w:val="0"/>
        <w:spacing w:line="360" w:lineRule="auto"/>
        <w:jc w:val="both"/>
        <w:rPr>
          <w:sz w:val="24"/>
        </w:rPr>
      </w:pPr>
    </w:p>
    <w:p w:rsidR="00975E52" w:rsidRDefault="00975E52" w:rsidP="00975E52">
      <w:pPr>
        <w:pStyle w:val="Recuodecorpodetexto"/>
        <w:spacing w:line="360" w:lineRule="auto"/>
        <w:ind w:firstLine="0"/>
        <w:jc w:val="both"/>
        <w:rPr>
          <w:sz w:val="24"/>
        </w:rPr>
      </w:pPr>
      <w:r w:rsidRPr="00CC7CA6">
        <w:rPr>
          <w:sz w:val="24"/>
        </w:rPr>
        <w:t xml:space="preserve">18. </w:t>
      </w:r>
      <w:r w:rsidR="00CC7CA6" w:rsidRPr="00CC7CA6">
        <w:rPr>
          <w:sz w:val="24"/>
        </w:rPr>
        <w:t>Mota</w:t>
      </w:r>
      <w:proofErr w:type="gramStart"/>
      <w:r w:rsidR="00CC7CA6" w:rsidRPr="00CC7CA6">
        <w:rPr>
          <w:sz w:val="24"/>
        </w:rPr>
        <w:t xml:space="preserve">  </w:t>
      </w:r>
      <w:proofErr w:type="gramEnd"/>
      <w:r w:rsidR="00CC7CA6" w:rsidRPr="00CC7CA6">
        <w:rPr>
          <w:sz w:val="24"/>
        </w:rPr>
        <w:t xml:space="preserve">RM, </w:t>
      </w:r>
      <w:proofErr w:type="spellStart"/>
      <w:r w:rsidR="00CC7CA6" w:rsidRPr="00CC7CA6">
        <w:rPr>
          <w:sz w:val="24"/>
        </w:rPr>
        <w:t>Pardono</w:t>
      </w:r>
      <w:proofErr w:type="spellEnd"/>
      <w:r w:rsidR="00CC7CA6" w:rsidRPr="00CC7CA6">
        <w:rPr>
          <w:sz w:val="24"/>
        </w:rPr>
        <w:t xml:space="preserve"> E, Borges FR, Santos MTT, Simões GH. Efeito do tipo e duração do exercício sobre a hipotensão pós-exercício em indivíduos normotensos</w:t>
      </w:r>
      <w:r w:rsidR="00CC7CA6" w:rsidRPr="00CC7CA6">
        <w:rPr>
          <w:b/>
          <w:sz w:val="24"/>
        </w:rPr>
        <w:t xml:space="preserve">. </w:t>
      </w:r>
      <w:proofErr w:type="spellStart"/>
      <w:r w:rsidR="00CC7CA6" w:rsidRPr="00CC7CA6">
        <w:rPr>
          <w:b/>
          <w:iCs/>
          <w:sz w:val="24"/>
        </w:rPr>
        <w:t>Rev</w:t>
      </w:r>
      <w:proofErr w:type="spellEnd"/>
      <w:r w:rsidR="00CC7CA6" w:rsidRPr="00CC7CA6">
        <w:rPr>
          <w:b/>
          <w:iCs/>
          <w:sz w:val="24"/>
        </w:rPr>
        <w:t xml:space="preserve"> </w:t>
      </w:r>
      <w:proofErr w:type="spellStart"/>
      <w:r w:rsidR="00CC7CA6" w:rsidRPr="00CC7CA6">
        <w:rPr>
          <w:b/>
          <w:iCs/>
          <w:sz w:val="24"/>
        </w:rPr>
        <w:t>Bras</w:t>
      </w:r>
      <w:proofErr w:type="spellEnd"/>
      <w:r w:rsidR="00CC7CA6" w:rsidRPr="00CC7CA6">
        <w:rPr>
          <w:b/>
          <w:iCs/>
          <w:sz w:val="24"/>
        </w:rPr>
        <w:t xml:space="preserve"> de </w:t>
      </w:r>
      <w:proofErr w:type="spellStart"/>
      <w:r w:rsidR="00CC7CA6" w:rsidRPr="00CC7CA6">
        <w:rPr>
          <w:b/>
          <w:iCs/>
          <w:sz w:val="24"/>
        </w:rPr>
        <w:t>Ciên</w:t>
      </w:r>
      <w:proofErr w:type="spellEnd"/>
      <w:r w:rsidR="00CC7CA6" w:rsidRPr="00CC7CA6">
        <w:rPr>
          <w:b/>
          <w:iCs/>
          <w:sz w:val="24"/>
        </w:rPr>
        <w:t xml:space="preserve"> e Movimento</w:t>
      </w:r>
      <w:r w:rsidR="00CC7CA6" w:rsidRPr="00CC7CA6">
        <w:rPr>
          <w:iCs/>
          <w:sz w:val="24"/>
        </w:rPr>
        <w:t xml:space="preserve"> </w:t>
      </w:r>
      <w:proofErr w:type="gramStart"/>
      <w:r w:rsidR="00CC7CA6" w:rsidRPr="00CC7CA6">
        <w:rPr>
          <w:iCs/>
          <w:sz w:val="24"/>
        </w:rPr>
        <w:t>2005;</w:t>
      </w:r>
      <w:proofErr w:type="gramEnd"/>
      <w:r w:rsidR="00CC7CA6" w:rsidRPr="00CC7CA6">
        <w:rPr>
          <w:sz w:val="24"/>
        </w:rPr>
        <w:t>13:Suplemento</w:t>
      </w:r>
    </w:p>
    <w:p w:rsidR="00CC7CA6" w:rsidRPr="00D901D6" w:rsidRDefault="00CC7CA6" w:rsidP="00975E52">
      <w:pPr>
        <w:pStyle w:val="Recuodecorpodetexto"/>
        <w:spacing w:line="360" w:lineRule="auto"/>
        <w:ind w:firstLine="0"/>
        <w:jc w:val="both"/>
        <w:rPr>
          <w:sz w:val="24"/>
        </w:rPr>
      </w:pPr>
    </w:p>
    <w:p w:rsidR="00CC7CA6" w:rsidRPr="00975E52" w:rsidRDefault="00975E52" w:rsidP="00CC7CA6">
      <w:pPr>
        <w:pStyle w:val="Recuodecorpodetexto"/>
        <w:spacing w:line="360" w:lineRule="auto"/>
        <w:ind w:firstLine="0"/>
        <w:jc w:val="both"/>
        <w:rPr>
          <w:sz w:val="24"/>
        </w:rPr>
      </w:pPr>
      <w:r w:rsidRPr="00CC7CA6">
        <w:rPr>
          <w:sz w:val="24"/>
        </w:rPr>
        <w:t xml:space="preserve">19. </w:t>
      </w:r>
      <w:proofErr w:type="spellStart"/>
      <w:r w:rsidR="00CC7CA6" w:rsidRPr="00975E52">
        <w:rPr>
          <w:sz w:val="24"/>
        </w:rPr>
        <w:t>Casonatto</w:t>
      </w:r>
      <w:proofErr w:type="spellEnd"/>
      <w:r w:rsidR="00CC7CA6" w:rsidRPr="00975E52">
        <w:rPr>
          <w:sz w:val="24"/>
        </w:rPr>
        <w:t xml:space="preserve"> J, </w:t>
      </w:r>
      <w:proofErr w:type="spellStart"/>
      <w:r w:rsidR="00CC7CA6" w:rsidRPr="00975E52">
        <w:rPr>
          <w:sz w:val="24"/>
        </w:rPr>
        <w:t>Tinucci</w:t>
      </w:r>
      <w:proofErr w:type="spellEnd"/>
      <w:r w:rsidR="00CC7CA6" w:rsidRPr="00975E52">
        <w:rPr>
          <w:sz w:val="24"/>
        </w:rPr>
        <w:t xml:space="preserve"> T, Dourado AC, </w:t>
      </w:r>
      <w:proofErr w:type="spellStart"/>
      <w:r w:rsidR="00CC7CA6" w:rsidRPr="00975E52">
        <w:rPr>
          <w:sz w:val="24"/>
        </w:rPr>
        <w:t>Polito</w:t>
      </w:r>
      <w:proofErr w:type="spellEnd"/>
      <w:r w:rsidR="00CC7CA6" w:rsidRPr="00975E52">
        <w:rPr>
          <w:sz w:val="24"/>
        </w:rPr>
        <w:t xml:space="preserve"> M. Respostas cardiovasculares e autonômicas após sessões de exercícios com diferentes intensidades e durações. </w:t>
      </w:r>
      <w:proofErr w:type="spellStart"/>
      <w:r w:rsidR="00CC7CA6" w:rsidRPr="00975E52">
        <w:rPr>
          <w:b/>
          <w:sz w:val="24"/>
        </w:rPr>
        <w:t>Clínics</w:t>
      </w:r>
      <w:proofErr w:type="spellEnd"/>
      <w:r w:rsidR="00CC7CA6" w:rsidRPr="00975E52">
        <w:rPr>
          <w:sz w:val="24"/>
        </w:rPr>
        <w:t xml:space="preserve"> </w:t>
      </w:r>
      <w:proofErr w:type="gramStart"/>
      <w:r w:rsidR="00CC7CA6" w:rsidRPr="00975E52">
        <w:rPr>
          <w:sz w:val="24"/>
        </w:rPr>
        <w:t>2011;</w:t>
      </w:r>
      <w:proofErr w:type="gramEnd"/>
      <w:r w:rsidR="00CC7CA6" w:rsidRPr="00975E52">
        <w:rPr>
          <w:sz w:val="24"/>
        </w:rPr>
        <w:t>66(3):453-458.</w:t>
      </w:r>
    </w:p>
    <w:p w:rsidR="00CC7CA6" w:rsidRPr="005E4E71" w:rsidRDefault="00CC7CA6" w:rsidP="00975E52">
      <w:pPr>
        <w:autoSpaceDE w:val="0"/>
        <w:autoSpaceDN w:val="0"/>
        <w:adjustRightInd w:val="0"/>
        <w:spacing w:after="0" w:line="360" w:lineRule="auto"/>
        <w:jc w:val="both"/>
        <w:rPr>
          <w:rFonts w:ascii="Times New Roman" w:hAnsi="Times New Roman"/>
          <w:sz w:val="24"/>
          <w:szCs w:val="24"/>
        </w:rPr>
      </w:pPr>
    </w:p>
    <w:p w:rsidR="00CC7CA6" w:rsidRPr="00CC7CA6" w:rsidRDefault="00CC7CA6" w:rsidP="005E4E71">
      <w:pPr>
        <w:pStyle w:val="Recuodecorpodetexto"/>
        <w:spacing w:line="360" w:lineRule="auto"/>
        <w:ind w:firstLine="0"/>
        <w:jc w:val="both"/>
        <w:rPr>
          <w:sz w:val="24"/>
        </w:rPr>
      </w:pPr>
      <w:r w:rsidRPr="00CC7CA6">
        <w:rPr>
          <w:sz w:val="24"/>
        </w:rPr>
        <w:t xml:space="preserve">20. </w:t>
      </w:r>
      <w:r w:rsidR="005E4E71" w:rsidRPr="004A55D3">
        <w:rPr>
          <w:sz w:val="24"/>
        </w:rPr>
        <w:t>M</w:t>
      </w:r>
      <w:r w:rsidR="00560D89">
        <w:rPr>
          <w:sz w:val="24"/>
        </w:rPr>
        <w:t>ota</w:t>
      </w:r>
      <w:r w:rsidR="005E4E71" w:rsidRPr="004A55D3">
        <w:rPr>
          <w:sz w:val="24"/>
        </w:rPr>
        <w:t xml:space="preserve"> </w:t>
      </w:r>
      <w:proofErr w:type="spellStart"/>
      <w:r w:rsidR="005E4E71" w:rsidRPr="004A55D3">
        <w:rPr>
          <w:sz w:val="24"/>
        </w:rPr>
        <w:t>M.R.</w:t>
      </w:r>
      <w:proofErr w:type="spellEnd"/>
      <w:r w:rsidR="005E4E71" w:rsidRPr="004A55D3">
        <w:rPr>
          <w:sz w:val="24"/>
        </w:rPr>
        <w:t xml:space="preserve"> </w:t>
      </w:r>
      <w:r w:rsidR="005E4E71" w:rsidRPr="005E4E71">
        <w:rPr>
          <w:sz w:val="24"/>
        </w:rPr>
        <w:t>Efeitos hipotensores de exercícios aeróbios</w:t>
      </w:r>
      <w:proofErr w:type="gramStart"/>
      <w:r w:rsidR="005E4E71" w:rsidRPr="005E4E71">
        <w:rPr>
          <w:sz w:val="24"/>
        </w:rPr>
        <w:t xml:space="preserve">  </w:t>
      </w:r>
      <w:proofErr w:type="gramEnd"/>
      <w:r w:rsidR="005E4E71" w:rsidRPr="005E4E71">
        <w:rPr>
          <w:sz w:val="24"/>
        </w:rPr>
        <w:t>e resistidos realizados por funcionários da Presidência da República.</w:t>
      </w:r>
      <w:r w:rsidR="005E4E71" w:rsidRPr="004A55D3">
        <w:rPr>
          <w:sz w:val="24"/>
        </w:rPr>
        <w:t xml:space="preserve"> </w:t>
      </w:r>
      <w:r w:rsidR="005E4E71" w:rsidRPr="005E4E71">
        <w:rPr>
          <w:b/>
          <w:sz w:val="24"/>
        </w:rPr>
        <w:t>(Dissertação</w:t>
      </w:r>
      <w:r w:rsidR="005E4E71" w:rsidRPr="004A55D3">
        <w:rPr>
          <w:sz w:val="24"/>
        </w:rPr>
        <w:t xml:space="preserve">). Programa de Pós-Graduação </w:t>
      </w:r>
      <w:proofErr w:type="spellStart"/>
      <w:r w:rsidR="005E4E71" w:rsidRPr="004A55D3">
        <w:rPr>
          <w:sz w:val="24"/>
        </w:rPr>
        <w:t>Strictu</w:t>
      </w:r>
      <w:proofErr w:type="spellEnd"/>
      <w:r w:rsidR="005E4E71" w:rsidRPr="004A55D3">
        <w:rPr>
          <w:sz w:val="24"/>
        </w:rPr>
        <w:t xml:space="preserve"> </w:t>
      </w:r>
      <w:proofErr w:type="spellStart"/>
      <w:r w:rsidR="005E4E71" w:rsidRPr="004A55D3">
        <w:rPr>
          <w:sz w:val="24"/>
        </w:rPr>
        <w:t>Sensu</w:t>
      </w:r>
      <w:proofErr w:type="spellEnd"/>
      <w:r w:rsidR="005E4E71" w:rsidRPr="004A55D3">
        <w:rPr>
          <w:sz w:val="24"/>
        </w:rPr>
        <w:t xml:space="preserve"> em Educação Física, Universidade Católica de Brasília, Brasília. </w:t>
      </w:r>
      <w:proofErr w:type="spellStart"/>
      <w:r w:rsidR="005E4E71" w:rsidRPr="004A55D3">
        <w:rPr>
          <w:sz w:val="24"/>
        </w:rPr>
        <w:t>D.F.</w:t>
      </w:r>
      <w:proofErr w:type="spellEnd"/>
      <w:r w:rsidR="005E4E71" w:rsidRPr="004A55D3">
        <w:rPr>
          <w:sz w:val="24"/>
        </w:rPr>
        <w:t>, 2006.</w:t>
      </w:r>
    </w:p>
    <w:p w:rsidR="00E56483" w:rsidRPr="00093201" w:rsidRDefault="00975E52" w:rsidP="00A64B0E">
      <w:pPr>
        <w:pStyle w:val="NormalWeb"/>
        <w:spacing w:line="360" w:lineRule="auto"/>
        <w:jc w:val="both"/>
        <w:rPr>
          <w:lang w:val="en-US"/>
        </w:rPr>
      </w:pPr>
      <w:r w:rsidRPr="00CC7CA6">
        <w:t xml:space="preserve">21. </w:t>
      </w:r>
      <w:proofErr w:type="spellStart"/>
      <w:r w:rsidR="00CC7CA6" w:rsidRPr="00975E52">
        <w:t>Lizardo</w:t>
      </w:r>
      <w:proofErr w:type="spellEnd"/>
      <w:r w:rsidR="00CC7CA6" w:rsidRPr="00975E52">
        <w:t xml:space="preserve"> JHF, Modesto LK, </w:t>
      </w:r>
      <w:proofErr w:type="spellStart"/>
      <w:r w:rsidR="00CC7CA6" w:rsidRPr="00975E52">
        <w:t>Campabell</w:t>
      </w:r>
      <w:proofErr w:type="spellEnd"/>
      <w:r w:rsidR="00CC7CA6" w:rsidRPr="00975E52">
        <w:t xml:space="preserve"> CSG, Simões HG. Hipotensão Pós-Exercício: comparação entre diferentes intensidades de exercícios em esteira ergométrica e </w:t>
      </w:r>
      <w:proofErr w:type="spellStart"/>
      <w:r w:rsidR="00CC7CA6" w:rsidRPr="00975E52">
        <w:t>cicloergômetro</w:t>
      </w:r>
      <w:proofErr w:type="spellEnd"/>
      <w:r w:rsidR="00CC7CA6" w:rsidRPr="00975E52">
        <w:t xml:space="preserve">. </w:t>
      </w:r>
      <w:r w:rsidR="00CC7CA6" w:rsidRPr="00093201">
        <w:rPr>
          <w:b/>
          <w:lang w:val="en-US"/>
        </w:rPr>
        <w:t xml:space="preserve">Rev Bras de </w:t>
      </w:r>
      <w:proofErr w:type="spellStart"/>
      <w:r w:rsidR="00CC7CA6" w:rsidRPr="00093201">
        <w:rPr>
          <w:b/>
          <w:lang w:val="en-US"/>
        </w:rPr>
        <w:t>Cinea</w:t>
      </w:r>
      <w:proofErr w:type="spellEnd"/>
      <w:r w:rsidR="00CC7CA6" w:rsidRPr="00093201">
        <w:rPr>
          <w:b/>
          <w:lang w:val="en-US"/>
        </w:rPr>
        <w:t xml:space="preserve"> e Des </w:t>
      </w:r>
      <w:proofErr w:type="spellStart"/>
      <w:r w:rsidR="00CC7CA6" w:rsidRPr="00093201">
        <w:rPr>
          <w:b/>
          <w:lang w:val="en-US"/>
        </w:rPr>
        <w:t>Humano</w:t>
      </w:r>
      <w:proofErr w:type="spellEnd"/>
      <w:r w:rsidR="00CC7CA6" w:rsidRPr="00093201">
        <w:rPr>
          <w:lang w:val="en-US"/>
        </w:rPr>
        <w:t xml:space="preserve"> 2007</w:t>
      </w:r>
      <w:proofErr w:type="gramStart"/>
      <w:r w:rsidR="00CC7CA6" w:rsidRPr="00093201">
        <w:rPr>
          <w:lang w:val="en-US"/>
        </w:rPr>
        <w:t>;9</w:t>
      </w:r>
      <w:proofErr w:type="gramEnd"/>
      <w:r w:rsidR="00CC7CA6" w:rsidRPr="00093201">
        <w:rPr>
          <w:lang w:val="en-US"/>
        </w:rPr>
        <w:t>(2):115-120.</w:t>
      </w:r>
    </w:p>
    <w:p w:rsidR="00560D89" w:rsidRPr="00E56F6D" w:rsidRDefault="00975E52" w:rsidP="005569F1">
      <w:pPr>
        <w:pStyle w:val="Recuodecorpodetexto"/>
        <w:spacing w:line="360" w:lineRule="auto"/>
        <w:ind w:firstLine="0"/>
        <w:jc w:val="both"/>
        <w:rPr>
          <w:sz w:val="24"/>
          <w:lang w:val="en-US"/>
        </w:rPr>
      </w:pPr>
      <w:r w:rsidRPr="00A64B0E">
        <w:rPr>
          <w:sz w:val="24"/>
          <w:lang w:val="en-US"/>
        </w:rPr>
        <w:t>2</w:t>
      </w:r>
      <w:r w:rsidR="00A64B0E" w:rsidRPr="00A64B0E">
        <w:rPr>
          <w:sz w:val="24"/>
          <w:lang w:val="en-US"/>
        </w:rPr>
        <w:t>2</w:t>
      </w:r>
      <w:r w:rsidRPr="00A64B0E">
        <w:rPr>
          <w:sz w:val="24"/>
          <w:lang w:val="en-US"/>
        </w:rPr>
        <w:t>.</w:t>
      </w:r>
      <w:r w:rsidR="0035046C" w:rsidRPr="00A64B0E">
        <w:rPr>
          <w:sz w:val="24"/>
          <w:lang w:val="en-US"/>
        </w:rPr>
        <w:t xml:space="preserve"> </w:t>
      </w:r>
      <w:proofErr w:type="spellStart"/>
      <w:r w:rsidR="00560D89" w:rsidRPr="00A64B0E">
        <w:rPr>
          <w:sz w:val="24"/>
          <w:lang w:val="en-US"/>
        </w:rPr>
        <w:t>Ciolac</w:t>
      </w:r>
      <w:proofErr w:type="spellEnd"/>
      <w:r w:rsidR="00560D89" w:rsidRPr="00A64B0E">
        <w:rPr>
          <w:sz w:val="24"/>
          <w:lang w:val="en-US"/>
        </w:rPr>
        <w:t xml:space="preserve"> EG,  </w:t>
      </w:r>
      <w:proofErr w:type="spellStart"/>
      <w:r w:rsidR="00560D89" w:rsidRPr="00A64B0E">
        <w:rPr>
          <w:sz w:val="24"/>
          <w:lang w:val="en-US"/>
        </w:rPr>
        <w:t>Bortolatto</w:t>
      </w:r>
      <w:proofErr w:type="spellEnd"/>
      <w:r w:rsidR="00560D89" w:rsidRPr="00A64B0E">
        <w:rPr>
          <w:sz w:val="24"/>
          <w:lang w:val="en-US"/>
        </w:rPr>
        <w:t xml:space="preserve"> LA,  </w:t>
      </w:r>
      <w:proofErr w:type="spellStart"/>
      <w:r w:rsidR="00560D89" w:rsidRPr="00A64B0E">
        <w:rPr>
          <w:sz w:val="24"/>
          <w:lang w:val="en-US"/>
        </w:rPr>
        <w:t>Bocchi</w:t>
      </w:r>
      <w:proofErr w:type="spellEnd"/>
      <w:r w:rsidR="00560D89" w:rsidRPr="00A64B0E">
        <w:rPr>
          <w:sz w:val="24"/>
          <w:lang w:val="en-US"/>
        </w:rPr>
        <w:t xml:space="preserve"> EA,  </w:t>
      </w:r>
      <w:proofErr w:type="spellStart"/>
      <w:r w:rsidR="00560D89" w:rsidRPr="00A64B0E">
        <w:rPr>
          <w:sz w:val="24"/>
          <w:lang w:val="en-US"/>
        </w:rPr>
        <w:t>Guimarães</w:t>
      </w:r>
      <w:proofErr w:type="spellEnd"/>
      <w:r w:rsidR="00560D89" w:rsidRPr="00A64B0E">
        <w:rPr>
          <w:sz w:val="24"/>
          <w:lang w:val="en-US"/>
        </w:rPr>
        <w:t xml:space="preserve"> G V. Effects of continuous and interval exercise training on ABP, arterial </w:t>
      </w:r>
      <w:r w:rsidR="00560D89">
        <w:rPr>
          <w:sz w:val="24"/>
          <w:lang w:val="en-US"/>
        </w:rPr>
        <w:t xml:space="preserve">stiffness and </w:t>
      </w:r>
      <w:proofErr w:type="spellStart"/>
      <w:r w:rsidR="00560D89">
        <w:rPr>
          <w:sz w:val="24"/>
          <w:lang w:val="en-US"/>
        </w:rPr>
        <w:t>vasoactive</w:t>
      </w:r>
      <w:proofErr w:type="spellEnd"/>
      <w:r w:rsidR="00560D89">
        <w:rPr>
          <w:sz w:val="24"/>
          <w:lang w:val="en-US"/>
        </w:rPr>
        <w:t xml:space="preserve"> hormonal levels in </w:t>
      </w:r>
      <w:proofErr w:type="spellStart"/>
      <w:r w:rsidR="00560D89">
        <w:rPr>
          <w:sz w:val="24"/>
          <w:lang w:val="en-US"/>
        </w:rPr>
        <w:t>heathy</w:t>
      </w:r>
      <w:proofErr w:type="spellEnd"/>
      <w:r w:rsidR="00560D89">
        <w:rPr>
          <w:sz w:val="24"/>
          <w:lang w:val="en-US"/>
        </w:rPr>
        <w:t xml:space="preserve"> </w:t>
      </w:r>
      <w:proofErr w:type="spellStart"/>
      <w:r w:rsidR="00560D89">
        <w:rPr>
          <w:sz w:val="24"/>
          <w:lang w:val="en-US"/>
        </w:rPr>
        <w:t>normotensive</w:t>
      </w:r>
      <w:proofErr w:type="spellEnd"/>
      <w:r w:rsidR="00560D89">
        <w:rPr>
          <w:sz w:val="24"/>
          <w:lang w:val="en-US"/>
        </w:rPr>
        <w:t xml:space="preserve"> at high familial risk of future hypertension. </w:t>
      </w:r>
      <w:r w:rsidR="00560D89" w:rsidRPr="00E56F6D">
        <w:rPr>
          <w:sz w:val="24"/>
          <w:lang w:val="en-US"/>
        </w:rPr>
        <w:t xml:space="preserve">Prelimirary results </w:t>
      </w:r>
      <w:r w:rsidR="00560D89" w:rsidRPr="00E56F6D">
        <w:rPr>
          <w:sz w:val="22"/>
          <w:lang w:val="en-US"/>
        </w:rPr>
        <w:t xml:space="preserve">[abstract]. </w:t>
      </w:r>
      <w:r w:rsidR="00560D89" w:rsidRPr="00E56F6D">
        <w:rPr>
          <w:b/>
          <w:sz w:val="24"/>
          <w:lang w:val="en-US"/>
        </w:rPr>
        <w:t>J H</w:t>
      </w:r>
      <w:r w:rsidR="009C1FE4" w:rsidRPr="00E56F6D">
        <w:rPr>
          <w:b/>
          <w:sz w:val="24"/>
          <w:lang w:val="en-US"/>
        </w:rPr>
        <w:t>y</w:t>
      </w:r>
      <w:r w:rsidR="00560D89" w:rsidRPr="00E56F6D">
        <w:rPr>
          <w:b/>
          <w:sz w:val="24"/>
          <w:lang w:val="en-US"/>
        </w:rPr>
        <w:t xml:space="preserve">pertension, </w:t>
      </w:r>
      <w:r w:rsidR="00560D89" w:rsidRPr="00E56F6D">
        <w:rPr>
          <w:sz w:val="24"/>
          <w:lang w:val="en-US"/>
        </w:rPr>
        <w:t>2008;26: S50.</w:t>
      </w:r>
    </w:p>
    <w:p w:rsidR="002D299B" w:rsidRPr="00E56F6D" w:rsidRDefault="002D299B" w:rsidP="005569F1">
      <w:pPr>
        <w:pStyle w:val="Recuodecorpodetexto"/>
        <w:spacing w:line="360" w:lineRule="auto"/>
        <w:ind w:firstLine="0"/>
        <w:jc w:val="both"/>
        <w:rPr>
          <w:sz w:val="24"/>
          <w:lang w:val="en-US"/>
        </w:rPr>
      </w:pPr>
    </w:p>
    <w:p w:rsidR="002D299B" w:rsidRPr="00D901D6" w:rsidRDefault="00975E52" w:rsidP="00975E52">
      <w:pPr>
        <w:pStyle w:val="Recuodecorpodetexto"/>
        <w:spacing w:line="360" w:lineRule="auto"/>
        <w:ind w:firstLine="0"/>
        <w:jc w:val="both"/>
        <w:rPr>
          <w:sz w:val="24"/>
          <w:lang w:val="en-US"/>
        </w:rPr>
      </w:pPr>
      <w:proofErr w:type="gramStart"/>
      <w:r w:rsidRPr="0055338D">
        <w:rPr>
          <w:sz w:val="24"/>
          <w:lang w:val="en-US"/>
        </w:rPr>
        <w:lastRenderedPageBreak/>
        <w:t>2</w:t>
      </w:r>
      <w:r w:rsidR="00A64B0E" w:rsidRPr="0055338D">
        <w:rPr>
          <w:sz w:val="24"/>
          <w:lang w:val="en-US"/>
        </w:rPr>
        <w:t>3</w:t>
      </w:r>
      <w:r w:rsidRPr="0055338D">
        <w:rPr>
          <w:sz w:val="24"/>
          <w:lang w:val="en-US"/>
        </w:rPr>
        <w:t>.</w:t>
      </w:r>
      <w:r w:rsidR="002D299B" w:rsidRPr="0055338D">
        <w:rPr>
          <w:sz w:val="24"/>
          <w:lang w:val="en-US"/>
        </w:rPr>
        <w:t xml:space="preserve"> </w:t>
      </w:r>
      <w:r w:rsidR="0055338D" w:rsidRPr="0055338D">
        <w:rPr>
          <w:sz w:val="24"/>
          <w:lang w:val="en-US"/>
        </w:rPr>
        <w:t xml:space="preserve">Hunter GR, </w:t>
      </w:r>
      <w:proofErr w:type="spellStart"/>
      <w:r w:rsidR="0055338D" w:rsidRPr="0055338D">
        <w:rPr>
          <w:sz w:val="24"/>
          <w:lang w:val="en-US"/>
        </w:rPr>
        <w:t>Weinsier</w:t>
      </w:r>
      <w:proofErr w:type="spellEnd"/>
      <w:r w:rsidR="0055338D" w:rsidRPr="0055338D">
        <w:rPr>
          <w:sz w:val="24"/>
          <w:lang w:val="en-US"/>
        </w:rPr>
        <w:t xml:space="preserve"> RL, </w:t>
      </w:r>
      <w:proofErr w:type="spellStart"/>
      <w:r w:rsidR="0055338D" w:rsidRPr="0055338D">
        <w:rPr>
          <w:sz w:val="24"/>
          <w:lang w:val="en-US"/>
        </w:rPr>
        <w:t>Bamman</w:t>
      </w:r>
      <w:proofErr w:type="spellEnd"/>
      <w:r w:rsidR="0055338D" w:rsidRPr="0055338D">
        <w:rPr>
          <w:sz w:val="24"/>
          <w:lang w:val="en-US"/>
        </w:rPr>
        <w:t xml:space="preserve"> MM, Larson-Meyer D.</w:t>
      </w:r>
      <w:proofErr w:type="gramEnd"/>
      <w:r w:rsidR="0055338D" w:rsidRPr="0055338D">
        <w:rPr>
          <w:sz w:val="24"/>
          <w:lang w:val="en-US"/>
        </w:rPr>
        <w:t xml:space="preserve"> </w:t>
      </w:r>
      <w:proofErr w:type="gramStart"/>
      <w:r w:rsidR="0055338D" w:rsidRPr="0055338D">
        <w:rPr>
          <w:sz w:val="24"/>
          <w:lang w:val="en-US"/>
        </w:rPr>
        <w:t>A role for high intensity exercise on energy balance and weight control.</w:t>
      </w:r>
      <w:proofErr w:type="gramEnd"/>
      <w:r w:rsidR="0055338D" w:rsidRPr="0055338D">
        <w:rPr>
          <w:sz w:val="24"/>
          <w:lang w:val="en-US"/>
        </w:rPr>
        <w:t xml:space="preserve"> </w:t>
      </w:r>
      <w:r w:rsidR="0055338D">
        <w:rPr>
          <w:b/>
          <w:sz w:val="24"/>
          <w:lang w:val="en-US"/>
        </w:rPr>
        <w:t xml:space="preserve">Intern j of </w:t>
      </w:r>
      <w:proofErr w:type="spellStart"/>
      <w:r w:rsidR="0055338D">
        <w:rPr>
          <w:b/>
          <w:sz w:val="24"/>
          <w:lang w:val="en-US"/>
        </w:rPr>
        <w:t>Obes</w:t>
      </w:r>
      <w:proofErr w:type="spellEnd"/>
      <w:r w:rsidR="0055338D">
        <w:rPr>
          <w:b/>
          <w:sz w:val="24"/>
          <w:lang w:val="en-US"/>
        </w:rPr>
        <w:t xml:space="preserve"> &amp; </w:t>
      </w:r>
      <w:proofErr w:type="spellStart"/>
      <w:r w:rsidR="0055338D">
        <w:rPr>
          <w:b/>
          <w:sz w:val="24"/>
          <w:lang w:val="en-US"/>
        </w:rPr>
        <w:t>Relat</w:t>
      </w:r>
      <w:proofErr w:type="spellEnd"/>
      <w:r w:rsidR="0055338D">
        <w:rPr>
          <w:b/>
          <w:sz w:val="24"/>
          <w:lang w:val="en-US"/>
        </w:rPr>
        <w:t xml:space="preserve"> </w:t>
      </w:r>
      <w:proofErr w:type="spellStart"/>
      <w:r w:rsidR="0055338D">
        <w:rPr>
          <w:b/>
          <w:sz w:val="24"/>
          <w:lang w:val="en-US"/>
        </w:rPr>
        <w:t>Metab</w:t>
      </w:r>
      <w:proofErr w:type="spellEnd"/>
      <w:r w:rsidR="0055338D">
        <w:rPr>
          <w:b/>
          <w:sz w:val="24"/>
          <w:lang w:val="en-US"/>
        </w:rPr>
        <w:t xml:space="preserve"> Disorders </w:t>
      </w:r>
      <w:r w:rsidR="0055338D">
        <w:rPr>
          <w:sz w:val="24"/>
          <w:lang w:val="en-US"/>
        </w:rPr>
        <w:t>1998;22(6):489-493.</w:t>
      </w:r>
    </w:p>
    <w:p w:rsidR="002D299B" w:rsidRPr="00E56F6D" w:rsidRDefault="00975E52" w:rsidP="002D299B">
      <w:pPr>
        <w:pStyle w:val="NormalWeb"/>
        <w:spacing w:line="360" w:lineRule="auto"/>
        <w:jc w:val="both"/>
      </w:pPr>
      <w:r w:rsidRPr="002D299B">
        <w:rPr>
          <w:lang w:val="en-US"/>
        </w:rPr>
        <w:t>2</w:t>
      </w:r>
      <w:r w:rsidR="00A64B0E">
        <w:rPr>
          <w:lang w:val="en-US"/>
        </w:rPr>
        <w:t>4</w:t>
      </w:r>
      <w:r w:rsidRPr="002D299B">
        <w:rPr>
          <w:lang w:val="en-US"/>
        </w:rPr>
        <w:t>.</w:t>
      </w:r>
      <w:r w:rsidR="002D299B" w:rsidRPr="002D299B">
        <w:rPr>
          <w:lang w:val="en-US"/>
        </w:rPr>
        <w:t xml:space="preserve"> </w:t>
      </w:r>
      <w:proofErr w:type="spellStart"/>
      <w:r w:rsidR="002D299B" w:rsidRPr="00975E52">
        <w:rPr>
          <w:lang w:val="en-US"/>
        </w:rPr>
        <w:t>Hagberg</w:t>
      </w:r>
      <w:proofErr w:type="spellEnd"/>
      <w:r w:rsidR="002D299B" w:rsidRPr="00975E52">
        <w:rPr>
          <w:lang w:val="en-US"/>
        </w:rPr>
        <w:t xml:space="preserve"> JM, </w:t>
      </w:r>
      <w:proofErr w:type="spellStart"/>
      <w:r w:rsidR="002D299B" w:rsidRPr="00975E52">
        <w:rPr>
          <w:lang w:val="en-US"/>
        </w:rPr>
        <w:t>Montain</w:t>
      </w:r>
      <w:proofErr w:type="spellEnd"/>
      <w:r w:rsidR="002D299B" w:rsidRPr="00975E52">
        <w:rPr>
          <w:lang w:val="en-US"/>
        </w:rPr>
        <w:t xml:space="preserve"> SJ, Martin WH. Blood pressure and hemodynamic responses after exercise in older </w:t>
      </w:r>
      <w:proofErr w:type="spellStart"/>
      <w:r w:rsidR="002D299B" w:rsidRPr="00975E52">
        <w:rPr>
          <w:lang w:val="en-US"/>
        </w:rPr>
        <w:t>hypertensives</w:t>
      </w:r>
      <w:proofErr w:type="spellEnd"/>
      <w:r w:rsidR="002D299B" w:rsidRPr="00975E52">
        <w:rPr>
          <w:b/>
          <w:lang w:val="en-US"/>
        </w:rPr>
        <w:t>.</w:t>
      </w:r>
      <w:r w:rsidR="002D299B" w:rsidRPr="00975E52">
        <w:rPr>
          <w:lang w:val="en-US"/>
        </w:rPr>
        <w:t xml:space="preserve"> </w:t>
      </w:r>
      <w:r w:rsidR="002D299B" w:rsidRPr="00E56F6D">
        <w:rPr>
          <w:b/>
          <w:iCs/>
        </w:rPr>
        <w:t xml:space="preserve">J  Appl Physiology </w:t>
      </w:r>
      <w:r w:rsidR="002D299B" w:rsidRPr="00E56F6D">
        <w:rPr>
          <w:iCs/>
        </w:rPr>
        <w:t>1987;</w:t>
      </w:r>
      <w:r w:rsidR="002D299B" w:rsidRPr="00E56F6D">
        <w:t>6(1):270-276.</w:t>
      </w:r>
    </w:p>
    <w:p w:rsidR="002D299B" w:rsidRPr="00D901D6" w:rsidRDefault="00975E52" w:rsidP="002D299B">
      <w:pPr>
        <w:pStyle w:val="NormalWeb"/>
        <w:spacing w:line="360" w:lineRule="auto"/>
        <w:jc w:val="both"/>
        <w:rPr>
          <w:lang w:val="en-US"/>
        </w:rPr>
      </w:pPr>
      <w:r w:rsidRPr="00E56F6D">
        <w:t>2</w:t>
      </w:r>
      <w:r w:rsidR="00A64B0E" w:rsidRPr="00E56F6D">
        <w:t>5</w:t>
      </w:r>
      <w:r w:rsidRPr="00E56F6D">
        <w:t xml:space="preserve">. </w:t>
      </w:r>
      <w:r w:rsidR="002D299B" w:rsidRPr="00E56F6D">
        <w:t xml:space="preserve">Polito MD, Simão R, Senna GW, Farinatti PTV. </w:t>
      </w:r>
      <w:r w:rsidR="002D299B" w:rsidRPr="00975E52">
        <w:t xml:space="preserve">Efeito hipotensivo do exercício em intensidades diferentes. </w:t>
      </w:r>
      <w:r w:rsidR="002D299B" w:rsidRPr="00D901D6">
        <w:rPr>
          <w:b/>
          <w:lang w:val="en-US"/>
        </w:rPr>
        <w:t xml:space="preserve">Rev Bras de Med do </w:t>
      </w:r>
      <w:proofErr w:type="spellStart"/>
      <w:r w:rsidR="002D299B" w:rsidRPr="00D901D6">
        <w:rPr>
          <w:b/>
          <w:lang w:val="en-US"/>
        </w:rPr>
        <w:t>Esporte</w:t>
      </w:r>
      <w:proofErr w:type="spellEnd"/>
      <w:r w:rsidR="002D299B" w:rsidRPr="00D901D6">
        <w:rPr>
          <w:b/>
          <w:lang w:val="en-US"/>
        </w:rPr>
        <w:t xml:space="preserve"> </w:t>
      </w:r>
      <w:r w:rsidR="002D299B" w:rsidRPr="00D901D6">
        <w:rPr>
          <w:lang w:val="en-US"/>
        </w:rPr>
        <w:t>2003</w:t>
      </w:r>
      <w:proofErr w:type="gramStart"/>
      <w:r w:rsidR="002D299B" w:rsidRPr="00D901D6">
        <w:rPr>
          <w:lang w:val="en-US"/>
        </w:rPr>
        <w:t>;9</w:t>
      </w:r>
      <w:proofErr w:type="gramEnd"/>
      <w:r w:rsidR="002D299B" w:rsidRPr="00D901D6">
        <w:rPr>
          <w:lang w:val="en-US"/>
        </w:rPr>
        <w:t>(2):69-73.</w:t>
      </w:r>
    </w:p>
    <w:p w:rsidR="002D299B" w:rsidRPr="00D901D6" w:rsidRDefault="002D299B" w:rsidP="002D299B">
      <w:pPr>
        <w:spacing w:after="0" w:line="360" w:lineRule="auto"/>
        <w:jc w:val="both"/>
        <w:rPr>
          <w:rFonts w:ascii="Times New Roman" w:eastAsia="Times New Roman" w:hAnsi="Times New Roman"/>
          <w:color w:val="231F20"/>
          <w:spacing w:val="2"/>
          <w:sz w:val="24"/>
          <w:szCs w:val="24"/>
          <w:lang w:val="en-US" w:eastAsia="pt-BR"/>
        </w:rPr>
      </w:pPr>
      <w:r w:rsidRPr="00A64B0E">
        <w:rPr>
          <w:rFonts w:ascii="Times New Roman" w:hAnsi="Times New Roman"/>
          <w:lang w:val="en-US"/>
        </w:rPr>
        <w:t>2</w:t>
      </w:r>
      <w:r w:rsidR="00A64B0E">
        <w:rPr>
          <w:rFonts w:ascii="Times New Roman" w:hAnsi="Times New Roman"/>
          <w:lang w:val="en-US"/>
        </w:rPr>
        <w:t>6</w:t>
      </w:r>
      <w:r w:rsidRPr="00A64B0E">
        <w:rPr>
          <w:rFonts w:ascii="Times New Roman" w:hAnsi="Times New Roman"/>
          <w:lang w:val="en-US"/>
        </w:rPr>
        <w:t>.</w:t>
      </w:r>
      <w:r w:rsidRPr="002D299B">
        <w:rPr>
          <w:lang w:val="en-US"/>
        </w:rPr>
        <w:t xml:space="preserve"> </w:t>
      </w:r>
      <w:r w:rsidRPr="00975E52">
        <w:rPr>
          <w:rFonts w:ascii="Times New Roman" w:eastAsia="Times New Roman" w:hAnsi="Times New Roman"/>
          <w:color w:val="231F20"/>
          <w:sz w:val="24"/>
          <w:szCs w:val="24"/>
          <w:lang w:val="en-US" w:eastAsia="pt-BR"/>
        </w:rPr>
        <w:t xml:space="preserve">Alderman BL, </w:t>
      </w:r>
      <w:proofErr w:type="spellStart"/>
      <w:r w:rsidRPr="00975E52">
        <w:rPr>
          <w:rFonts w:ascii="Times New Roman" w:eastAsia="Times New Roman" w:hAnsi="Times New Roman"/>
          <w:color w:val="231F20"/>
          <w:sz w:val="24"/>
          <w:szCs w:val="24"/>
          <w:lang w:val="en-US" w:eastAsia="pt-BR"/>
        </w:rPr>
        <w:t>Arent</w:t>
      </w:r>
      <w:proofErr w:type="spellEnd"/>
      <w:r w:rsidRPr="00975E52">
        <w:rPr>
          <w:rFonts w:ascii="Times New Roman" w:eastAsia="Times New Roman" w:hAnsi="Times New Roman"/>
          <w:color w:val="231F20"/>
          <w:sz w:val="24"/>
          <w:szCs w:val="24"/>
          <w:lang w:val="en-US" w:eastAsia="pt-BR"/>
        </w:rPr>
        <w:t xml:space="preserve"> SM, Landers DM</w:t>
      </w:r>
      <w:proofErr w:type="gramStart"/>
      <w:r w:rsidRPr="00975E52">
        <w:rPr>
          <w:rFonts w:ascii="Times New Roman" w:eastAsia="Times New Roman" w:hAnsi="Times New Roman"/>
          <w:color w:val="231F20"/>
          <w:sz w:val="24"/>
          <w:szCs w:val="24"/>
          <w:lang w:val="en-US" w:eastAsia="pt-BR"/>
        </w:rPr>
        <w:t>,;</w:t>
      </w:r>
      <w:proofErr w:type="gramEnd"/>
      <w:r w:rsidRPr="00975E52">
        <w:rPr>
          <w:rFonts w:ascii="Times New Roman" w:eastAsia="Times New Roman" w:hAnsi="Times New Roman"/>
          <w:color w:val="231F20"/>
          <w:sz w:val="24"/>
          <w:szCs w:val="24"/>
          <w:lang w:val="en-US" w:eastAsia="pt-BR"/>
        </w:rPr>
        <w:t xml:space="preserve"> Rogers TJ. Aerobic exercise intensity and time of stressor </w:t>
      </w:r>
      <w:r w:rsidRPr="00975E52">
        <w:rPr>
          <w:rFonts w:ascii="Times New Roman" w:eastAsia="Times New Roman" w:hAnsi="Times New Roman"/>
          <w:color w:val="231F20"/>
          <w:spacing w:val="2"/>
          <w:sz w:val="24"/>
          <w:szCs w:val="24"/>
          <w:lang w:val="en-US" w:eastAsia="pt-BR"/>
        </w:rPr>
        <w:t xml:space="preserve">administration influence cardiovascular responses to psychological stress. </w:t>
      </w:r>
      <w:r w:rsidRPr="00D901D6">
        <w:rPr>
          <w:rFonts w:ascii="Times New Roman" w:eastAsia="Times New Roman" w:hAnsi="Times New Roman"/>
          <w:b/>
          <w:color w:val="231F20"/>
          <w:spacing w:val="2"/>
          <w:sz w:val="24"/>
          <w:szCs w:val="24"/>
          <w:lang w:val="en-US" w:eastAsia="pt-BR"/>
        </w:rPr>
        <w:t xml:space="preserve">Psychophysiology </w:t>
      </w:r>
      <w:r w:rsidRPr="00D901D6">
        <w:rPr>
          <w:rFonts w:ascii="Times New Roman" w:eastAsia="Times New Roman" w:hAnsi="Times New Roman"/>
          <w:color w:val="231F20"/>
          <w:spacing w:val="2"/>
          <w:sz w:val="24"/>
          <w:szCs w:val="24"/>
          <w:lang w:val="en-US" w:eastAsia="pt-BR"/>
        </w:rPr>
        <w:t>2007</w:t>
      </w:r>
      <w:proofErr w:type="gramStart"/>
      <w:r w:rsidRPr="00D901D6">
        <w:rPr>
          <w:rFonts w:ascii="Times New Roman" w:eastAsia="Times New Roman" w:hAnsi="Times New Roman"/>
          <w:color w:val="231F20"/>
          <w:spacing w:val="2"/>
          <w:sz w:val="24"/>
          <w:szCs w:val="24"/>
          <w:lang w:val="en-US" w:eastAsia="pt-BR"/>
        </w:rPr>
        <w:t>;44</w:t>
      </w:r>
      <w:proofErr w:type="gramEnd"/>
      <w:r w:rsidRPr="00D901D6">
        <w:rPr>
          <w:rFonts w:ascii="Times New Roman" w:eastAsia="Times New Roman" w:hAnsi="Times New Roman"/>
          <w:color w:val="231F20"/>
          <w:spacing w:val="2"/>
          <w:sz w:val="24"/>
          <w:szCs w:val="24"/>
          <w:lang w:val="en-US" w:eastAsia="pt-BR"/>
        </w:rPr>
        <w:t>(5):759-766.</w:t>
      </w:r>
    </w:p>
    <w:p w:rsidR="002D299B" w:rsidRPr="00D901D6" w:rsidRDefault="002D299B" w:rsidP="002D299B">
      <w:pPr>
        <w:spacing w:after="0" w:line="360" w:lineRule="auto"/>
        <w:jc w:val="both"/>
        <w:rPr>
          <w:rFonts w:ascii="Times New Roman" w:eastAsia="Times New Roman" w:hAnsi="Times New Roman"/>
          <w:color w:val="231F20"/>
          <w:spacing w:val="2"/>
          <w:sz w:val="24"/>
          <w:szCs w:val="24"/>
          <w:lang w:val="en-US" w:eastAsia="pt-BR"/>
        </w:rPr>
      </w:pPr>
    </w:p>
    <w:p w:rsidR="002D299B" w:rsidRPr="00D901D6" w:rsidRDefault="00A64B0E" w:rsidP="002D299B">
      <w:pPr>
        <w:spacing w:after="0" w:line="360" w:lineRule="auto"/>
        <w:jc w:val="both"/>
        <w:rPr>
          <w:rFonts w:ascii="Times New Roman" w:eastAsia="Times New Roman" w:hAnsi="Times New Roman"/>
          <w:color w:val="231F20"/>
          <w:spacing w:val="-2"/>
          <w:sz w:val="24"/>
          <w:szCs w:val="24"/>
          <w:lang w:eastAsia="pt-BR"/>
        </w:rPr>
      </w:pPr>
      <w:r>
        <w:rPr>
          <w:rFonts w:ascii="Times New Roman" w:hAnsi="Times New Roman"/>
          <w:lang w:val="en-US"/>
        </w:rPr>
        <w:t>27</w:t>
      </w:r>
      <w:r w:rsidR="002D299B" w:rsidRPr="002D299B">
        <w:rPr>
          <w:lang w:val="en-US"/>
        </w:rPr>
        <w:t xml:space="preserve">. </w:t>
      </w:r>
      <w:proofErr w:type="spellStart"/>
      <w:proofErr w:type="gramStart"/>
      <w:r w:rsidR="002D299B" w:rsidRPr="00975E52">
        <w:rPr>
          <w:rFonts w:ascii="Times New Roman" w:eastAsia="Times New Roman" w:hAnsi="Times New Roman"/>
          <w:color w:val="231F20"/>
          <w:spacing w:val="-5"/>
          <w:sz w:val="24"/>
          <w:szCs w:val="24"/>
          <w:lang w:val="en-US" w:eastAsia="pt-BR"/>
        </w:rPr>
        <w:t>Dujic</w:t>
      </w:r>
      <w:proofErr w:type="spellEnd"/>
      <w:r w:rsidR="002D299B" w:rsidRPr="00975E52">
        <w:rPr>
          <w:rFonts w:ascii="Times New Roman" w:eastAsia="Times New Roman" w:hAnsi="Times New Roman"/>
          <w:color w:val="231F20"/>
          <w:spacing w:val="-5"/>
          <w:sz w:val="24"/>
          <w:szCs w:val="24"/>
          <w:lang w:val="en-US" w:eastAsia="pt-BR"/>
        </w:rPr>
        <w:t xml:space="preserve">  Z</w:t>
      </w:r>
      <w:proofErr w:type="gramEnd"/>
      <w:r w:rsidR="002D299B" w:rsidRPr="00975E52">
        <w:rPr>
          <w:rFonts w:ascii="Times New Roman" w:eastAsia="Times New Roman" w:hAnsi="Times New Roman"/>
          <w:color w:val="231F20"/>
          <w:spacing w:val="-5"/>
          <w:sz w:val="24"/>
          <w:szCs w:val="24"/>
          <w:lang w:val="en-US" w:eastAsia="pt-BR"/>
        </w:rPr>
        <w:t xml:space="preserve">, </w:t>
      </w:r>
      <w:proofErr w:type="spellStart"/>
      <w:r w:rsidR="002D299B" w:rsidRPr="00975E52">
        <w:rPr>
          <w:rFonts w:ascii="Times New Roman" w:eastAsia="Times New Roman" w:hAnsi="Times New Roman"/>
          <w:color w:val="231F20"/>
          <w:spacing w:val="-5"/>
          <w:sz w:val="24"/>
          <w:szCs w:val="24"/>
          <w:lang w:val="en-US" w:eastAsia="pt-BR"/>
        </w:rPr>
        <w:t>Ivancev</w:t>
      </w:r>
      <w:proofErr w:type="spellEnd"/>
      <w:r w:rsidR="002D299B" w:rsidRPr="00975E52">
        <w:rPr>
          <w:rFonts w:ascii="Times New Roman" w:eastAsia="Times New Roman" w:hAnsi="Times New Roman"/>
          <w:color w:val="231F20"/>
          <w:spacing w:val="-5"/>
          <w:sz w:val="24"/>
          <w:szCs w:val="24"/>
          <w:lang w:val="en-US" w:eastAsia="pt-BR"/>
        </w:rPr>
        <w:t xml:space="preserve"> V, </w:t>
      </w:r>
      <w:proofErr w:type="spellStart"/>
      <w:r w:rsidR="002D299B" w:rsidRPr="00975E52">
        <w:rPr>
          <w:rFonts w:ascii="Times New Roman" w:eastAsia="Times New Roman" w:hAnsi="Times New Roman"/>
          <w:color w:val="231F20"/>
          <w:spacing w:val="-5"/>
          <w:sz w:val="24"/>
          <w:szCs w:val="24"/>
          <w:lang w:val="en-US" w:eastAsia="pt-BR"/>
        </w:rPr>
        <w:t>Valic</w:t>
      </w:r>
      <w:proofErr w:type="spellEnd"/>
      <w:r w:rsidR="002D299B" w:rsidRPr="00975E52">
        <w:rPr>
          <w:rFonts w:ascii="Times New Roman" w:eastAsia="Times New Roman" w:hAnsi="Times New Roman"/>
          <w:color w:val="231F20"/>
          <w:spacing w:val="-5"/>
          <w:sz w:val="24"/>
          <w:szCs w:val="24"/>
          <w:lang w:val="en-US" w:eastAsia="pt-BR"/>
        </w:rPr>
        <w:t xml:space="preserve"> ZBD, </w:t>
      </w:r>
      <w:proofErr w:type="spellStart"/>
      <w:r w:rsidR="002D299B" w:rsidRPr="00975E52">
        <w:rPr>
          <w:rFonts w:ascii="Times New Roman" w:eastAsia="Times New Roman" w:hAnsi="Times New Roman"/>
          <w:color w:val="231F20"/>
          <w:spacing w:val="-5"/>
          <w:sz w:val="24"/>
          <w:szCs w:val="24"/>
          <w:lang w:val="en-US" w:eastAsia="pt-BR"/>
        </w:rPr>
        <w:t>Marinovic-Terzic</w:t>
      </w:r>
      <w:proofErr w:type="spellEnd"/>
      <w:r w:rsidR="002D299B" w:rsidRPr="00975E52">
        <w:rPr>
          <w:rFonts w:ascii="Times New Roman" w:eastAsia="Times New Roman" w:hAnsi="Times New Roman"/>
          <w:color w:val="231F20"/>
          <w:spacing w:val="-5"/>
          <w:sz w:val="24"/>
          <w:szCs w:val="24"/>
          <w:lang w:val="en-US" w:eastAsia="pt-BR"/>
        </w:rPr>
        <w:t xml:space="preserve"> I, </w:t>
      </w:r>
      <w:proofErr w:type="spellStart"/>
      <w:r w:rsidR="002D299B" w:rsidRPr="00975E52">
        <w:rPr>
          <w:rFonts w:ascii="Times New Roman" w:eastAsia="Times New Roman" w:hAnsi="Times New Roman"/>
          <w:color w:val="231F20"/>
          <w:spacing w:val="-5"/>
          <w:sz w:val="24"/>
          <w:szCs w:val="24"/>
          <w:lang w:val="en-US" w:eastAsia="pt-BR"/>
        </w:rPr>
        <w:t>Eterovic</w:t>
      </w:r>
      <w:proofErr w:type="spellEnd"/>
      <w:r w:rsidR="002D299B" w:rsidRPr="00975E52">
        <w:rPr>
          <w:rFonts w:ascii="Times New Roman" w:eastAsia="Times New Roman" w:hAnsi="Times New Roman"/>
          <w:color w:val="231F20"/>
          <w:spacing w:val="-5"/>
          <w:sz w:val="24"/>
          <w:szCs w:val="24"/>
          <w:lang w:val="en-US" w:eastAsia="pt-BR"/>
        </w:rPr>
        <w:t xml:space="preserve"> D. </w:t>
      </w:r>
      <w:proofErr w:type="spellStart"/>
      <w:r w:rsidR="002D299B" w:rsidRPr="00975E52">
        <w:rPr>
          <w:rFonts w:ascii="Times New Roman" w:eastAsia="Times New Roman" w:hAnsi="Times New Roman"/>
          <w:color w:val="231F20"/>
          <w:spacing w:val="-5"/>
          <w:sz w:val="24"/>
          <w:szCs w:val="24"/>
          <w:lang w:val="en-US" w:eastAsia="pt-BR"/>
        </w:rPr>
        <w:t>Postexercise</w:t>
      </w:r>
      <w:proofErr w:type="spellEnd"/>
      <w:r w:rsidR="002D299B" w:rsidRPr="00975E52">
        <w:rPr>
          <w:rFonts w:ascii="Times New Roman" w:eastAsia="Times New Roman" w:hAnsi="Times New Roman"/>
          <w:color w:val="231F20"/>
          <w:spacing w:val="-5"/>
          <w:sz w:val="24"/>
          <w:szCs w:val="24"/>
          <w:lang w:val="en-US" w:eastAsia="pt-BR"/>
        </w:rPr>
        <w:t xml:space="preserve"> hypotension in </w:t>
      </w:r>
      <w:r w:rsidR="002D299B" w:rsidRPr="00975E52">
        <w:rPr>
          <w:rFonts w:ascii="Times New Roman" w:eastAsia="Times New Roman" w:hAnsi="Times New Roman"/>
          <w:color w:val="231F20"/>
          <w:spacing w:val="-2"/>
          <w:sz w:val="24"/>
          <w:szCs w:val="24"/>
          <w:lang w:val="en-US" w:eastAsia="pt-BR"/>
        </w:rPr>
        <w:t xml:space="preserve">moderately trained athletes after maximal exercise. </w:t>
      </w:r>
      <w:proofErr w:type="spellStart"/>
      <w:r w:rsidR="002D299B" w:rsidRPr="00D901D6">
        <w:rPr>
          <w:rFonts w:ascii="Times New Roman" w:eastAsia="Times New Roman" w:hAnsi="Times New Roman"/>
          <w:b/>
          <w:color w:val="231F20"/>
          <w:spacing w:val="-2"/>
          <w:sz w:val="24"/>
          <w:szCs w:val="24"/>
          <w:lang w:eastAsia="pt-BR"/>
        </w:rPr>
        <w:t>Med</w:t>
      </w:r>
      <w:proofErr w:type="spellEnd"/>
      <w:r w:rsidR="002D299B" w:rsidRPr="00D901D6">
        <w:rPr>
          <w:rFonts w:ascii="Times New Roman" w:eastAsia="Times New Roman" w:hAnsi="Times New Roman"/>
          <w:b/>
          <w:color w:val="231F20"/>
          <w:spacing w:val="-2"/>
          <w:sz w:val="24"/>
          <w:szCs w:val="24"/>
          <w:lang w:eastAsia="pt-BR"/>
        </w:rPr>
        <w:t xml:space="preserve"> </w:t>
      </w:r>
      <w:proofErr w:type="spellStart"/>
      <w:r w:rsidR="002D299B" w:rsidRPr="00D901D6">
        <w:rPr>
          <w:rFonts w:ascii="Times New Roman" w:eastAsia="Times New Roman" w:hAnsi="Times New Roman"/>
          <w:b/>
          <w:color w:val="231F20"/>
          <w:spacing w:val="-2"/>
          <w:sz w:val="24"/>
          <w:szCs w:val="24"/>
          <w:lang w:eastAsia="pt-BR"/>
        </w:rPr>
        <w:t>Scie</w:t>
      </w:r>
      <w:proofErr w:type="spellEnd"/>
      <w:proofErr w:type="gramStart"/>
      <w:r w:rsidR="002D299B" w:rsidRPr="00D901D6">
        <w:rPr>
          <w:rFonts w:ascii="Times New Roman" w:eastAsia="Times New Roman" w:hAnsi="Times New Roman"/>
          <w:b/>
          <w:color w:val="231F20"/>
          <w:spacing w:val="-2"/>
          <w:sz w:val="24"/>
          <w:szCs w:val="24"/>
          <w:lang w:eastAsia="pt-BR"/>
        </w:rPr>
        <w:t xml:space="preserve">  </w:t>
      </w:r>
      <w:proofErr w:type="spellStart"/>
      <w:proofErr w:type="gramEnd"/>
      <w:r w:rsidR="002D299B" w:rsidRPr="00D901D6">
        <w:rPr>
          <w:rFonts w:ascii="Times New Roman" w:eastAsia="Times New Roman" w:hAnsi="Times New Roman"/>
          <w:b/>
          <w:color w:val="231F20"/>
          <w:spacing w:val="-2"/>
          <w:sz w:val="24"/>
          <w:szCs w:val="24"/>
          <w:lang w:eastAsia="pt-BR"/>
        </w:rPr>
        <w:t>Spor</w:t>
      </w:r>
      <w:proofErr w:type="spellEnd"/>
      <w:r w:rsidR="002D299B" w:rsidRPr="00D901D6">
        <w:rPr>
          <w:rFonts w:ascii="Times New Roman" w:eastAsia="Times New Roman" w:hAnsi="Times New Roman"/>
          <w:b/>
          <w:color w:val="231F20"/>
          <w:spacing w:val="-2"/>
          <w:sz w:val="24"/>
          <w:szCs w:val="24"/>
          <w:lang w:eastAsia="pt-BR"/>
        </w:rPr>
        <w:t xml:space="preserve"> </w:t>
      </w:r>
      <w:proofErr w:type="spellStart"/>
      <w:r w:rsidR="002D299B" w:rsidRPr="00D901D6">
        <w:rPr>
          <w:rFonts w:ascii="Times New Roman" w:eastAsia="Times New Roman" w:hAnsi="Times New Roman"/>
          <w:b/>
          <w:color w:val="231F20"/>
          <w:spacing w:val="-2"/>
          <w:sz w:val="24"/>
          <w:szCs w:val="24"/>
          <w:lang w:eastAsia="pt-BR"/>
        </w:rPr>
        <w:t>Exercise</w:t>
      </w:r>
      <w:proofErr w:type="spellEnd"/>
      <w:r w:rsidR="002D299B" w:rsidRPr="00D901D6">
        <w:rPr>
          <w:rFonts w:ascii="Times New Roman" w:eastAsia="Times New Roman" w:hAnsi="Times New Roman"/>
          <w:b/>
          <w:color w:val="231F20"/>
          <w:spacing w:val="-2"/>
          <w:sz w:val="24"/>
          <w:szCs w:val="24"/>
          <w:lang w:eastAsia="pt-BR"/>
        </w:rPr>
        <w:t xml:space="preserve"> </w:t>
      </w:r>
      <w:r w:rsidR="002D299B" w:rsidRPr="00D901D6">
        <w:rPr>
          <w:rFonts w:ascii="Times New Roman" w:eastAsia="Times New Roman" w:hAnsi="Times New Roman"/>
          <w:color w:val="231F20"/>
          <w:spacing w:val="-2"/>
          <w:sz w:val="24"/>
          <w:szCs w:val="24"/>
          <w:lang w:eastAsia="pt-BR"/>
        </w:rPr>
        <w:t xml:space="preserve"> 2006;38(2):318-322.</w:t>
      </w:r>
    </w:p>
    <w:p w:rsidR="002D299B" w:rsidRPr="00975E52" w:rsidRDefault="002D299B" w:rsidP="002D299B">
      <w:pPr>
        <w:pStyle w:val="NormalWeb"/>
        <w:spacing w:line="360" w:lineRule="auto"/>
        <w:jc w:val="both"/>
      </w:pPr>
      <w:r w:rsidRPr="002D299B">
        <w:rPr>
          <w:color w:val="231F20"/>
          <w:spacing w:val="-2"/>
        </w:rPr>
        <w:t>2</w:t>
      </w:r>
      <w:r w:rsidR="00A64B0E">
        <w:rPr>
          <w:color w:val="231F20"/>
          <w:spacing w:val="-2"/>
        </w:rPr>
        <w:t>8</w:t>
      </w:r>
      <w:r w:rsidRPr="002D299B">
        <w:rPr>
          <w:color w:val="231F20"/>
          <w:spacing w:val="-2"/>
        </w:rPr>
        <w:t xml:space="preserve">. </w:t>
      </w:r>
      <w:r w:rsidRPr="00975E52">
        <w:t xml:space="preserve">Lopes L, Gonçalves A, Resende E. Resposta do duplo produto e pressão arterial diastólica em exercício de esteira, bicicleta estacionária e circuito na musculação. </w:t>
      </w:r>
      <w:proofErr w:type="spellStart"/>
      <w:r w:rsidRPr="00975E52">
        <w:rPr>
          <w:b/>
        </w:rPr>
        <w:t>Rev</w:t>
      </w:r>
      <w:proofErr w:type="spellEnd"/>
      <w:r w:rsidRPr="00975E52">
        <w:rPr>
          <w:b/>
        </w:rPr>
        <w:t xml:space="preserve"> </w:t>
      </w:r>
      <w:proofErr w:type="spellStart"/>
      <w:r w:rsidRPr="00975E52">
        <w:rPr>
          <w:b/>
        </w:rPr>
        <w:t>Bras</w:t>
      </w:r>
      <w:proofErr w:type="spellEnd"/>
      <w:r w:rsidRPr="00975E52">
        <w:rPr>
          <w:b/>
        </w:rPr>
        <w:t xml:space="preserve"> de Cine e </w:t>
      </w:r>
      <w:proofErr w:type="spellStart"/>
      <w:r w:rsidRPr="00975E52">
        <w:rPr>
          <w:b/>
        </w:rPr>
        <w:t>Desem</w:t>
      </w:r>
      <w:proofErr w:type="spellEnd"/>
      <w:r w:rsidRPr="00975E52">
        <w:rPr>
          <w:b/>
        </w:rPr>
        <w:t xml:space="preserve"> Humano</w:t>
      </w:r>
      <w:r w:rsidRPr="00975E52">
        <w:t>, Florianópolis, v. 8, n. 2, p. 53-58, 2006.</w:t>
      </w:r>
    </w:p>
    <w:p w:rsidR="002D299B" w:rsidRDefault="00A64B0E" w:rsidP="002D299B">
      <w:pPr>
        <w:pStyle w:val="Corpodetexto2"/>
        <w:spacing w:line="360" w:lineRule="auto"/>
        <w:jc w:val="both"/>
        <w:rPr>
          <w:rFonts w:ascii="Times New Roman" w:hAnsi="Times New Roman"/>
          <w:sz w:val="24"/>
          <w:szCs w:val="24"/>
          <w:lang w:val="en-US"/>
        </w:rPr>
      </w:pPr>
      <w:r>
        <w:rPr>
          <w:rFonts w:ascii="Times New Roman" w:eastAsia="Times New Roman" w:hAnsi="Times New Roman"/>
          <w:color w:val="231F20"/>
          <w:spacing w:val="-2"/>
          <w:sz w:val="24"/>
          <w:szCs w:val="24"/>
          <w:lang w:eastAsia="pt-BR"/>
        </w:rPr>
        <w:t>29</w:t>
      </w:r>
      <w:r w:rsidR="002D299B">
        <w:rPr>
          <w:rFonts w:ascii="Times New Roman" w:eastAsia="Times New Roman" w:hAnsi="Times New Roman"/>
          <w:color w:val="231F20"/>
          <w:spacing w:val="-2"/>
          <w:sz w:val="24"/>
          <w:szCs w:val="24"/>
          <w:lang w:eastAsia="pt-BR"/>
        </w:rPr>
        <w:t xml:space="preserve">. </w:t>
      </w:r>
      <w:proofErr w:type="spellStart"/>
      <w:r w:rsidR="002D299B" w:rsidRPr="002D299B">
        <w:rPr>
          <w:rFonts w:ascii="Times New Roman" w:hAnsi="Times New Roman"/>
          <w:sz w:val="24"/>
          <w:szCs w:val="24"/>
        </w:rPr>
        <w:t>Tomasi</w:t>
      </w:r>
      <w:proofErr w:type="spellEnd"/>
      <w:r w:rsidR="002D299B" w:rsidRPr="002D299B">
        <w:rPr>
          <w:rFonts w:ascii="Times New Roman" w:hAnsi="Times New Roman"/>
          <w:sz w:val="24"/>
          <w:szCs w:val="24"/>
        </w:rPr>
        <w:t xml:space="preserve"> T, Simão R, </w:t>
      </w:r>
      <w:proofErr w:type="spellStart"/>
      <w:r w:rsidR="002D299B" w:rsidRPr="002D299B">
        <w:rPr>
          <w:rFonts w:ascii="Times New Roman" w:hAnsi="Times New Roman"/>
          <w:sz w:val="24"/>
          <w:szCs w:val="24"/>
        </w:rPr>
        <w:t>Polito</w:t>
      </w:r>
      <w:proofErr w:type="spellEnd"/>
      <w:r w:rsidR="002D299B" w:rsidRPr="002D299B">
        <w:rPr>
          <w:rFonts w:ascii="Times New Roman" w:hAnsi="Times New Roman"/>
          <w:sz w:val="24"/>
          <w:szCs w:val="24"/>
        </w:rPr>
        <w:t xml:space="preserve"> MD. </w:t>
      </w:r>
      <w:proofErr w:type="gramStart"/>
      <w:r w:rsidR="002D299B" w:rsidRPr="002D299B">
        <w:rPr>
          <w:rFonts w:ascii="Times New Roman" w:hAnsi="Times New Roman"/>
          <w:sz w:val="24"/>
          <w:szCs w:val="24"/>
        </w:rPr>
        <w:t>Comparação dão</w:t>
      </w:r>
      <w:proofErr w:type="gramEnd"/>
      <w:r w:rsidR="002D299B" w:rsidRPr="002D299B">
        <w:rPr>
          <w:rFonts w:ascii="Times New Roman" w:hAnsi="Times New Roman"/>
          <w:sz w:val="24"/>
          <w:szCs w:val="24"/>
        </w:rPr>
        <w:t xml:space="preserve"> comportamento da pressão arterial após sessões de exercício aeróbio e de força em indivíduos normotensos. </w:t>
      </w:r>
      <w:r w:rsidR="002D299B" w:rsidRPr="002D299B">
        <w:rPr>
          <w:rFonts w:ascii="Times New Roman" w:hAnsi="Times New Roman"/>
          <w:b/>
          <w:sz w:val="24"/>
          <w:szCs w:val="24"/>
          <w:lang w:val="en-US"/>
        </w:rPr>
        <w:t xml:space="preserve">Rev </w:t>
      </w:r>
      <w:proofErr w:type="spellStart"/>
      <w:r w:rsidR="002D299B" w:rsidRPr="002D299B">
        <w:rPr>
          <w:rFonts w:ascii="Times New Roman" w:hAnsi="Times New Roman"/>
          <w:b/>
          <w:sz w:val="24"/>
          <w:szCs w:val="24"/>
          <w:lang w:val="en-US"/>
        </w:rPr>
        <w:t>da</w:t>
      </w:r>
      <w:proofErr w:type="spellEnd"/>
      <w:r w:rsidR="002D299B" w:rsidRPr="002D299B">
        <w:rPr>
          <w:rFonts w:ascii="Times New Roman" w:hAnsi="Times New Roman"/>
          <w:b/>
          <w:sz w:val="24"/>
          <w:szCs w:val="24"/>
          <w:lang w:val="en-US"/>
        </w:rPr>
        <w:t xml:space="preserve"> Ed </w:t>
      </w:r>
      <w:proofErr w:type="spellStart"/>
      <w:r w:rsidR="002D299B" w:rsidRPr="002D299B">
        <w:rPr>
          <w:rFonts w:ascii="Times New Roman" w:hAnsi="Times New Roman"/>
          <w:b/>
          <w:sz w:val="24"/>
          <w:szCs w:val="24"/>
          <w:lang w:val="en-US"/>
        </w:rPr>
        <w:t>Física</w:t>
      </w:r>
      <w:proofErr w:type="spellEnd"/>
      <w:r w:rsidR="002D299B" w:rsidRPr="002D299B">
        <w:rPr>
          <w:rFonts w:ascii="Times New Roman" w:hAnsi="Times New Roman"/>
          <w:b/>
          <w:sz w:val="24"/>
          <w:szCs w:val="24"/>
          <w:lang w:val="en-US"/>
        </w:rPr>
        <w:t>/UEM</w:t>
      </w:r>
      <w:r w:rsidR="002D299B" w:rsidRPr="002D299B">
        <w:rPr>
          <w:rFonts w:ascii="Times New Roman" w:hAnsi="Times New Roman"/>
          <w:sz w:val="24"/>
          <w:szCs w:val="24"/>
          <w:lang w:val="en-US"/>
        </w:rPr>
        <w:t xml:space="preserve"> 2008</w:t>
      </w:r>
      <w:proofErr w:type="gramStart"/>
      <w:r w:rsidR="002D299B" w:rsidRPr="002D299B">
        <w:rPr>
          <w:rFonts w:ascii="Times New Roman" w:hAnsi="Times New Roman"/>
          <w:sz w:val="24"/>
          <w:szCs w:val="24"/>
          <w:lang w:val="en-US"/>
        </w:rPr>
        <w:t>;19</w:t>
      </w:r>
      <w:proofErr w:type="gramEnd"/>
      <w:r w:rsidR="002D299B" w:rsidRPr="002D299B">
        <w:rPr>
          <w:rFonts w:ascii="Times New Roman" w:hAnsi="Times New Roman"/>
          <w:sz w:val="24"/>
          <w:szCs w:val="24"/>
          <w:lang w:val="en-US"/>
        </w:rPr>
        <w:t>(3):361-367.</w:t>
      </w:r>
    </w:p>
    <w:p w:rsidR="000C2552" w:rsidRPr="000C2552" w:rsidRDefault="000C2552" w:rsidP="000C2552">
      <w:pPr>
        <w:pStyle w:val="Recuodecorpodetexto"/>
        <w:spacing w:line="360" w:lineRule="auto"/>
        <w:ind w:firstLine="0"/>
        <w:jc w:val="both"/>
        <w:rPr>
          <w:sz w:val="24"/>
        </w:rPr>
      </w:pPr>
      <w:r w:rsidRPr="00DA20AE">
        <w:rPr>
          <w:sz w:val="24"/>
          <w:lang w:val="en-US"/>
        </w:rPr>
        <w:t>3</w:t>
      </w:r>
      <w:r w:rsidR="00A64B0E">
        <w:rPr>
          <w:sz w:val="24"/>
          <w:lang w:val="en-US"/>
        </w:rPr>
        <w:t>0</w:t>
      </w:r>
      <w:r w:rsidRPr="00DA20AE">
        <w:rPr>
          <w:sz w:val="24"/>
          <w:lang w:val="en-US"/>
        </w:rPr>
        <w:t xml:space="preserve">. Kenney M, </w:t>
      </w:r>
      <w:proofErr w:type="spellStart"/>
      <w:r w:rsidRPr="00DA20AE">
        <w:rPr>
          <w:sz w:val="24"/>
          <w:lang w:val="en-US"/>
        </w:rPr>
        <w:t>Seaks</w:t>
      </w:r>
      <w:proofErr w:type="spellEnd"/>
      <w:r w:rsidRPr="00DA20AE">
        <w:rPr>
          <w:sz w:val="24"/>
          <w:lang w:val="en-US"/>
        </w:rPr>
        <w:t xml:space="preserve"> D. </w:t>
      </w:r>
      <w:proofErr w:type="spellStart"/>
      <w:r w:rsidRPr="00DA20AE">
        <w:rPr>
          <w:sz w:val="24"/>
          <w:lang w:val="en-US"/>
        </w:rPr>
        <w:t>Postexercise</w:t>
      </w:r>
      <w:proofErr w:type="spellEnd"/>
      <w:r w:rsidRPr="00DA20AE">
        <w:rPr>
          <w:b/>
          <w:sz w:val="24"/>
          <w:lang w:val="en-US"/>
        </w:rPr>
        <w:t xml:space="preserve"> </w:t>
      </w:r>
      <w:r w:rsidRPr="00DA20AE">
        <w:rPr>
          <w:sz w:val="24"/>
          <w:lang w:val="en-US"/>
        </w:rPr>
        <w:t xml:space="preserve">hypotension: key </w:t>
      </w:r>
      <w:proofErr w:type="spellStart"/>
      <w:r w:rsidRPr="00DA20AE">
        <w:rPr>
          <w:sz w:val="24"/>
          <w:lang w:val="en-US"/>
        </w:rPr>
        <w:t>festures</w:t>
      </w:r>
      <w:proofErr w:type="spellEnd"/>
      <w:r w:rsidRPr="00DA20AE">
        <w:rPr>
          <w:sz w:val="24"/>
          <w:lang w:val="en-US"/>
        </w:rPr>
        <w:t xml:space="preserve">, mechanisms and clinical significance. </w:t>
      </w:r>
      <w:proofErr w:type="spellStart"/>
      <w:r w:rsidRPr="000C2552">
        <w:rPr>
          <w:b/>
          <w:sz w:val="24"/>
        </w:rPr>
        <w:t>Hypertension</w:t>
      </w:r>
      <w:proofErr w:type="spellEnd"/>
      <w:r w:rsidRPr="000C2552">
        <w:rPr>
          <w:b/>
          <w:sz w:val="24"/>
        </w:rPr>
        <w:t xml:space="preserve"> </w:t>
      </w:r>
      <w:proofErr w:type="gramStart"/>
      <w:r w:rsidRPr="000C2552">
        <w:rPr>
          <w:sz w:val="24"/>
        </w:rPr>
        <w:t>1993;</w:t>
      </w:r>
      <w:proofErr w:type="gramEnd"/>
      <w:r w:rsidRPr="000C2552">
        <w:rPr>
          <w:sz w:val="24"/>
        </w:rPr>
        <w:t>22:653-664.</w:t>
      </w:r>
    </w:p>
    <w:p w:rsidR="000C2552" w:rsidRPr="000C2552" w:rsidRDefault="000C2552" w:rsidP="000C2552">
      <w:pPr>
        <w:autoSpaceDE w:val="0"/>
        <w:autoSpaceDN w:val="0"/>
        <w:adjustRightInd w:val="0"/>
        <w:spacing w:after="0" w:line="360" w:lineRule="auto"/>
        <w:jc w:val="both"/>
        <w:rPr>
          <w:rFonts w:ascii="Times New Roman" w:hAnsi="Times New Roman"/>
          <w:sz w:val="24"/>
          <w:szCs w:val="24"/>
        </w:rPr>
      </w:pPr>
    </w:p>
    <w:p w:rsidR="002D299B" w:rsidRPr="00975E52" w:rsidRDefault="002D299B" w:rsidP="002D299B">
      <w:pPr>
        <w:tabs>
          <w:tab w:val="left" w:pos="8055"/>
        </w:tabs>
        <w:autoSpaceDE w:val="0"/>
        <w:autoSpaceDN w:val="0"/>
        <w:adjustRightInd w:val="0"/>
        <w:spacing w:line="360" w:lineRule="auto"/>
        <w:jc w:val="both"/>
        <w:rPr>
          <w:rFonts w:ascii="Times New Roman" w:hAnsi="Times New Roman"/>
          <w:sz w:val="24"/>
          <w:szCs w:val="24"/>
          <w:lang w:val="en-US"/>
        </w:rPr>
      </w:pPr>
      <w:r w:rsidRPr="002D299B">
        <w:rPr>
          <w:rFonts w:ascii="Times New Roman" w:hAnsi="Times New Roman"/>
          <w:sz w:val="24"/>
          <w:szCs w:val="24"/>
        </w:rPr>
        <w:t>3</w:t>
      </w:r>
      <w:r w:rsidR="00A64B0E">
        <w:rPr>
          <w:rFonts w:ascii="Times New Roman" w:hAnsi="Times New Roman"/>
          <w:sz w:val="24"/>
          <w:szCs w:val="24"/>
        </w:rPr>
        <w:t>1</w:t>
      </w:r>
      <w:r w:rsidRPr="002D299B">
        <w:rPr>
          <w:rFonts w:ascii="Times New Roman" w:hAnsi="Times New Roman"/>
          <w:sz w:val="24"/>
          <w:szCs w:val="24"/>
        </w:rPr>
        <w:t xml:space="preserve">. </w:t>
      </w:r>
      <w:proofErr w:type="spellStart"/>
      <w:r w:rsidRPr="002D299B">
        <w:rPr>
          <w:rFonts w:ascii="Times New Roman" w:hAnsi="Times New Roman"/>
          <w:sz w:val="24"/>
          <w:szCs w:val="24"/>
        </w:rPr>
        <w:t>Forjaz</w:t>
      </w:r>
      <w:proofErr w:type="spellEnd"/>
      <w:r w:rsidRPr="002D299B">
        <w:rPr>
          <w:rFonts w:ascii="Times New Roman" w:hAnsi="Times New Roman"/>
          <w:sz w:val="24"/>
          <w:szCs w:val="24"/>
        </w:rPr>
        <w:t xml:space="preserve"> MLC, </w:t>
      </w:r>
      <w:proofErr w:type="spellStart"/>
      <w:r w:rsidRPr="002D299B">
        <w:rPr>
          <w:rFonts w:ascii="Times New Roman" w:hAnsi="Times New Roman"/>
          <w:sz w:val="24"/>
          <w:szCs w:val="24"/>
        </w:rPr>
        <w:t>Matsudaira</w:t>
      </w:r>
      <w:proofErr w:type="spellEnd"/>
      <w:r w:rsidRPr="002D299B">
        <w:rPr>
          <w:rFonts w:ascii="Times New Roman" w:hAnsi="Times New Roman"/>
          <w:sz w:val="24"/>
          <w:szCs w:val="24"/>
        </w:rPr>
        <w:t xml:space="preserve"> Y, Rodrigues BF, Nunes N, Negrão EC. </w:t>
      </w:r>
      <w:r w:rsidRPr="00975E52">
        <w:rPr>
          <w:rFonts w:ascii="Times New Roman" w:hAnsi="Times New Roman"/>
          <w:sz w:val="24"/>
          <w:szCs w:val="24"/>
          <w:lang w:val="en-US"/>
        </w:rPr>
        <w:t xml:space="preserve">Post-exercise changes in blood pressure, heart rate and rate pressure product at different exercise intensities in </w:t>
      </w:r>
      <w:proofErr w:type="spellStart"/>
      <w:r w:rsidRPr="00975E52">
        <w:rPr>
          <w:rFonts w:ascii="Times New Roman" w:hAnsi="Times New Roman"/>
          <w:sz w:val="24"/>
          <w:szCs w:val="24"/>
          <w:lang w:val="en-US"/>
        </w:rPr>
        <w:t>normotensive</w:t>
      </w:r>
      <w:proofErr w:type="spellEnd"/>
      <w:r w:rsidRPr="00975E52">
        <w:rPr>
          <w:rFonts w:ascii="Times New Roman" w:hAnsi="Times New Roman"/>
          <w:sz w:val="24"/>
          <w:szCs w:val="24"/>
          <w:lang w:val="en-US"/>
        </w:rPr>
        <w:t xml:space="preserve"> humans. </w:t>
      </w:r>
      <w:proofErr w:type="spellStart"/>
      <w:r w:rsidRPr="00975E52">
        <w:rPr>
          <w:rFonts w:ascii="Times New Roman" w:hAnsi="Times New Roman"/>
          <w:b/>
          <w:bCs/>
          <w:sz w:val="24"/>
          <w:szCs w:val="24"/>
          <w:lang w:val="en-US"/>
        </w:rPr>
        <w:t>Braz</w:t>
      </w:r>
      <w:proofErr w:type="spellEnd"/>
      <w:r w:rsidRPr="00975E52">
        <w:rPr>
          <w:rFonts w:ascii="Times New Roman" w:hAnsi="Times New Roman"/>
          <w:b/>
          <w:bCs/>
          <w:sz w:val="24"/>
          <w:szCs w:val="24"/>
          <w:lang w:val="en-US"/>
        </w:rPr>
        <w:t xml:space="preserve"> J of Med and </w:t>
      </w:r>
      <w:proofErr w:type="spellStart"/>
      <w:r w:rsidRPr="00975E52">
        <w:rPr>
          <w:rFonts w:ascii="Times New Roman" w:hAnsi="Times New Roman"/>
          <w:b/>
          <w:bCs/>
          <w:sz w:val="24"/>
          <w:szCs w:val="24"/>
          <w:lang w:val="en-US"/>
        </w:rPr>
        <w:t>Biol</w:t>
      </w:r>
      <w:proofErr w:type="spellEnd"/>
      <w:r w:rsidRPr="00975E52">
        <w:rPr>
          <w:rFonts w:ascii="Times New Roman" w:hAnsi="Times New Roman"/>
          <w:b/>
          <w:bCs/>
          <w:sz w:val="24"/>
          <w:szCs w:val="24"/>
          <w:lang w:val="en-US"/>
        </w:rPr>
        <w:t xml:space="preserve"> Research </w:t>
      </w:r>
      <w:r w:rsidRPr="00975E52">
        <w:rPr>
          <w:rFonts w:ascii="Times New Roman" w:hAnsi="Times New Roman"/>
          <w:bCs/>
          <w:sz w:val="24"/>
          <w:szCs w:val="24"/>
          <w:lang w:val="en-US"/>
        </w:rPr>
        <w:t>1998</w:t>
      </w:r>
      <w:proofErr w:type="gramStart"/>
      <w:r w:rsidRPr="00975E52">
        <w:rPr>
          <w:rFonts w:ascii="Times New Roman" w:hAnsi="Times New Roman"/>
          <w:bCs/>
          <w:sz w:val="24"/>
          <w:szCs w:val="24"/>
          <w:lang w:val="en-US"/>
        </w:rPr>
        <w:t>;</w:t>
      </w:r>
      <w:r w:rsidRPr="00975E52">
        <w:rPr>
          <w:rFonts w:ascii="Times New Roman" w:hAnsi="Times New Roman"/>
          <w:sz w:val="24"/>
          <w:szCs w:val="24"/>
          <w:lang w:val="en-US"/>
        </w:rPr>
        <w:t>31:1247</w:t>
      </w:r>
      <w:proofErr w:type="gramEnd"/>
      <w:r w:rsidRPr="00975E52">
        <w:rPr>
          <w:rFonts w:ascii="Times New Roman" w:hAnsi="Times New Roman"/>
          <w:sz w:val="24"/>
          <w:szCs w:val="24"/>
          <w:lang w:val="en-US"/>
        </w:rPr>
        <w:t>-1255.</w:t>
      </w:r>
    </w:p>
    <w:p w:rsidR="002D299B" w:rsidRDefault="002D299B" w:rsidP="002D299B">
      <w:pPr>
        <w:pStyle w:val="Corpodetexto2"/>
        <w:spacing w:line="360" w:lineRule="auto"/>
        <w:jc w:val="both"/>
        <w:rPr>
          <w:rFonts w:ascii="Times New Roman" w:hAnsi="Times New Roman"/>
          <w:sz w:val="24"/>
          <w:szCs w:val="24"/>
          <w:lang w:val="en-US"/>
        </w:rPr>
      </w:pPr>
    </w:p>
    <w:p w:rsidR="002D299B" w:rsidRPr="00D901D6" w:rsidRDefault="002D299B" w:rsidP="002D299B">
      <w:pPr>
        <w:pStyle w:val="Corpodetexto2"/>
        <w:spacing w:line="360" w:lineRule="auto"/>
        <w:jc w:val="both"/>
        <w:rPr>
          <w:rFonts w:ascii="Times New Roman" w:hAnsi="Times New Roman"/>
          <w:sz w:val="24"/>
          <w:szCs w:val="24"/>
          <w:lang w:val="en-US"/>
        </w:rPr>
      </w:pPr>
    </w:p>
    <w:p w:rsidR="000C2552" w:rsidRPr="00D901D6" w:rsidRDefault="000C2552" w:rsidP="00975E52">
      <w:pPr>
        <w:pStyle w:val="NormalWeb"/>
        <w:spacing w:line="360" w:lineRule="auto"/>
        <w:jc w:val="both"/>
        <w:rPr>
          <w:lang w:val="en-US"/>
        </w:rPr>
      </w:pPr>
    </w:p>
    <w:sectPr w:rsidR="000C2552" w:rsidRPr="00D901D6" w:rsidSect="00D352CC">
      <w:headerReference w:type="default" r:id="rId10"/>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629B" w:rsidRDefault="0044629B" w:rsidP="004779D2">
      <w:pPr>
        <w:spacing w:after="0" w:line="240" w:lineRule="auto"/>
      </w:pPr>
      <w:r>
        <w:separator/>
      </w:r>
    </w:p>
  </w:endnote>
  <w:endnote w:type="continuationSeparator" w:id="0">
    <w:p w:rsidR="0044629B" w:rsidRDefault="0044629B" w:rsidP="004779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629B" w:rsidRDefault="0044629B" w:rsidP="004779D2">
      <w:pPr>
        <w:spacing w:after="0" w:line="240" w:lineRule="auto"/>
      </w:pPr>
      <w:r>
        <w:separator/>
      </w:r>
    </w:p>
  </w:footnote>
  <w:footnote w:type="continuationSeparator" w:id="0">
    <w:p w:rsidR="0044629B" w:rsidRDefault="0044629B" w:rsidP="004779D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767" w:rsidRPr="00496FBD" w:rsidRDefault="004F0EFD" w:rsidP="007C6767">
    <w:pPr>
      <w:pStyle w:val="Cabealho"/>
      <w:tabs>
        <w:tab w:val="left" w:pos="626"/>
      </w:tabs>
      <w:rPr>
        <w:rFonts w:ascii="Times New Roman" w:hAnsi="Times New Roman"/>
        <w:i/>
        <w:sz w:val="20"/>
        <w:szCs w:val="20"/>
      </w:rPr>
    </w:pPr>
    <w:r w:rsidRPr="00496FBD">
      <w:rPr>
        <w:rFonts w:ascii="Times New Roman" w:hAnsi="Times New Roman"/>
        <w:i/>
        <w:sz w:val="20"/>
        <w:szCs w:val="20"/>
      </w:rPr>
      <w:t xml:space="preserve">HPE: estudo comparativo entre o </w:t>
    </w:r>
    <w:proofErr w:type="spellStart"/>
    <w:r w:rsidRPr="00496FBD">
      <w:rPr>
        <w:rFonts w:ascii="Times New Roman" w:hAnsi="Times New Roman"/>
        <w:i/>
        <w:sz w:val="20"/>
        <w:szCs w:val="20"/>
      </w:rPr>
      <w:t>Karate</w:t>
    </w:r>
    <w:proofErr w:type="spellEnd"/>
    <w:r w:rsidRPr="00496FBD">
      <w:rPr>
        <w:rFonts w:ascii="Times New Roman" w:hAnsi="Times New Roman"/>
        <w:i/>
        <w:sz w:val="20"/>
        <w:szCs w:val="20"/>
      </w:rPr>
      <w:t xml:space="preserve"> de Contato e o </w:t>
    </w:r>
    <w:proofErr w:type="spellStart"/>
    <w:r w:rsidRPr="00496FBD">
      <w:rPr>
        <w:rFonts w:ascii="Times New Roman" w:hAnsi="Times New Roman"/>
        <w:i/>
        <w:sz w:val="20"/>
        <w:szCs w:val="20"/>
      </w:rPr>
      <w:t>Karate</w:t>
    </w:r>
    <w:proofErr w:type="spellEnd"/>
    <w:r w:rsidRPr="00496FBD">
      <w:rPr>
        <w:rFonts w:ascii="Times New Roman" w:hAnsi="Times New Roman"/>
        <w:i/>
        <w:sz w:val="20"/>
        <w:szCs w:val="20"/>
      </w:rPr>
      <w:t xml:space="preserve"> Tradicional.</w:t>
    </w:r>
    <w:r w:rsidRPr="00496FBD">
      <w:rPr>
        <w:rFonts w:ascii="Times New Roman" w:hAnsi="Times New Roman"/>
        <w:i/>
        <w:sz w:val="20"/>
        <w:szCs w:val="20"/>
      </w:rPr>
      <w:tab/>
    </w:r>
    <w:r w:rsidRPr="00496FBD">
      <w:rPr>
        <w:rFonts w:ascii="Times New Roman" w:hAnsi="Times New Roman"/>
        <w:i/>
        <w:sz w:val="20"/>
        <w:szCs w:val="20"/>
      </w:rPr>
      <w:tab/>
    </w:r>
    <w:r w:rsidR="003E42FC" w:rsidRPr="00496FBD">
      <w:rPr>
        <w:rFonts w:ascii="Times New Roman" w:hAnsi="Times New Roman"/>
        <w:i/>
        <w:sz w:val="20"/>
        <w:szCs w:val="20"/>
      </w:rPr>
      <w:fldChar w:fldCharType="begin"/>
    </w:r>
    <w:r w:rsidRPr="00496FBD">
      <w:rPr>
        <w:rFonts w:ascii="Times New Roman" w:hAnsi="Times New Roman"/>
        <w:i/>
        <w:sz w:val="20"/>
        <w:szCs w:val="20"/>
      </w:rPr>
      <w:instrText xml:space="preserve"> PAGE   \* MERGEFORMAT </w:instrText>
    </w:r>
    <w:r w:rsidR="003E42FC" w:rsidRPr="00496FBD">
      <w:rPr>
        <w:rFonts w:ascii="Times New Roman" w:hAnsi="Times New Roman"/>
        <w:i/>
        <w:sz w:val="20"/>
        <w:szCs w:val="20"/>
      </w:rPr>
      <w:fldChar w:fldCharType="separate"/>
    </w:r>
    <w:r w:rsidR="0006254B">
      <w:rPr>
        <w:rFonts w:ascii="Times New Roman" w:hAnsi="Times New Roman"/>
        <w:i/>
        <w:noProof/>
        <w:sz w:val="20"/>
        <w:szCs w:val="20"/>
      </w:rPr>
      <w:t>1</w:t>
    </w:r>
    <w:r w:rsidR="003E42FC" w:rsidRPr="00496FBD">
      <w:rPr>
        <w:rFonts w:ascii="Times New Roman" w:hAnsi="Times New Roman"/>
        <w:i/>
        <w:sz w:val="20"/>
        <w:szCs w:val="20"/>
      </w:rPr>
      <w:fldChar w:fldCharType="end"/>
    </w:r>
  </w:p>
  <w:p w:rsidR="007C6767" w:rsidRDefault="0044629B">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75E52"/>
    <w:rsid w:val="00054753"/>
    <w:rsid w:val="0006254B"/>
    <w:rsid w:val="00064F7E"/>
    <w:rsid w:val="000820F9"/>
    <w:rsid w:val="00085379"/>
    <w:rsid w:val="00093201"/>
    <w:rsid w:val="000C2552"/>
    <w:rsid w:val="000D72DC"/>
    <w:rsid w:val="000E0E95"/>
    <w:rsid w:val="000E5789"/>
    <w:rsid w:val="001050B2"/>
    <w:rsid w:val="00130535"/>
    <w:rsid w:val="00137741"/>
    <w:rsid w:val="0014412C"/>
    <w:rsid w:val="00163051"/>
    <w:rsid w:val="00163737"/>
    <w:rsid w:val="00176A62"/>
    <w:rsid w:val="001843C6"/>
    <w:rsid w:val="001B1141"/>
    <w:rsid w:val="00225432"/>
    <w:rsid w:val="0023773B"/>
    <w:rsid w:val="00242411"/>
    <w:rsid w:val="0029654F"/>
    <w:rsid w:val="002B2512"/>
    <w:rsid w:val="002B31D3"/>
    <w:rsid w:val="002C30C8"/>
    <w:rsid w:val="002D299B"/>
    <w:rsid w:val="00332E92"/>
    <w:rsid w:val="00344A00"/>
    <w:rsid w:val="0035046C"/>
    <w:rsid w:val="003560C9"/>
    <w:rsid w:val="00362B4B"/>
    <w:rsid w:val="003B37B4"/>
    <w:rsid w:val="003E42FC"/>
    <w:rsid w:val="003F0BDF"/>
    <w:rsid w:val="004105AC"/>
    <w:rsid w:val="00417899"/>
    <w:rsid w:val="004315AE"/>
    <w:rsid w:val="004422F6"/>
    <w:rsid w:val="00445F94"/>
    <w:rsid w:val="0044629B"/>
    <w:rsid w:val="00447054"/>
    <w:rsid w:val="004779D2"/>
    <w:rsid w:val="004928E9"/>
    <w:rsid w:val="004940A6"/>
    <w:rsid w:val="00496FBD"/>
    <w:rsid w:val="004C6B55"/>
    <w:rsid w:val="004D3D91"/>
    <w:rsid w:val="004F0EFD"/>
    <w:rsid w:val="00512A1D"/>
    <w:rsid w:val="005374A6"/>
    <w:rsid w:val="0055338D"/>
    <w:rsid w:val="005569F1"/>
    <w:rsid w:val="00560D89"/>
    <w:rsid w:val="00585AFE"/>
    <w:rsid w:val="005D5EB1"/>
    <w:rsid w:val="005E240E"/>
    <w:rsid w:val="005E4E71"/>
    <w:rsid w:val="00667BCC"/>
    <w:rsid w:val="00694ECD"/>
    <w:rsid w:val="00695695"/>
    <w:rsid w:val="0076407F"/>
    <w:rsid w:val="0077011D"/>
    <w:rsid w:val="00795D87"/>
    <w:rsid w:val="007B3ACF"/>
    <w:rsid w:val="007E1A08"/>
    <w:rsid w:val="0080587A"/>
    <w:rsid w:val="008921AB"/>
    <w:rsid w:val="008A1782"/>
    <w:rsid w:val="008B5FB6"/>
    <w:rsid w:val="008C4166"/>
    <w:rsid w:val="008F4B7A"/>
    <w:rsid w:val="00900688"/>
    <w:rsid w:val="00964CD3"/>
    <w:rsid w:val="00972571"/>
    <w:rsid w:val="00975E52"/>
    <w:rsid w:val="009A28B5"/>
    <w:rsid w:val="009B6A4F"/>
    <w:rsid w:val="009C1FE4"/>
    <w:rsid w:val="009C5499"/>
    <w:rsid w:val="009D0BCA"/>
    <w:rsid w:val="009D6752"/>
    <w:rsid w:val="00A64B0E"/>
    <w:rsid w:val="00A92296"/>
    <w:rsid w:val="00AB046F"/>
    <w:rsid w:val="00B066FC"/>
    <w:rsid w:val="00B32041"/>
    <w:rsid w:val="00B434EB"/>
    <w:rsid w:val="00B87D44"/>
    <w:rsid w:val="00B96CF6"/>
    <w:rsid w:val="00BB0489"/>
    <w:rsid w:val="00C077DF"/>
    <w:rsid w:val="00C40C5A"/>
    <w:rsid w:val="00C81E07"/>
    <w:rsid w:val="00CB774E"/>
    <w:rsid w:val="00CC09D9"/>
    <w:rsid w:val="00CC7CA6"/>
    <w:rsid w:val="00D352CC"/>
    <w:rsid w:val="00D51B20"/>
    <w:rsid w:val="00D554FA"/>
    <w:rsid w:val="00D901D6"/>
    <w:rsid w:val="00DA20AE"/>
    <w:rsid w:val="00DB2125"/>
    <w:rsid w:val="00DD1B17"/>
    <w:rsid w:val="00DD1F44"/>
    <w:rsid w:val="00DD62A0"/>
    <w:rsid w:val="00E23C0A"/>
    <w:rsid w:val="00E24B42"/>
    <w:rsid w:val="00E56483"/>
    <w:rsid w:val="00E56F6D"/>
    <w:rsid w:val="00EE0EFC"/>
    <w:rsid w:val="00F11F48"/>
    <w:rsid w:val="00F3406E"/>
    <w:rsid w:val="00F56F06"/>
    <w:rsid w:val="00F752B7"/>
    <w:rsid w:val="00F7547E"/>
    <w:rsid w:val="00FA6E2F"/>
    <w:rsid w:val="00FF3FE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E52"/>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75E5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75E52"/>
    <w:rPr>
      <w:rFonts w:ascii="Calibri" w:eastAsia="Calibri" w:hAnsi="Calibri" w:cs="Times New Roman"/>
    </w:rPr>
  </w:style>
  <w:style w:type="paragraph" w:styleId="Recuodecorpodetexto">
    <w:name w:val="Body Text Indent"/>
    <w:basedOn w:val="Normal"/>
    <w:link w:val="RecuodecorpodetextoChar"/>
    <w:rsid w:val="00975E52"/>
    <w:pPr>
      <w:spacing w:after="0" w:line="240" w:lineRule="auto"/>
      <w:ind w:firstLine="708"/>
    </w:pPr>
    <w:rPr>
      <w:rFonts w:ascii="Times New Roman" w:eastAsia="Times New Roman" w:hAnsi="Times New Roman"/>
      <w:sz w:val="28"/>
      <w:szCs w:val="24"/>
      <w:lang w:eastAsia="pt-BR"/>
    </w:rPr>
  </w:style>
  <w:style w:type="character" w:customStyle="1" w:styleId="RecuodecorpodetextoChar">
    <w:name w:val="Recuo de corpo de texto Char"/>
    <w:basedOn w:val="Fontepargpadro"/>
    <w:link w:val="Recuodecorpodetexto"/>
    <w:rsid w:val="00975E52"/>
    <w:rPr>
      <w:rFonts w:ascii="Times New Roman" w:eastAsia="Times New Roman" w:hAnsi="Times New Roman" w:cs="Times New Roman"/>
      <w:sz w:val="28"/>
      <w:szCs w:val="24"/>
      <w:lang w:eastAsia="pt-BR"/>
    </w:rPr>
  </w:style>
  <w:style w:type="character" w:customStyle="1" w:styleId="hps">
    <w:name w:val="hps"/>
    <w:basedOn w:val="Fontepargpadro"/>
    <w:rsid w:val="00975E52"/>
  </w:style>
  <w:style w:type="paragraph" w:styleId="NormalWeb">
    <w:name w:val="Normal (Web)"/>
    <w:basedOn w:val="Normal"/>
    <w:uiPriority w:val="99"/>
    <w:unhideWhenUsed/>
    <w:rsid w:val="00975E52"/>
    <w:pPr>
      <w:spacing w:before="100" w:beforeAutospacing="1" w:after="100" w:afterAutospacing="1" w:line="240" w:lineRule="auto"/>
    </w:pPr>
    <w:rPr>
      <w:rFonts w:ascii="Times New Roman" w:eastAsia="Times New Roman" w:hAnsi="Times New Roman"/>
      <w:sz w:val="24"/>
      <w:szCs w:val="24"/>
      <w:lang w:eastAsia="pt-BR"/>
    </w:rPr>
  </w:style>
  <w:style w:type="paragraph" w:styleId="Corpodetexto2">
    <w:name w:val="Body Text 2"/>
    <w:basedOn w:val="Normal"/>
    <w:link w:val="Corpodetexto2Char"/>
    <w:uiPriority w:val="99"/>
    <w:unhideWhenUsed/>
    <w:rsid w:val="00975E52"/>
    <w:pPr>
      <w:spacing w:after="120" w:line="480" w:lineRule="auto"/>
    </w:pPr>
  </w:style>
  <w:style w:type="character" w:customStyle="1" w:styleId="Corpodetexto2Char">
    <w:name w:val="Corpo de texto 2 Char"/>
    <w:basedOn w:val="Fontepargpadro"/>
    <w:link w:val="Corpodetexto2"/>
    <w:uiPriority w:val="99"/>
    <w:rsid w:val="00975E52"/>
    <w:rPr>
      <w:rFonts w:ascii="Calibri" w:eastAsia="Calibri" w:hAnsi="Calibri" w:cs="Times New Roman"/>
    </w:rPr>
  </w:style>
  <w:style w:type="paragraph" w:styleId="Textodebalo">
    <w:name w:val="Balloon Text"/>
    <w:basedOn w:val="Normal"/>
    <w:link w:val="TextodebaloChar"/>
    <w:uiPriority w:val="99"/>
    <w:semiHidden/>
    <w:unhideWhenUsed/>
    <w:rsid w:val="00975E5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75E52"/>
    <w:rPr>
      <w:rFonts w:ascii="Tahoma" w:eastAsia="Calibri" w:hAnsi="Tahoma" w:cs="Tahoma"/>
      <w:sz w:val="16"/>
      <w:szCs w:val="16"/>
    </w:rPr>
  </w:style>
  <w:style w:type="paragraph" w:styleId="Rodap">
    <w:name w:val="footer"/>
    <w:basedOn w:val="Normal"/>
    <w:link w:val="RodapChar"/>
    <w:uiPriority w:val="99"/>
    <w:semiHidden/>
    <w:unhideWhenUsed/>
    <w:rsid w:val="00496FBD"/>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496FBD"/>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pc01\Documents\Figura%20PAS%20DISSERTA&#199;&#195;O(compara&#231;&#227;o%20entre%20grupos)%20(Salvo%20automaticamente).xls"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pc01\Documents\Figura%20PAD%20%20DISSERTA&#199;&#195;O(compara&#231;&#227;o%20entre%20grupos).xls"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pc01\Documents\Figura%20PAM%20DISSERTA&#199;&#195;O%20%20(compara&#231;&#227;o%20entre%20grupos).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t-BR"/>
  <c:chart>
    <c:plotArea>
      <c:layout>
        <c:manualLayout>
          <c:layoutTarget val="inner"/>
          <c:xMode val="edge"/>
          <c:yMode val="edge"/>
          <c:x val="0.14112030224908767"/>
          <c:y val="0.12110623587289022"/>
          <c:w val="0.69427393731982845"/>
          <c:h val="0.80309645173446498"/>
        </c:manualLayout>
      </c:layout>
      <c:lineChart>
        <c:grouping val="standard"/>
        <c:ser>
          <c:idx val="0"/>
          <c:order val="0"/>
          <c:tx>
            <c:v>PAS GC</c:v>
          </c:tx>
          <c:spPr>
            <a:ln w="19050">
              <a:solidFill>
                <a:sysClr val="windowText" lastClr="000000"/>
              </a:solidFill>
            </a:ln>
          </c:spPr>
          <c:marker>
            <c:symbol val="diamond"/>
            <c:size val="5"/>
            <c:spPr>
              <a:solidFill>
                <a:schemeClr val="tx1"/>
              </a:solidFill>
              <a:ln>
                <a:solidFill>
                  <a:sysClr val="windowText" lastClr="000000"/>
                </a:solidFill>
              </a:ln>
            </c:spPr>
          </c:marker>
          <c:errBars>
            <c:errDir val="y"/>
            <c:errBarType val="both"/>
            <c:errValType val="cust"/>
            <c:plus>
              <c:numRef>
                <c:f>'figura PAS (GC, KT e KC)'!$B$5:$F$5</c:f>
                <c:numCache>
                  <c:formatCode>General</c:formatCode>
                  <c:ptCount val="5"/>
                  <c:pt idx="0">
                    <c:v>0</c:v>
                  </c:pt>
                  <c:pt idx="1">
                    <c:v>0.18257418583505541</c:v>
                  </c:pt>
                  <c:pt idx="2">
                    <c:v>0.18257418583505541</c:v>
                  </c:pt>
                  <c:pt idx="3">
                    <c:v>0.17078251276599304</c:v>
                  </c:pt>
                  <c:pt idx="4">
                    <c:v>0.15478479684172902</c:v>
                  </c:pt>
                </c:numCache>
              </c:numRef>
            </c:plus>
            <c:minus>
              <c:numRef>
                <c:f>'figura PAS (GC, KT e KC)'!$B$5:$F$5</c:f>
                <c:numCache>
                  <c:formatCode>General</c:formatCode>
                  <c:ptCount val="5"/>
                  <c:pt idx="0">
                    <c:v>0</c:v>
                  </c:pt>
                  <c:pt idx="1">
                    <c:v>0.18257418583505541</c:v>
                  </c:pt>
                  <c:pt idx="2">
                    <c:v>0.18257418583505541</c:v>
                  </c:pt>
                  <c:pt idx="3">
                    <c:v>0.17078251276599304</c:v>
                  </c:pt>
                  <c:pt idx="4">
                    <c:v>0.15478479684172902</c:v>
                  </c:pt>
                </c:numCache>
              </c:numRef>
            </c:minus>
            <c:spPr>
              <a:ln w="3175">
                <a:solidFill>
                  <a:srgbClr val="000000"/>
                </a:solidFill>
                <a:prstDash val="solid"/>
              </a:ln>
            </c:spPr>
          </c:errBars>
          <c:cat>
            <c:strRef>
              <c:f>'figura PAS (GC, KT e KC)'!$B$2:$F$2</c:f>
              <c:strCache>
                <c:ptCount val="5"/>
                <c:pt idx="0">
                  <c:v>Rep</c:v>
                </c:pt>
                <c:pt idx="1">
                  <c:v>R15</c:v>
                </c:pt>
                <c:pt idx="2">
                  <c:v>R30</c:v>
                </c:pt>
                <c:pt idx="3">
                  <c:v>R45</c:v>
                </c:pt>
                <c:pt idx="4">
                  <c:v>R60</c:v>
                </c:pt>
              </c:strCache>
            </c:strRef>
          </c:cat>
          <c:val>
            <c:numRef>
              <c:f>'figura PAS (GC, KT e KC)'!$B$3:$F$3</c:f>
              <c:numCache>
                <c:formatCode>0.0</c:formatCode>
                <c:ptCount val="5"/>
                <c:pt idx="0" formatCode="General">
                  <c:v>0</c:v>
                </c:pt>
                <c:pt idx="1">
                  <c:v>-0.5</c:v>
                </c:pt>
                <c:pt idx="2">
                  <c:v>-0.5</c:v>
                </c:pt>
                <c:pt idx="3">
                  <c:v>-0.25</c:v>
                </c:pt>
                <c:pt idx="4">
                  <c:v>-0.125</c:v>
                </c:pt>
              </c:numCache>
            </c:numRef>
          </c:val>
        </c:ser>
        <c:ser>
          <c:idx val="1"/>
          <c:order val="1"/>
          <c:tx>
            <c:v>PAS KT</c:v>
          </c:tx>
          <c:spPr>
            <a:ln w="19050">
              <a:solidFill>
                <a:sysClr val="windowText" lastClr="000000"/>
              </a:solidFill>
              <a:prstDash val="sysDot"/>
            </a:ln>
          </c:spPr>
          <c:marker>
            <c:symbol val="square"/>
            <c:size val="5"/>
            <c:spPr>
              <a:solidFill>
                <a:sysClr val="windowText" lastClr="000000"/>
              </a:solidFill>
              <a:ln>
                <a:solidFill>
                  <a:schemeClr val="tx1"/>
                </a:solidFill>
              </a:ln>
            </c:spPr>
          </c:marker>
          <c:errBars>
            <c:errDir val="y"/>
            <c:errBarType val="both"/>
            <c:errValType val="cust"/>
            <c:plus>
              <c:numRef>
                <c:f>'figura PAS (GC, KT e KC)'!$H$5:$L$5</c:f>
                <c:numCache>
                  <c:formatCode>General</c:formatCode>
                  <c:ptCount val="5"/>
                  <c:pt idx="0">
                    <c:v>0</c:v>
                  </c:pt>
                  <c:pt idx="1">
                    <c:v>0.33502176546210205</c:v>
                  </c:pt>
                  <c:pt idx="2">
                    <c:v>0.43660622991433323</c:v>
                  </c:pt>
                  <c:pt idx="3">
                    <c:v>0.54006172486730342</c:v>
                  </c:pt>
                  <c:pt idx="4">
                    <c:v>0.57735026918962551</c:v>
                  </c:pt>
                </c:numCache>
              </c:numRef>
            </c:plus>
            <c:minus>
              <c:numRef>
                <c:f>'figura PAS (GC, KT e KC)'!$H$5:$L$5</c:f>
                <c:numCache>
                  <c:formatCode>General</c:formatCode>
                  <c:ptCount val="5"/>
                  <c:pt idx="0">
                    <c:v>0</c:v>
                  </c:pt>
                  <c:pt idx="1">
                    <c:v>0.33502176546210205</c:v>
                  </c:pt>
                  <c:pt idx="2">
                    <c:v>0.43660622991433323</c:v>
                  </c:pt>
                  <c:pt idx="3">
                    <c:v>0.54006172486730342</c:v>
                  </c:pt>
                  <c:pt idx="4">
                    <c:v>0.57735026918962551</c:v>
                  </c:pt>
                </c:numCache>
              </c:numRef>
            </c:minus>
            <c:spPr>
              <a:ln w="3175">
                <a:solidFill>
                  <a:srgbClr val="000000"/>
                </a:solidFill>
                <a:prstDash val="solid"/>
              </a:ln>
            </c:spPr>
          </c:errBars>
          <c:val>
            <c:numRef>
              <c:f>'figura PAS (GC, KT e KC)'!$H$3:$L$3</c:f>
              <c:numCache>
                <c:formatCode>0.0</c:formatCode>
                <c:ptCount val="5"/>
                <c:pt idx="0" formatCode="General">
                  <c:v>0</c:v>
                </c:pt>
                <c:pt idx="1">
                  <c:v>-2.9</c:v>
                </c:pt>
                <c:pt idx="2">
                  <c:v>-4.6249999999999361</c:v>
                </c:pt>
                <c:pt idx="3">
                  <c:v>-6.5</c:v>
                </c:pt>
                <c:pt idx="4">
                  <c:v>-8.5</c:v>
                </c:pt>
              </c:numCache>
            </c:numRef>
          </c:val>
        </c:ser>
        <c:ser>
          <c:idx val="2"/>
          <c:order val="2"/>
          <c:tx>
            <c:v>PAS KC</c:v>
          </c:tx>
          <c:spPr>
            <a:ln w="19050">
              <a:solidFill>
                <a:schemeClr val="tx1"/>
              </a:solidFill>
              <a:prstDash val="sysDash"/>
            </a:ln>
          </c:spPr>
          <c:marker>
            <c:symbol val="triangle"/>
            <c:size val="5"/>
            <c:spPr>
              <a:solidFill>
                <a:schemeClr val="tx1"/>
              </a:solidFill>
              <a:ln>
                <a:solidFill>
                  <a:schemeClr val="tx1"/>
                </a:solidFill>
              </a:ln>
            </c:spPr>
          </c:marker>
          <c:errBars>
            <c:errDir val="y"/>
            <c:errBarType val="both"/>
            <c:errValType val="cust"/>
            <c:plus>
              <c:numRef>
                <c:f>'figura PAS (GC, KT e KC)'!$N$5:$R$5</c:f>
                <c:numCache>
                  <c:formatCode>General</c:formatCode>
                  <c:ptCount val="5"/>
                  <c:pt idx="0">
                    <c:v>0</c:v>
                  </c:pt>
                  <c:pt idx="1">
                    <c:v>0.55527770829860001</c:v>
                  </c:pt>
                  <c:pt idx="2">
                    <c:v>0.81761212279009998</c:v>
                  </c:pt>
                  <c:pt idx="3">
                    <c:v>0.99530146186971857</c:v>
                  </c:pt>
                  <c:pt idx="4">
                    <c:v>0.91841688972561497</c:v>
                  </c:pt>
                </c:numCache>
              </c:numRef>
            </c:plus>
            <c:minus>
              <c:numRef>
                <c:f>'figura PAS (GC, KT e KC)'!$N$5:$R$5</c:f>
                <c:numCache>
                  <c:formatCode>General</c:formatCode>
                  <c:ptCount val="5"/>
                  <c:pt idx="0">
                    <c:v>0</c:v>
                  </c:pt>
                  <c:pt idx="1">
                    <c:v>0.55527770829860001</c:v>
                  </c:pt>
                  <c:pt idx="2">
                    <c:v>0.81761212279009998</c:v>
                  </c:pt>
                  <c:pt idx="3">
                    <c:v>0.99530146186971857</c:v>
                  </c:pt>
                  <c:pt idx="4">
                    <c:v>0.91841688972561497</c:v>
                  </c:pt>
                </c:numCache>
              </c:numRef>
            </c:minus>
            <c:spPr>
              <a:ln w="3175">
                <a:solidFill>
                  <a:srgbClr val="000000"/>
                </a:solidFill>
                <a:prstDash val="solid"/>
              </a:ln>
            </c:spPr>
          </c:errBars>
          <c:val>
            <c:numRef>
              <c:f>'figura PAS (GC, KT e KC)'!$N$3:$R$3</c:f>
              <c:numCache>
                <c:formatCode>0.0</c:formatCode>
                <c:ptCount val="5"/>
                <c:pt idx="0" formatCode="General">
                  <c:v>0</c:v>
                </c:pt>
                <c:pt idx="1">
                  <c:v>-4</c:v>
                </c:pt>
                <c:pt idx="2">
                  <c:v>-8.8125000000000266</c:v>
                </c:pt>
                <c:pt idx="3">
                  <c:v>-12.625</c:v>
                </c:pt>
                <c:pt idx="4">
                  <c:v>-13.1875</c:v>
                </c:pt>
              </c:numCache>
            </c:numRef>
          </c:val>
        </c:ser>
        <c:marker val="1"/>
        <c:axId val="101907840"/>
        <c:axId val="104739968"/>
      </c:lineChart>
      <c:catAx>
        <c:axId val="101907840"/>
        <c:scaling>
          <c:orientation val="minMax"/>
        </c:scaling>
        <c:axPos val="b"/>
        <c:numFmt formatCode="General" sourceLinked="1"/>
        <c:tickLblPos val="high"/>
        <c:txPr>
          <a:bodyPr/>
          <a:lstStyle/>
          <a:p>
            <a:pPr>
              <a:defRPr lang="pt-BR"/>
            </a:pPr>
            <a:endParaRPr lang="pt-BR"/>
          </a:p>
        </c:txPr>
        <c:crossAx val="104739968"/>
        <c:crosses val="autoZero"/>
        <c:auto val="1"/>
        <c:lblAlgn val="ctr"/>
        <c:lblOffset val="100"/>
      </c:catAx>
      <c:valAx>
        <c:axId val="104739968"/>
        <c:scaling>
          <c:orientation val="minMax"/>
          <c:max val="0"/>
        </c:scaling>
        <c:axPos val="l"/>
        <c:numFmt formatCode="General" sourceLinked="1"/>
        <c:tickLblPos val="nextTo"/>
        <c:txPr>
          <a:bodyPr/>
          <a:lstStyle/>
          <a:p>
            <a:pPr>
              <a:defRPr lang="pt-BR"/>
            </a:pPr>
            <a:endParaRPr lang="pt-BR"/>
          </a:p>
        </c:txPr>
        <c:crossAx val="101907840"/>
        <c:crosses val="autoZero"/>
        <c:crossBetween val="between"/>
      </c:valAx>
      <c:spPr>
        <a:ln>
          <a:noFill/>
        </a:ln>
      </c:spPr>
    </c:plotArea>
    <c:legend>
      <c:legendPos val="r"/>
      <c:txPr>
        <a:bodyPr/>
        <a:lstStyle/>
        <a:p>
          <a:pPr>
            <a:defRPr lang="pt-BR"/>
          </a:pPr>
          <a:endParaRPr lang="pt-BR"/>
        </a:p>
      </c:txPr>
    </c:legend>
    <c:plotVisOnly val="1"/>
    <c:dispBlanksAs val="gap"/>
  </c:chart>
  <c:spPr>
    <a:ln>
      <a:noFill/>
    </a:ln>
  </c:spPr>
  <c:externalData r:id="rId1"/>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t-BR"/>
  <c:chart>
    <c:plotArea>
      <c:layout>
        <c:manualLayout>
          <c:layoutTarget val="inner"/>
          <c:xMode val="edge"/>
          <c:yMode val="edge"/>
          <c:x val="0.10235364960176695"/>
          <c:y val="9.8414903270523948E-2"/>
          <c:w val="0.76332991528512728"/>
          <c:h val="0.77016663543914265"/>
        </c:manualLayout>
      </c:layout>
      <c:lineChart>
        <c:grouping val="standard"/>
        <c:ser>
          <c:idx val="0"/>
          <c:order val="0"/>
          <c:tx>
            <c:v>PAD GC</c:v>
          </c:tx>
          <c:spPr>
            <a:ln w="19050">
              <a:solidFill>
                <a:sysClr val="windowText" lastClr="000000"/>
              </a:solidFill>
            </a:ln>
          </c:spPr>
          <c:marker>
            <c:symbol val="diamond"/>
            <c:size val="5"/>
            <c:spPr>
              <a:solidFill>
                <a:sysClr val="windowText" lastClr="000000"/>
              </a:solidFill>
              <a:ln>
                <a:solidFill>
                  <a:sysClr val="windowText" lastClr="000000"/>
                </a:solidFill>
              </a:ln>
            </c:spPr>
          </c:marker>
          <c:errBars>
            <c:errDir val="y"/>
            <c:errBarType val="both"/>
            <c:errValType val="cust"/>
            <c:plus>
              <c:numRef>
                <c:f>'Figura PAD (GC, KT, KC)'!$B$5:$F$5</c:f>
                <c:numCache>
                  <c:formatCode>General</c:formatCode>
                  <c:ptCount val="5"/>
                  <c:pt idx="0">
                    <c:v>0</c:v>
                  </c:pt>
                  <c:pt idx="1">
                    <c:v>0.12808688457450004</c:v>
                  </c:pt>
                  <c:pt idx="2">
                    <c:v>0.15478479684172902</c:v>
                  </c:pt>
                  <c:pt idx="3">
                    <c:v>0.15478479684172902</c:v>
                  </c:pt>
                  <c:pt idx="4">
                    <c:v>0.14433756729740604</c:v>
                  </c:pt>
                </c:numCache>
              </c:numRef>
            </c:plus>
            <c:minus>
              <c:numRef>
                <c:f>'Figura PAD (GC, KT, KC)'!$B$5:$F$5</c:f>
                <c:numCache>
                  <c:formatCode>General</c:formatCode>
                  <c:ptCount val="5"/>
                  <c:pt idx="0">
                    <c:v>0</c:v>
                  </c:pt>
                  <c:pt idx="1">
                    <c:v>0.12808688457450004</c:v>
                  </c:pt>
                  <c:pt idx="2">
                    <c:v>0.15478479684172902</c:v>
                  </c:pt>
                  <c:pt idx="3">
                    <c:v>0.15478479684172902</c:v>
                  </c:pt>
                  <c:pt idx="4">
                    <c:v>0.14433756729740604</c:v>
                  </c:pt>
                </c:numCache>
              </c:numRef>
            </c:minus>
            <c:spPr>
              <a:ln w="3175">
                <a:solidFill>
                  <a:srgbClr val="000000"/>
                </a:solidFill>
                <a:prstDash val="solid"/>
              </a:ln>
            </c:spPr>
          </c:errBars>
          <c:cat>
            <c:strRef>
              <c:f>'Figura PAD (GC, KT, KC)'!$B$2:$F$2</c:f>
              <c:strCache>
                <c:ptCount val="5"/>
                <c:pt idx="0">
                  <c:v>Rep</c:v>
                </c:pt>
                <c:pt idx="1">
                  <c:v>R15</c:v>
                </c:pt>
                <c:pt idx="2">
                  <c:v>R30</c:v>
                </c:pt>
                <c:pt idx="3">
                  <c:v>R45</c:v>
                </c:pt>
                <c:pt idx="4">
                  <c:v>R60</c:v>
                </c:pt>
              </c:strCache>
            </c:strRef>
          </c:cat>
          <c:val>
            <c:numRef>
              <c:f>'Figura PAD (GC, KT, KC)'!$B$3:$F$3</c:f>
              <c:numCache>
                <c:formatCode>0.0</c:formatCode>
                <c:ptCount val="5"/>
                <c:pt idx="0" formatCode="General">
                  <c:v>0</c:v>
                </c:pt>
                <c:pt idx="1">
                  <c:v>-0.43750000000000538</c:v>
                </c:pt>
                <c:pt idx="2">
                  <c:v>-0.37500000000000538</c:v>
                </c:pt>
                <c:pt idx="3">
                  <c:v>-0.37500000000000538</c:v>
                </c:pt>
                <c:pt idx="4">
                  <c:v>-0.25</c:v>
                </c:pt>
              </c:numCache>
            </c:numRef>
          </c:val>
        </c:ser>
        <c:ser>
          <c:idx val="1"/>
          <c:order val="1"/>
          <c:tx>
            <c:v>PAD KT</c:v>
          </c:tx>
          <c:spPr>
            <a:ln w="19050">
              <a:solidFill>
                <a:prstClr val="black"/>
              </a:solidFill>
              <a:prstDash val="sysDot"/>
            </a:ln>
          </c:spPr>
          <c:marker>
            <c:symbol val="square"/>
            <c:size val="5"/>
            <c:spPr>
              <a:solidFill>
                <a:sysClr val="windowText" lastClr="000000"/>
              </a:solidFill>
              <a:ln>
                <a:solidFill>
                  <a:schemeClr val="tx1"/>
                </a:solidFill>
              </a:ln>
            </c:spPr>
          </c:marker>
          <c:errBars>
            <c:errDir val="y"/>
            <c:errBarType val="both"/>
            <c:errValType val="cust"/>
            <c:plus>
              <c:numRef>
                <c:f>'Figura PAD (GC, KT, KC)'!$H$5:$L$5</c:f>
                <c:numCache>
                  <c:formatCode>General</c:formatCode>
                  <c:ptCount val="5"/>
                  <c:pt idx="0">
                    <c:v>0</c:v>
                  </c:pt>
                  <c:pt idx="1">
                    <c:v>0.22126530078920068</c:v>
                  </c:pt>
                  <c:pt idx="2">
                    <c:v>0.38595120589698823</c:v>
                  </c:pt>
                  <c:pt idx="3">
                    <c:v>0.476259295622318</c:v>
                  </c:pt>
                  <c:pt idx="4">
                    <c:v>0.40697051490250347</c:v>
                  </c:pt>
                </c:numCache>
              </c:numRef>
            </c:plus>
            <c:minus>
              <c:numRef>
                <c:f>'Figura PAD (GC, KT, KC)'!$H$5:$L$5</c:f>
                <c:numCache>
                  <c:formatCode>General</c:formatCode>
                  <c:ptCount val="5"/>
                  <c:pt idx="0">
                    <c:v>0</c:v>
                  </c:pt>
                  <c:pt idx="1">
                    <c:v>0.22126530078920068</c:v>
                  </c:pt>
                  <c:pt idx="2">
                    <c:v>0.38595120589698823</c:v>
                  </c:pt>
                  <c:pt idx="3">
                    <c:v>0.476259295622318</c:v>
                  </c:pt>
                  <c:pt idx="4">
                    <c:v>0.40697051490250347</c:v>
                  </c:pt>
                </c:numCache>
              </c:numRef>
            </c:minus>
            <c:spPr>
              <a:ln w="3175">
                <a:solidFill>
                  <a:srgbClr val="000000"/>
                </a:solidFill>
                <a:prstDash val="solid"/>
              </a:ln>
            </c:spPr>
          </c:errBars>
          <c:val>
            <c:numRef>
              <c:f>'Figura PAD (GC, KT, KC)'!$H$3:$L$3</c:f>
              <c:numCache>
                <c:formatCode>0.0</c:formatCode>
                <c:ptCount val="5"/>
                <c:pt idx="0" formatCode="General">
                  <c:v>0</c:v>
                </c:pt>
                <c:pt idx="1">
                  <c:v>-1.875</c:v>
                </c:pt>
                <c:pt idx="2">
                  <c:v>-2.3749999999999987</c:v>
                </c:pt>
                <c:pt idx="3">
                  <c:v>-2.8124999999999116</c:v>
                </c:pt>
                <c:pt idx="4">
                  <c:v>-3.8749999999999987</c:v>
                </c:pt>
              </c:numCache>
            </c:numRef>
          </c:val>
        </c:ser>
        <c:ser>
          <c:idx val="2"/>
          <c:order val="2"/>
          <c:tx>
            <c:v>PAD KC</c:v>
          </c:tx>
          <c:spPr>
            <a:ln w="19050">
              <a:solidFill>
                <a:schemeClr val="tx1"/>
              </a:solidFill>
              <a:prstDash val="sysDash"/>
            </a:ln>
          </c:spPr>
          <c:marker>
            <c:symbol val="triangle"/>
            <c:size val="5"/>
            <c:spPr>
              <a:solidFill>
                <a:schemeClr val="tx1"/>
              </a:solidFill>
              <a:ln>
                <a:solidFill>
                  <a:schemeClr val="tx1"/>
                </a:solidFill>
              </a:ln>
            </c:spPr>
          </c:marker>
          <c:errBars>
            <c:errDir val="y"/>
            <c:errBarType val="both"/>
            <c:errValType val="cust"/>
            <c:plus>
              <c:numRef>
                <c:f>'Figura PAD (GC, KT, KC)'!$N$5:$R$5</c:f>
                <c:numCache>
                  <c:formatCode>General</c:formatCode>
                  <c:ptCount val="5"/>
                  <c:pt idx="0">
                    <c:v>0</c:v>
                  </c:pt>
                  <c:pt idx="1">
                    <c:v>0.35903516540862701</c:v>
                  </c:pt>
                  <c:pt idx="2">
                    <c:v>0.74564709034058474</c:v>
                  </c:pt>
                  <c:pt idx="3">
                    <c:v>0.87559503577091302</c:v>
                  </c:pt>
                  <c:pt idx="4">
                    <c:v>1.0743214912988879</c:v>
                  </c:pt>
                </c:numCache>
              </c:numRef>
            </c:plus>
            <c:minus>
              <c:numRef>
                <c:f>'Figura PAD (GC, KT, KC)'!$N$5:$R$5</c:f>
                <c:numCache>
                  <c:formatCode>General</c:formatCode>
                  <c:ptCount val="5"/>
                  <c:pt idx="0">
                    <c:v>0</c:v>
                  </c:pt>
                  <c:pt idx="1">
                    <c:v>0.35903516540862701</c:v>
                  </c:pt>
                  <c:pt idx="2">
                    <c:v>0.74564709034058474</c:v>
                  </c:pt>
                  <c:pt idx="3">
                    <c:v>0.87559503577091302</c:v>
                  </c:pt>
                  <c:pt idx="4">
                    <c:v>1.0743214912988879</c:v>
                  </c:pt>
                </c:numCache>
              </c:numRef>
            </c:minus>
            <c:spPr>
              <a:ln w="3175">
                <a:solidFill>
                  <a:srgbClr val="000000"/>
                </a:solidFill>
                <a:prstDash val="solid"/>
              </a:ln>
            </c:spPr>
          </c:errBars>
          <c:val>
            <c:numRef>
              <c:f>'Figura PAD (GC, KT, KC)'!$N$3:$R$3</c:f>
              <c:numCache>
                <c:formatCode>0.0</c:formatCode>
                <c:ptCount val="5"/>
                <c:pt idx="0">
                  <c:v>0</c:v>
                </c:pt>
                <c:pt idx="1">
                  <c:v>-3.0625</c:v>
                </c:pt>
                <c:pt idx="2">
                  <c:v>-6.6874999999999947</c:v>
                </c:pt>
                <c:pt idx="3">
                  <c:v>-8.5</c:v>
                </c:pt>
                <c:pt idx="4">
                  <c:v>-9.25</c:v>
                </c:pt>
              </c:numCache>
            </c:numRef>
          </c:val>
        </c:ser>
        <c:marker val="1"/>
        <c:axId val="102128640"/>
        <c:axId val="102130432"/>
      </c:lineChart>
      <c:catAx>
        <c:axId val="102128640"/>
        <c:scaling>
          <c:orientation val="minMax"/>
        </c:scaling>
        <c:axPos val="b"/>
        <c:numFmt formatCode="General" sourceLinked="1"/>
        <c:tickLblPos val="high"/>
        <c:txPr>
          <a:bodyPr/>
          <a:lstStyle/>
          <a:p>
            <a:pPr>
              <a:defRPr lang="pt-BR"/>
            </a:pPr>
            <a:endParaRPr lang="pt-BR"/>
          </a:p>
        </c:txPr>
        <c:crossAx val="102130432"/>
        <c:crosses val="autoZero"/>
        <c:auto val="1"/>
        <c:lblAlgn val="ctr"/>
        <c:lblOffset val="100"/>
      </c:catAx>
      <c:valAx>
        <c:axId val="102130432"/>
        <c:scaling>
          <c:orientation val="minMax"/>
        </c:scaling>
        <c:axPos val="l"/>
        <c:numFmt formatCode="General" sourceLinked="1"/>
        <c:tickLblPos val="nextTo"/>
        <c:txPr>
          <a:bodyPr/>
          <a:lstStyle/>
          <a:p>
            <a:pPr>
              <a:defRPr lang="pt-BR"/>
            </a:pPr>
            <a:endParaRPr lang="pt-BR"/>
          </a:p>
        </c:txPr>
        <c:crossAx val="102128640"/>
        <c:crosses val="autoZero"/>
        <c:crossBetween val="between"/>
      </c:valAx>
    </c:plotArea>
    <c:legend>
      <c:legendPos val="r"/>
      <c:txPr>
        <a:bodyPr/>
        <a:lstStyle/>
        <a:p>
          <a:pPr>
            <a:defRPr lang="pt-BR"/>
          </a:pPr>
          <a:endParaRPr lang="pt-BR"/>
        </a:p>
      </c:txPr>
    </c:legend>
    <c:plotVisOnly val="1"/>
    <c:dispBlanksAs val="gap"/>
  </c:chart>
  <c:spPr>
    <a:noFill/>
    <a:ln>
      <a:noFill/>
    </a:ln>
  </c:sp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pt-BR"/>
  <c:chart>
    <c:plotArea>
      <c:layout>
        <c:manualLayout>
          <c:layoutTarget val="inner"/>
          <c:xMode val="edge"/>
          <c:yMode val="edge"/>
          <c:x val="0.115291329174841"/>
          <c:y val="0.12033371031942"/>
          <c:w val="0.70384155899503464"/>
          <c:h val="0.80827431668944894"/>
        </c:manualLayout>
      </c:layout>
      <c:lineChart>
        <c:grouping val="standard"/>
        <c:ser>
          <c:idx val="0"/>
          <c:order val="0"/>
          <c:tx>
            <c:v>PAM GC</c:v>
          </c:tx>
          <c:spPr>
            <a:ln w="19050">
              <a:solidFill>
                <a:schemeClr val="tx1"/>
              </a:solidFill>
            </a:ln>
          </c:spPr>
          <c:marker>
            <c:symbol val="diamond"/>
            <c:size val="5"/>
            <c:spPr>
              <a:solidFill>
                <a:schemeClr val="tx1"/>
              </a:solidFill>
              <a:ln>
                <a:solidFill>
                  <a:schemeClr val="tx1"/>
                </a:solidFill>
              </a:ln>
            </c:spPr>
          </c:marker>
          <c:errBars>
            <c:errDir val="y"/>
            <c:errBarType val="both"/>
            <c:errValType val="cust"/>
            <c:plus>
              <c:numRef>
                <c:f>Plan2!$B$5:$F$5</c:f>
                <c:numCache>
                  <c:formatCode>General</c:formatCode>
                  <c:ptCount val="5"/>
                  <c:pt idx="0">
                    <c:v>0</c:v>
                  </c:pt>
                  <c:pt idx="1">
                    <c:v>0.10918468892796512</c:v>
                  </c:pt>
                  <c:pt idx="2">
                    <c:v>0.12729376930432901</c:v>
                  </c:pt>
                  <c:pt idx="3">
                    <c:v>0.105409255338946</c:v>
                  </c:pt>
                  <c:pt idx="4">
                    <c:v>0.10485881160098066</c:v>
                  </c:pt>
                </c:numCache>
              </c:numRef>
            </c:plus>
            <c:minus>
              <c:numRef>
                <c:f>Plan2!$B$5:$F$5</c:f>
                <c:numCache>
                  <c:formatCode>General</c:formatCode>
                  <c:ptCount val="5"/>
                  <c:pt idx="0">
                    <c:v>0</c:v>
                  </c:pt>
                  <c:pt idx="1">
                    <c:v>0.10918468892796512</c:v>
                  </c:pt>
                  <c:pt idx="2">
                    <c:v>0.12729376930432901</c:v>
                  </c:pt>
                  <c:pt idx="3">
                    <c:v>0.105409255338946</c:v>
                  </c:pt>
                  <c:pt idx="4">
                    <c:v>0.10485881160098066</c:v>
                  </c:pt>
                </c:numCache>
              </c:numRef>
            </c:minus>
            <c:spPr>
              <a:ln w="3175">
                <a:solidFill>
                  <a:srgbClr val="000000"/>
                </a:solidFill>
                <a:prstDash val="solid"/>
              </a:ln>
            </c:spPr>
          </c:errBars>
          <c:cat>
            <c:strRef>
              <c:f>Plan2!$B$2:$F$2</c:f>
              <c:strCache>
                <c:ptCount val="5"/>
                <c:pt idx="0">
                  <c:v>Rep</c:v>
                </c:pt>
                <c:pt idx="1">
                  <c:v>R15</c:v>
                </c:pt>
                <c:pt idx="2">
                  <c:v>R30</c:v>
                </c:pt>
                <c:pt idx="3">
                  <c:v>R45</c:v>
                </c:pt>
                <c:pt idx="4">
                  <c:v>R60</c:v>
                </c:pt>
              </c:strCache>
            </c:strRef>
          </c:cat>
          <c:val>
            <c:numRef>
              <c:f>Plan2!$B$3:$F$3</c:f>
              <c:numCache>
                <c:formatCode>0.0</c:formatCode>
                <c:ptCount val="5"/>
                <c:pt idx="0">
                  <c:v>0</c:v>
                </c:pt>
                <c:pt idx="1">
                  <c:v>-0.45833333333333393</c:v>
                </c:pt>
                <c:pt idx="2">
                  <c:v>-0.41666666666667623</c:v>
                </c:pt>
                <c:pt idx="3">
                  <c:v>-0.33333333333333331</c:v>
                </c:pt>
                <c:pt idx="4">
                  <c:v>-0.20833333333333867</c:v>
                </c:pt>
              </c:numCache>
            </c:numRef>
          </c:val>
        </c:ser>
        <c:ser>
          <c:idx val="1"/>
          <c:order val="1"/>
          <c:tx>
            <c:v>PAM KT</c:v>
          </c:tx>
          <c:spPr>
            <a:ln w="19050">
              <a:solidFill>
                <a:schemeClr val="tx1"/>
              </a:solidFill>
              <a:prstDash val="sysDot"/>
            </a:ln>
          </c:spPr>
          <c:marker>
            <c:symbol val="square"/>
            <c:size val="5"/>
            <c:spPr>
              <a:solidFill>
                <a:schemeClr val="tx1"/>
              </a:solidFill>
              <a:ln>
                <a:solidFill>
                  <a:schemeClr val="tx1"/>
                </a:solidFill>
              </a:ln>
            </c:spPr>
          </c:marker>
          <c:errBars>
            <c:errDir val="y"/>
            <c:errBarType val="both"/>
            <c:errValType val="cust"/>
            <c:plus>
              <c:numRef>
                <c:f>Plan2!$H$5:$L$5</c:f>
                <c:numCache>
                  <c:formatCode>General</c:formatCode>
                  <c:ptCount val="5"/>
                  <c:pt idx="0">
                    <c:v>0</c:v>
                  </c:pt>
                  <c:pt idx="1">
                    <c:v>0.22509000257510559</c:v>
                  </c:pt>
                  <c:pt idx="2">
                    <c:v>0.34810997623675732</c:v>
                  </c:pt>
                  <c:pt idx="3">
                    <c:v>0.43341345413152799</c:v>
                  </c:pt>
                  <c:pt idx="4">
                    <c:v>0.36196480287250093</c:v>
                  </c:pt>
                </c:numCache>
              </c:numRef>
            </c:plus>
            <c:minus>
              <c:numRef>
                <c:f>Plan2!$H$5:$L$5</c:f>
                <c:numCache>
                  <c:formatCode>General</c:formatCode>
                  <c:ptCount val="5"/>
                  <c:pt idx="0">
                    <c:v>0</c:v>
                  </c:pt>
                  <c:pt idx="1">
                    <c:v>0.22509000257510559</c:v>
                  </c:pt>
                  <c:pt idx="2">
                    <c:v>0.34810997623675732</c:v>
                  </c:pt>
                  <c:pt idx="3">
                    <c:v>0.43341345413152799</c:v>
                  </c:pt>
                  <c:pt idx="4">
                    <c:v>0.36196480287250093</c:v>
                  </c:pt>
                </c:numCache>
              </c:numRef>
            </c:minus>
            <c:spPr>
              <a:ln w="3175">
                <a:solidFill>
                  <a:srgbClr val="000000"/>
                </a:solidFill>
                <a:prstDash val="solid"/>
              </a:ln>
            </c:spPr>
          </c:errBars>
          <c:val>
            <c:numRef>
              <c:f>Plan2!$H$3:$L$3</c:f>
              <c:numCache>
                <c:formatCode>0.0</c:formatCode>
                <c:ptCount val="5"/>
                <c:pt idx="0">
                  <c:v>0</c:v>
                </c:pt>
                <c:pt idx="1">
                  <c:v>-2.4</c:v>
                </c:pt>
                <c:pt idx="2">
                  <c:v>-3.125</c:v>
                </c:pt>
                <c:pt idx="3">
                  <c:v>-4.0416666666666714</c:v>
                </c:pt>
                <c:pt idx="4">
                  <c:v>-5.4166666666666714</c:v>
                </c:pt>
              </c:numCache>
            </c:numRef>
          </c:val>
        </c:ser>
        <c:ser>
          <c:idx val="2"/>
          <c:order val="2"/>
          <c:tx>
            <c:v>PAM KC</c:v>
          </c:tx>
          <c:spPr>
            <a:ln w="19050">
              <a:solidFill>
                <a:schemeClr val="tx1"/>
              </a:solidFill>
              <a:prstDash val="sysDash"/>
            </a:ln>
          </c:spPr>
          <c:marker>
            <c:symbol val="triangle"/>
            <c:size val="5"/>
            <c:spPr>
              <a:solidFill>
                <a:schemeClr val="tx1"/>
              </a:solidFill>
              <a:ln>
                <a:solidFill>
                  <a:prstClr val="black"/>
                </a:solidFill>
              </a:ln>
            </c:spPr>
          </c:marker>
          <c:errBars>
            <c:errDir val="y"/>
            <c:errBarType val="both"/>
            <c:errValType val="cust"/>
            <c:plus>
              <c:numRef>
                <c:f>Plan2!$N$5:$R$5</c:f>
                <c:numCache>
                  <c:formatCode>General</c:formatCode>
                  <c:ptCount val="5"/>
                  <c:pt idx="0">
                    <c:v>0</c:v>
                  </c:pt>
                  <c:pt idx="1">
                    <c:v>0.32500000000000823</c:v>
                  </c:pt>
                  <c:pt idx="2">
                    <c:v>0.51028201171652543</c:v>
                  </c:pt>
                  <c:pt idx="3">
                    <c:v>0.5985128174004225</c:v>
                  </c:pt>
                  <c:pt idx="4">
                    <c:v>0.77562325595950898</c:v>
                  </c:pt>
                </c:numCache>
              </c:numRef>
            </c:plus>
            <c:minus>
              <c:numRef>
                <c:f>Plan2!$N$5:$R$5</c:f>
                <c:numCache>
                  <c:formatCode>General</c:formatCode>
                  <c:ptCount val="5"/>
                  <c:pt idx="0">
                    <c:v>0</c:v>
                  </c:pt>
                  <c:pt idx="1">
                    <c:v>0.32500000000000823</c:v>
                  </c:pt>
                  <c:pt idx="2">
                    <c:v>0.51028201171652543</c:v>
                  </c:pt>
                  <c:pt idx="3">
                    <c:v>0.5985128174004225</c:v>
                  </c:pt>
                  <c:pt idx="4">
                    <c:v>0.77562325595950898</c:v>
                  </c:pt>
                </c:numCache>
              </c:numRef>
            </c:minus>
            <c:spPr>
              <a:ln w="3175">
                <a:solidFill>
                  <a:srgbClr val="000000"/>
                </a:solidFill>
                <a:prstDash val="solid"/>
              </a:ln>
            </c:spPr>
          </c:errBars>
          <c:val>
            <c:numRef>
              <c:f>Plan2!$N$3:$R$3</c:f>
              <c:numCache>
                <c:formatCode>0.0</c:formatCode>
                <c:ptCount val="5"/>
                <c:pt idx="0">
                  <c:v>0</c:v>
                </c:pt>
                <c:pt idx="1">
                  <c:v>-3.3749999999999987</c:v>
                </c:pt>
                <c:pt idx="2">
                  <c:v>-7.395833333333333</c:v>
                </c:pt>
                <c:pt idx="3">
                  <c:v>-9.8750000000000266</c:v>
                </c:pt>
                <c:pt idx="4">
                  <c:v>-10.562500000000119</c:v>
                </c:pt>
              </c:numCache>
            </c:numRef>
          </c:val>
        </c:ser>
        <c:marker val="1"/>
        <c:axId val="115559040"/>
        <c:axId val="115573120"/>
      </c:lineChart>
      <c:catAx>
        <c:axId val="115559040"/>
        <c:scaling>
          <c:orientation val="minMax"/>
        </c:scaling>
        <c:axPos val="b"/>
        <c:numFmt formatCode="General" sourceLinked="1"/>
        <c:tickLblPos val="high"/>
        <c:txPr>
          <a:bodyPr/>
          <a:lstStyle/>
          <a:p>
            <a:pPr>
              <a:defRPr lang="pt-BR"/>
            </a:pPr>
            <a:endParaRPr lang="pt-BR"/>
          </a:p>
        </c:txPr>
        <c:crossAx val="115573120"/>
        <c:crosses val="autoZero"/>
        <c:auto val="1"/>
        <c:lblAlgn val="ctr"/>
        <c:lblOffset val="100"/>
      </c:catAx>
      <c:valAx>
        <c:axId val="115573120"/>
        <c:scaling>
          <c:orientation val="minMax"/>
        </c:scaling>
        <c:axPos val="l"/>
        <c:numFmt formatCode="0.0" sourceLinked="1"/>
        <c:tickLblPos val="nextTo"/>
        <c:txPr>
          <a:bodyPr/>
          <a:lstStyle/>
          <a:p>
            <a:pPr>
              <a:defRPr lang="pt-BR"/>
            </a:pPr>
            <a:endParaRPr lang="pt-BR"/>
          </a:p>
        </c:txPr>
        <c:crossAx val="115559040"/>
        <c:crosses val="autoZero"/>
        <c:crossBetween val="between"/>
      </c:valAx>
    </c:plotArea>
    <c:legend>
      <c:legendPos val="r"/>
      <c:txPr>
        <a:bodyPr/>
        <a:lstStyle/>
        <a:p>
          <a:pPr>
            <a:defRPr lang="pt-BR"/>
          </a:pPr>
          <a:endParaRPr lang="pt-BR"/>
        </a:p>
      </c:txPr>
    </c:legend>
    <c:plotVisOnly val="1"/>
    <c:dispBlanksAs val="gap"/>
  </c:chart>
  <c:spPr>
    <a:noFill/>
    <a:ln>
      <a:noFill/>
    </a:ln>
  </c:spPr>
  <c:externalData r:id="rId1"/>
  <c:userShapes r:id="rId2"/>
</c:chartSpace>
</file>

<file path=word/drawings/drawing1.xml><?xml version="1.0" encoding="utf-8"?>
<c:userShapes xmlns:c="http://schemas.openxmlformats.org/drawingml/2006/chart">
  <cdr:relSizeAnchor xmlns:cdr="http://schemas.openxmlformats.org/drawingml/2006/chartDrawing">
    <cdr:from>
      <cdr:x>0.3125</cdr:x>
      <cdr:y>0.33333</cdr:y>
    </cdr:from>
    <cdr:to>
      <cdr:x>0.32986</cdr:x>
      <cdr:y>0.3836</cdr:y>
    </cdr:to>
    <cdr:sp macro="" textlink="">
      <cdr:nvSpPr>
        <cdr:cNvPr id="2" name="CaixaDeTexto 1"/>
        <cdr:cNvSpPr txBox="1"/>
      </cdr:nvSpPr>
      <cdr:spPr>
        <a:xfrm xmlns:a="http://schemas.openxmlformats.org/drawingml/2006/main">
          <a:off x="1714500" y="1200150"/>
          <a:ext cx="95250" cy="1809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ar-AE" sz="1100">
              <a:latin typeface="Times New Roman"/>
              <a:cs typeface="Times New Roman"/>
            </a:rPr>
            <a:t>٭</a:t>
          </a:r>
          <a:endParaRPr lang="pt-BR" sz="1100"/>
        </a:p>
        <a:p xmlns:a="http://schemas.openxmlformats.org/drawingml/2006/main">
          <a:endParaRPr lang="pt-BR" sz="1100"/>
        </a:p>
      </cdr:txBody>
    </cdr:sp>
  </cdr:relSizeAnchor>
  <cdr:relSizeAnchor xmlns:cdr="http://schemas.openxmlformats.org/drawingml/2006/chartDrawing">
    <cdr:from>
      <cdr:x>0.02037</cdr:x>
      <cdr:y>0.32275</cdr:y>
    </cdr:from>
    <cdr:to>
      <cdr:x>0.06112</cdr:x>
      <cdr:y>0.54497</cdr:y>
    </cdr:to>
    <cdr:sp macro="" textlink="">
      <cdr:nvSpPr>
        <cdr:cNvPr id="3" name="CaixaDeTexto 2"/>
        <cdr:cNvSpPr txBox="1"/>
      </cdr:nvSpPr>
      <cdr:spPr>
        <a:xfrm xmlns:a="http://schemas.openxmlformats.org/drawingml/2006/main">
          <a:off x="114300" y="1162050"/>
          <a:ext cx="228600" cy="800100"/>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pt-BR" sz="1100"/>
            <a:t>∆ PAS</a:t>
          </a:r>
        </a:p>
      </cdr:txBody>
    </cdr:sp>
  </cdr:relSizeAnchor>
  <cdr:relSizeAnchor xmlns:cdr="http://schemas.openxmlformats.org/drawingml/2006/chartDrawing">
    <cdr:from>
      <cdr:x>0.35993</cdr:x>
      <cdr:y>0.91542</cdr:y>
    </cdr:from>
    <cdr:to>
      <cdr:x>0.63497</cdr:x>
      <cdr:y>1</cdr:y>
    </cdr:to>
    <cdr:sp macro="" textlink="">
      <cdr:nvSpPr>
        <cdr:cNvPr id="4" name="CaixaDeTexto 3"/>
        <cdr:cNvSpPr txBox="1"/>
      </cdr:nvSpPr>
      <cdr:spPr>
        <a:xfrm xmlns:a="http://schemas.openxmlformats.org/drawingml/2006/main">
          <a:off x="1957549" y="2926080"/>
          <a:ext cx="1495858" cy="27034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t>Tempo (minutos)</a:t>
          </a:r>
        </a:p>
      </cdr:txBody>
    </cdr:sp>
  </cdr:relSizeAnchor>
  <cdr:relSizeAnchor xmlns:cdr="http://schemas.openxmlformats.org/drawingml/2006/chartDrawing">
    <cdr:from>
      <cdr:x>0.32937</cdr:x>
      <cdr:y>0.15873</cdr:y>
    </cdr:from>
    <cdr:to>
      <cdr:x>0.35993</cdr:x>
      <cdr:y>0.21693</cdr:y>
    </cdr:to>
    <cdr:sp macro="" textlink="">
      <cdr:nvSpPr>
        <cdr:cNvPr id="6" name="CaixaDeTexto 5"/>
        <cdr:cNvSpPr txBox="1"/>
      </cdr:nvSpPr>
      <cdr:spPr>
        <a:xfrm xmlns:a="http://schemas.openxmlformats.org/drawingml/2006/main">
          <a:off x="1847849" y="571501"/>
          <a:ext cx="171451" cy="20954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t-BR" sz="1100"/>
        </a:p>
      </cdr:txBody>
    </cdr:sp>
  </cdr:relSizeAnchor>
  <cdr:relSizeAnchor xmlns:cdr="http://schemas.openxmlformats.org/drawingml/2006/chartDrawing">
    <cdr:from>
      <cdr:x>0.4776</cdr:x>
      <cdr:y>0.25767</cdr:y>
    </cdr:from>
    <cdr:to>
      <cdr:x>0.51754</cdr:x>
      <cdr:y>0.31343</cdr:y>
    </cdr:to>
    <cdr:sp macro="" textlink="">
      <cdr:nvSpPr>
        <cdr:cNvPr id="7" name="CaixaDeTexto 6"/>
        <cdr:cNvSpPr txBox="1"/>
      </cdr:nvSpPr>
      <cdr:spPr>
        <a:xfrm xmlns:a="http://schemas.openxmlformats.org/drawingml/2006/main">
          <a:off x="2597520" y="823625"/>
          <a:ext cx="217221" cy="17823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Arial"/>
              <a:cs typeface="Arial"/>
            </a:rPr>
            <a:t>†</a:t>
          </a:r>
          <a:endParaRPr lang="pt-BR" sz="1100"/>
        </a:p>
      </cdr:txBody>
    </cdr:sp>
  </cdr:relSizeAnchor>
  <cdr:relSizeAnchor xmlns:cdr="http://schemas.openxmlformats.org/drawingml/2006/chartDrawing">
    <cdr:from>
      <cdr:x>0.6163</cdr:x>
      <cdr:y>0.38624</cdr:y>
    </cdr:from>
    <cdr:to>
      <cdr:x>0.77929</cdr:x>
      <cdr:y>0.64021</cdr:y>
    </cdr:to>
    <cdr:sp macro="" textlink="">
      <cdr:nvSpPr>
        <cdr:cNvPr id="8" name="CaixaDeTexto 7"/>
        <cdr:cNvSpPr txBox="1"/>
      </cdr:nvSpPr>
      <cdr:spPr>
        <a:xfrm xmlns:a="http://schemas.openxmlformats.org/drawingml/2006/main">
          <a:off x="3457575" y="1390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pt-BR" sz="1100"/>
        </a:p>
      </cdr:txBody>
    </cdr:sp>
  </cdr:relSizeAnchor>
  <cdr:relSizeAnchor xmlns:cdr="http://schemas.openxmlformats.org/drawingml/2006/chartDrawing">
    <cdr:from>
      <cdr:x>0.75118</cdr:x>
      <cdr:y>0.43398</cdr:y>
    </cdr:from>
    <cdr:to>
      <cdr:x>0.77665</cdr:x>
      <cdr:y>0.51334</cdr:y>
    </cdr:to>
    <cdr:sp macro="" textlink="">
      <cdr:nvSpPr>
        <cdr:cNvPr id="9" name="CaixaDeTexto 8"/>
        <cdr:cNvSpPr txBox="1"/>
      </cdr:nvSpPr>
      <cdr:spPr>
        <a:xfrm xmlns:a="http://schemas.openxmlformats.org/drawingml/2006/main">
          <a:off x="4085427" y="1387188"/>
          <a:ext cx="138524" cy="25366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Arial"/>
              <a:cs typeface="Arial"/>
            </a:rPr>
            <a:t>†</a:t>
          </a:r>
          <a:endParaRPr lang="pt-BR" sz="1100"/>
        </a:p>
      </cdr:txBody>
    </cdr:sp>
  </cdr:relSizeAnchor>
  <cdr:relSizeAnchor xmlns:cdr="http://schemas.openxmlformats.org/drawingml/2006/chartDrawing">
    <cdr:from>
      <cdr:x>0.3056</cdr:x>
      <cdr:y>0.1455</cdr:y>
    </cdr:from>
    <cdr:to>
      <cdr:x>0.32767</cdr:x>
      <cdr:y>0.20106</cdr:y>
    </cdr:to>
    <cdr:sp macro="" textlink="">
      <cdr:nvSpPr>
        <cdr:cNvPr id="10" name="CaixaDeTexto 9"/>
        <cdr:cNvSpPr txBox="1"/>
      </cdr:nvSpPr>
      <cdr:spPr>
        <a:xfrm xmlns:a="http://schemas.openxmlformats.org/drawingml/2006/main">
          <a:off x="1714499" y="523875"/>
          <a:ext cx="123825" cy="2000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t-BR" sz="1100"/>
        </a:p>
      </cdr:txBody>
    </cdr:sp>
  </cdr:relSizeAnchor>
  <cdr:relSizeAnchor xmlns:cdr="http://schemas.openxmlformats.org/drawingml/2006/chartDrawing">
    <cdr:from>
      <cdr:x>0.74318</cdr:x>
      <cdr:y>0.85742</cdr:y>
    </cdr:from>
    <cdr:to>
      <cdr:x>0.77544</cdr:x>
      <cdr:y>0.91487</cdr:y>
    </cdr:to>
    <cdr:sp macro="" textlink="">
      <cdr:nvSpPr>
        <cdr:cNvPr id="11" name="CaixaDeTexto 10"/>
        <cdr:cNvSpPr txBox="1"/>
      </cdr:nvSpPr>
      <cdr:spPr>
        <a:xfrm xmlns:a="http://schemas.openxmlformats.org/drawingml/2006/main">
          <a:off x="4013228" y="3120790"/>
          <a:ext cx="174205" cy="20910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Arial"/>
              <a:cs typeface="Arial"/>
            </a:rPr>
            <a:t>†</a:t>
          </a:r>
          <a:endParaRPr lang="pt-BR" sz="1100"/>
        </a:p>
      </cdr:txBody>
    </cdr:sp>
  </cdr:relSizeAnchor>
  <cdr:relSizeAnchor xmlns:cdr="http://schemas.openxmlformats.org/drawingml/2006/chartDrawing">
    <cdr:from>
      <cdr:x>0.43633</cdr:x>
      <cdr:y>0.61376</cdr:y>
    </cdr:from>
    <cdr:to>
      <cdr:x>0.59932</cdr:x>
      <cdr:y>0.86772</cdr:y>
    </cdr:to>
    <cdr:sp macro="" textlink="">
      <cdr:nvSpPr>
        <cdr:cNvPr id="12" name="CaixaDeTexto 11"/>
        <cdr:cNvSpPr txBox="1"/>
      </cdr:nvSpPr>
      <cdr:spPr>
        <a:xfrm xmlns:a="http://schemas.openxmlformats.org/drawingml/2006/main">
          <a:off x="2447925" y="22098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pt-BR" sz="1100"/>
        </a:p>
      </cdr:txBody>
    </cdr:sp>
  </cdr:relSizeAnchor>
  <cdr:relSizeAnchor xmlns:cdr="http://schemas.openxmlformats.org/drawingml/2006/chartDrawing">
    <cdr:from>
      <cdr:x>0.48557</cdr:x>
      <cdr:y>0.64232</cdr:y>
    </cdr:from>
    <cdr:to>
      <cdr:x>0.51613</cdr:x>
      <cdr:y>0.70025</cdr:y>
    </cdr:to>
    <cdr:sp macro="" textlink="">
      <cdr:nvSpPr>
        <cdr:cNvPr id="13" name="CaixaDeTexto 12"/>
        <cdr:cNvSpPr txBox="1"/>
      </cdr:nvSpPr>
      <cdr:spPr>
        <a:xfrm xmlns:a="http://schemas.openxmlformats.org/drawingml/2006/main">
          <a:off x="2724150" y="2428876"/>
          <a:ext cx="171450" cy="2190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t>‡</a:t>
          </a:r>
        </a:p>
      </cdr:txBody>
    </cdr:sp>
  </cdr:relSizeAnchor>
  <cdr:relSizeAnchor xmlns:cdr="http://schemas.openxmlformats.org/drawingml/2006/chartDrawing">
    <cdr:from>
      <cdr:x>0.63158</cdr:x>
      <cdr:y>0.81108</cdr:y>
    </cdr:from>
    <cdr:to>
      <cdr:x>0.66044</cdr:x>
      <cdr:y>0.88413</cdr:y>
    </cdr:to>
    <cdr:sp macro="" textlink="">
      <cdr:nvSpPr>
        <cdr:cNvPr id="14" name="CaixaDeTexto 13"/>
        <cdr:cNvSpPr txBox="1"/>
      </cdr:nvSpPr>
      <cdr:spPr>
        <a:xfrm xmlns:a="http://schemas.openxmlformats.org/drawingml/2006/main">
          <a:off x="3543300" y="3067051"/>
          <a:ext cx="161925" cy="2762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t>‡</a:t>
          </a:r>
        </a:p>
      </cdr:txBody>
    </cdr:sp>
  </cdr:relSizeAnchor>
  <cdr:relSizeAnchor xmlns:cdr="http://schemas.openxmlformats.org/drawingml/2006/chartDrawing">
    <cdr:from>
      <cdr:x>0.78155</cdr:x>
      <cdr:y>0.85457</cdr:y>
    </cdr:from>
    <cdr:to>
      <cdr:x>0.8206</cdr:x>
      <cdr:y>0.91251</cdr:y>
    </cdr:to>
    <cdr:sp macro="" textlink="">
      <cdr:nvSpPr>
        <cdr:cNvPr id="15" name="CaixaDeTexto 14"/>
        <cdr:cNvSpPr txBox="1"/>
      </cdr:nvSpPr>
      <cdr:spPr>
        <a:xfrm xmlns:a="http://schemas.openxmlformats.org/drawingml/2006/main">
          <a:off x="4220414" y="3110428"/>
          <a:ext cx="210872" cy="2108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t>‡</a:t>
          </a:r>
        </a:p>
      </cdr:txBody>
    </cdr:sp>
  </cdr:relSizeAnchor>
  <cdr:relSizeAnchor xmlns:cdr="http://schemas.openxmlformats.org/drawingml/2006/chartDrawing">
    <cdr:from>
      <cdr:x>0.32428</cdr:x>
      <cdr:y>0.3602</cdr:y>
    </cdr:from>
    <cdr:to>
      <cdr:x>0.34635</cdr:x>
      <cdr:y>0.43073</cdr:y>
    </cdr:to>
    <cdr:sp macro="" textlink="">
      <cdr:nvSpPr>
        <cdr:cNvPr id="16" name="CaixaDeTexto 15"/>
        <cdr:cNvSpPr txBox="1"/>
      </cdr:nvSpPr>
      <cdr:spPr>
        <a:xfrm xmlns:a="http://schemas.openxmlformats.org/drawingml/2006/main">
          <a:off x="1819275" y="1362076"/>
          <a:ext cx="123825"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Arial"/>
              <a:cs typeface="Arial"/>
            </a:rPr>
            <a:t>†</a:t>
          </a:r>
          <a:endParaRPr lang="pt-BR" sz="1100"/>
        </a:p>
      </cdr:txBody>
    </cdr:sp>
  </cdr:relSizeAnchor>
  <cdr:relSizeAnchor xmlns:cdr="http://schemas.openxmlformats.org/drawingml/2006/chartDrawing">
    <cdr:from>
      <cdr:x>0.32022</cdr:x>
      <cdr:y>0.17088</cdr:y>
    </cdr:from>
    <cdr:to>
      <cdr:x>0.35476</cdr:x>
      <cdr:y>0.22629</cdr:y>
    </cdr:to>
    <cdr:sp macro="" textlink="">
      <cdr:nvSpPr>
        <cdr:cNvPr id="18" name="CaixaDeTexto 17"/>
        <cdr:cNvSpPr txBox="1"/>
      </cdr:nvSpPr>
      <cdr:spPr>
        <a:xfrm xmlns:a="http://schemas.openxmlformats.org/drawingml/2006/main">
          <a:off x="1741567" y="546214"/>
          <a:ext cx="187852" cy="1771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ar-AE" sz="1100">
              <a:latin typeface="Times New Roman"/>
              <a:cs typeface="Times New Roman"/>
            </a:rPr>
            <a:t>٭</a:t>
          </a:r>
          <a:endParaRPr lang="pt-BR" sz="1100"/>
        </a:p>
        <a:p xmlns:a="http://schemas.openxmlformats.org/drawingml/2006/main">
          <a:endParaRPr lang="pt-BR" sz="1100"/>
        </a:p>
      </cdr:txBody>
    </cdr:sp>
  </cdr:relSizeAnchor>
  <cdr:relSizeAnchor xmlns:cdr="http://schemas.openxmlformats.org/drawingml/2006/chartDrawing">
    <cdr:from>
      <cdr:x>0.44458</cdr:x>
      <cdr:y>0.23422</cdr:y>
    </cdr:from>
    <cdr:to>
      <cdr:x>0.48194</cdr:x>
      <cdr:y>0.29353</cdr:y>
    </cdr:to>
    <cdr:sp macro="" textlink="">
      <cdr:nvSpPr>
        <cdr:cNvPr id="19" name="CaixaDeTexto 18"/>
        <cdr:cNvSpPr txBox="1"/>
      </cdr:nvSpPr>
      <cdr:spPr>
        <a:xfrm xmlns:a="http://schemas.openxmlformats.org/drawingml/2006/main">
          <a:off x="2417934" y="748677"/>
          <a:ext cx="203190" cy="1895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ar-AE" sz="1100">
              <a:latin typeface="Times New Roman"/>
              <a:cs typeface="Times New Roman"/>
            </a:rPr>
            <a:t>٭</a:t>
          </a:r>
          <a:endParaRPr lang="pt-BR" sz="1100"/>
        </a:p>
      </cdr:txBody>
    </cdr:sp>
  </cdr:relSizeAnchor>
  <cdr:relSizeAnchor xmlns:cdr="http://schemas.openxmlformats.org/drawingml/2006/chartDrawing">
    <cdr:from>
      <cdr:x>0.70798</cdr:x>
      <cdr:y>0.40781</cdr:y>
    </cdr:from>
    <cdr:to>
      <cdr:x>0.74533</cdr:x>
      <cdr:y>0.47078</cdr:y>
    </cdr:to>
    <cdr:sp macro="" textlink="">
      <cdr:nvSpPr>
        <cdr:cNvPr id="20" name="CaixaDeTexto 19"/>
        <cdr:cNvSpPr txBox="1"/>
      </cdr:nvSpPr>
      <cdr:spPr>
        <a:xfrm xmlns:a="http://schemas.openxmlformats.org/drawingml/2006/main">
          <a:off x="3850486" y="1303535"/>
          <a:ext cx="203135" cy="20127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ar-AE" sz="1100">
              <a:latin typeface="Times New Roman"/>
              <a:cs typeface="Times New Roman"/>
            </a:rPr>
            <a:t>٭</a:t>
          </a:r>
          <a:endParaRPr lang="pt-BR" sz="1100"/>
        </a:p>
        <a:p xmlns:a="http://schemas.openxmlformats.org/drawingml/2006/main">
          <a:endParaRPr lang="pt-BR" sz="1100"/>
        </a:p>
      </cdr:txBody>
    </cdr:sp>
  </cdr:relSizeAnchor>
  <cdr:relSizeAnchor xmlns:cdr="http://schemas.openxmlformats.org/drawingml/2006/chartDrawing">
    <cdr:from>
      <cdr:x>0.43294</cdr:x>
      <cdr:y>0.55164</cdr:y>
    </cdr:from>
    <cdr:to>
      <cdr:x>0.4601</cdr:x>
      <cdr:y>0.62217</cdr:y>
    </cdr:to>
    <cdr:sp macro="" textlink="">
      <cdr:nvSpPr>
        <cdr:cNvPr id="21" name="CaixaDeTexto 20"/>
        <cdr:cNvSpPr txBox="1"/>
      </cdr:nvSpPr>
      <cdr:spPr>
        <a:xfrm xmlns:a="http://schemas.openxmlformats.org/drawingml/2006/main">
          <a:off x="2428875" y="2085976"/>
          <a:ext cx="152400" cy="2667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t-BR" sz="1100"/>
        </a:p>
      </cdr:txBody>
    </cdr:sp>
  </cdr:relSizeAnchor>
  <cdr:relSizeAnchor xmlns:cdr="http://schemas.openxmlformats.org/drawingml/2006/chartDrawing">
    <cdr:from>
      <cdr:x>0.42375</cdr:x>
      <cdr:y>0.56914</cdr:y>
    </cdr:from>
    <cdr:to>
      <cdr:x>0.46789</cdr:x>
      <cdr:y>0.65479</cdr:y>
    </cdr:to>
    <cdr:sp macro="" textlink="">
      <cdr:nvSpPr>
        <cdr:cNvPr id="22" name="CaixaDeTexto 21"/>
        <cdr:cNvSpPr txBox="1"/>
      </cdr:nvSpPr>
      <cdr:spPr>
        <a:xfrm xmlns:a="http://schemas.openxmlformats.org/drawingml/2006/main">
          <a:off x="2304623" y="1819214"/>
          <a:ext cx="240064" cy="2737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ar-AE" sz="1100">
              <a:latin typeface="Times New Roman"/>
              <a:cs typeface="Times New Roman"/>
            </a:rPr>
            <a:t>٭</a:t>
          </a:r>
          <a:endParaRPr lang="pt-BR" sz="1100"/>
        </a:p>
      </cdr:txBody>
    </cdr:sp>
  </cdr:relSizeAnchor>
  <cdr:relSizeAnchor xmlns:cdr="http://schemas.openxmlformats.org/drawingml/2006/chartDrawing">
    <cdr:from>
      <cdr:x>0.59921</cdr:x>
      <cdr:y>0.33229</cdr:y>
    </cdr:from>
    <cdr:to>
      <cdr:x>0.61835</cdr:x>
      <cdr:y>0.38472</cdr:y>
    </cdr:to>
    <cdr:sp macro="" textlink="">
      <cdr:nvSpPr>
        <cdr:cNvPr id="23" name="CaixaDeTexto 22"/>
        <cdr:cNvSpPr txBox="1"/>
      </cdr:nvSpPr>
      <cdr:spPr>
        <a:xfrm xmlns:a="http://schemas.openxmlformats.org/drawingml/2006/main">
          <a:off x="3258919" y="1062135"/>
          <a:ext cx="104097" cy="1675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ar-AE" sz="1100">
              <a:latin typeface="Times New Roman"/>
              <a:cs typeface="Times New Roman"/>
            </a:rPr>
            <a:t>٭</a:t>
          </a:r>
          <a:endParaRPr lang="pt-BR" sz="1100"/>
        </a:p>
      </cdr:txBody>
    </cdr:sp>
  </cdr:relSizeAnchor>
  <cdr:relSizeAnchor xmlns:cdr="http://schemas.openxmlformats.org/drawingml/2006/chartDrawing">
    <cdr:from>
      <cdr:x>0.5772</cdr:x>
      <cdr:y>0.77334</cdr:y>
    </cdr:from>
    <cdr:to>
      <cdr:x>0.60665</cdr:x>
      <cdr:y>0.82795</cdr:y>
    </cdr:to>
    <cdr:sp macro="" textlink="">
      <cdr:nvSpPr>
        <cdr:cNvPr id="24" name="CaixaDeTexto 23"/>
        <cdr:cNvSpPr txBox="1"/>
      </cdr:nvSpPr>
      <cdr:spPr>
        <a:xfrm xmlns:a="http://schemas.openxmlformats.org/drawingml/2006/main">
          <a:off x="3116911" y="2814761"/>
          <a:ext cx="159026" cy="1987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ar-AE" sz="1100">
              <a:latin typeface="Times New Roman"/>
              <a:cs typeface="Times New Roman"/>
            </a:rPr>
            <a:t>٭</a:t>
          </a:r>
          <a:endParaRPr lang="pt-BR" sz="1100"/>
        </a:p>
        <a:p xmlns:a="http://schemas.openxmlformats.org/drawingml/2006/main">
          <a:endParaRPr lang="pt-BR" sz="1100"/>
        </a:p>
      </cdr:txBody>
    </cdr:sp>
  </cdr:relSizeAnchor>
  <cdr:relSizeAnchor xmlns:cdr="http://schemas.openxmlformats.org/drawingml/2006/chartDrawing">
    <cdr:from>
      <cdr:x>0.71708</cdr:x>
      <cdr:y>0.84761</cdr:y>
    </cdr:from>
    <cdr:to>
      <cdr:x>0.7539</cdr:x>
      <cdr:y>0.89786</cdr:y>
    </cdr:to>
    <cdr:sp macro="" textlink="">
      <cdr:nvSpPr>
        <cdr:cNvPr id="25" name="CaixaDeTexto 24"/>
        <cdr:cNvSpPr txBox="1"/>
      </cdr:nvSpPr>
      <cdr:spPr>
        <a:xfrm xmlns:a="http://schemas.openxmlformats.org/drawingml/2006/main">
          <a:off x="3872286" y="3085106"/>
          <a:ext cx="198782" cy="1828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indent="0" defTabSz="914400" eaLnBrk="1" fontAlgn="auto" latinLnBrk="0" hangingPunct="1">
            <a:lnSpc>
              <a:spcPct val="100000"/>
            </a:lnSpc>
            <a:spcBef>
              <a:spcPts val="0"/>
            </a:spcBef>
            <a:spcAft>
              <a:spcPts val="0"/>
            </a:spcAft>
            <a:buClrTx/>
            <a:buSzTx/>
            <a:buFontTx/>
            <a:buNone/>
            <a:tabLst/>
            <a:defRPr/>
          </a:pPr>
          <a:r>
            <a:rPr lang="ar-AE" sz="1100">
              <a:latin typeface="Times New Roman"/>
              <a:cs typeface="Times New Roman"/>
            </a:rPr>
            <a:t>٭</a:t>
          </a:r>
          <a:endParaRPr lang="pt-BR" sz="1100"/>
        </a:p>
        <a:p xmlns:a="http://schemas.openxmlformats.org/drawingml/2006/main">
          <a:endParaRPr lang="pt-BR" sz="1100"/>
        </a:p>
      </cdr:txBody>
    </cdr:sp>
  </cdr:relSizeAnchor>
  <cdr:relSizeAnchor xmlns:cdr="http://schemas.openxmlformats.org/drawingml/2006/chartDrawing">
    <cdr:from>
      <cdr:x>0.62284</cdr:x>
      <cdr:y>0.34722</cdr:y>
    </cdr:from>
    <cdr:to>
      <cdr:x>0.66259</cdr:x>
      <cdr:y>0.4215</cdr:y>
    </cdr:to>
    <cdr:sp macro="" textlink="">
      <cdr:nvSpPr>
        <cdr:cNvPr id="27" name="CaixaDeTexto 26"/>
        <cdr:cNvSpPr txBox="1"/>
      </cdr:nvSpPr>
      <cdr:spPr>
        <a:xfrm xmlns:a="http://schemas.openxmlformats.org/drawingml/2006/main">
          <a:off x="3387447" y="1109849"/>
          <a:ext cx="216188" cy="23743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Arial"/>
              <a:cs typeface="Arial"/>
            </a:rPr>
            <a:t>†</a:t>
          </a:r>
          <a:endParaRPr lang="pt-BR" sz="1100"/>
        </a:p>
      </cdr:txBody>
    </cdr:sp>
  </cdr:relSizeAnchor>
  <cdr:relSizeAnchor xmlns:cdr="http://schemas.openxmlformats.org/drawingml/2006/chartDrawing">
    <cdr:from>
      <cdr:x>0.35928</cdr:x>
      <cdr:y>0.41507</cdr:y>
    </cdr:from>
    <cdr:to>
      <cdr:x>0.3902</cdr:x>
      <cdr:y>0.47842</cdr:y>
    </cdr:to>
    <cdr:sp macro="" textlink="">
      <cdr:nvSpPr>
        <cdr:cNvPr id="28" name="CaixaDeTexto 27"/>
        <cdr:cNvSpPr txBox="1"/>
      </cdr:nvSpPr>
      <cdr:spPr>
        <a:xfrm xmlns:a="http://schemas.openxmlformats.org/drawingml/2006/main">
          <a:off x="1940119" y="1510747"/>
          <a:ext cx="166977" cy="2305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Calibri"/>
              <a:cs typeface="Calibri"/>
            </a:rPr>
            <a:t>‡</a:t>
          </a:r>
          <a:endParaRPr lang="pt-BR" sz="1100"/>
        </a:p>
      </cdr:txBody>
    </cdr:sp>
  </cdr:relSizeAnchor>
  <cdr:relSizeAnchor xmlns:cdr="http://schemas.openxmlformats.org/drawingml/2006/chartDrawing">
    <cdr:from>
      <cdr:x>0.60518</cdr:x>
      <cdr:y>0.79518</cdr:y>
    </cdr:from>
    <cdr:to>
      <cdr:x>0.63315</cdr:x>
      <cdr:y>0.85198</cdr:y>
    </cdr:to>
    <cdr:sp macro="" textlink="">
      <cdr:nvSpPr>
        <cdr:cNvPr id="29" name="CaixaDeTexto 28"/>
        <cdr:cNvSpPr txBox="1"/>
      </cdr:nvSpPr>
      <cdr:spPr>
        <a:xfrm xmlns:a="http://schemas.openxmlformats.org/drawingml/2006/main">
          <a:off x="3267986" y="2894274"/>
          <a:ext cx="151075" cy="20673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Arial"/>
              <a:cs typeface="Arial"/>
            </a:rPr>
            <a:t>†</a:t>
          </a:r>
          <a:endParaRPr lang="pt-BR" sz="1100"/>
        </a:p>
      </cdr:txBody>
    </cdr:sp>
  </cdr:relSizeAnchor>
  <cdr:relSizeAnchor xmlns:cdr="http://schemas.openxmlformats.org/drawingml/2006/chartDrawing">
    <cdr:from>
      <cdr:x>0.36549</cdr:x>
      <cdr:y>0.18905</cdr:y>
    </cdr:from>
    <cdr:to>
      <cdr:x>0.38742</cdr:x>
      <cdr:y>0.24876</cdr:y>
    </cdr:to>
    <cdr:sp macro="" textlink="">
      <cdr:nvSpPr>
        <cdr:cNvPr id="30" name="CaixaDeTexto 29"/>
        <cdr:cNvSpPr txBox="1"/>
      </cdr:nvSpPr>
      <cdr:spPr>
        <a:xfrm xmlns:a="http://schemas.openxmlformats.org/drawingml/2006/main">
          <a:off x="1987810" y="604287"/>
          <a:ext cx="119270" cy="19085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Arial"/>
              <a:cs typeface="Arial"/>
            </a:rPr>
            <a:t>†</a:t>
          </a:r>
          <a:endParaRPr lang="pt-BR" sz="1100"/>
        </a:p>
      </cdr:txBody>
    </cdr:sp>
  </cdr:relSizeAnchor>
  <cdr:relSizeAnchor xmlns:cdr="http://schemas.openxmlformats.org/drawingml/2006/chartDrawing">
    <cdr:from>
      <cdr:x>0.46199</cdr:x>
      <cdr:y>0.60448</cdr:y>
    </cdr:from>
    <cdr:to>
      <cdr:x>0.48538</cdr:x>
      <cdr:y>0.69403</cdr:y>
    </cdr:to>
    <cdr:sp macro="" textlink="">
      <cdr:nvSpPr>
        <cdr:cNvPr id="31" name="CaixaDeTexto 30"/>
        <cdr:cNvSpPr txBox="1"/>
      </cdr:nvSpPr>
      <cdr:spPr>
        <a:xfrm xmlns:a="http://schemas.openxmlformats.org/drawingml/2006/main">
          <a:off x="2512613" y="1932167"/>
          <a:ext cx="127221" cy="28624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Arial"/>
              <a:cs typeface="Arial"/>
            </a:rPr>
            <a:t>†</a:t>
          </a:r>
          <a:endParaRPr lang="pt-BR" sz="1100"/>
        </a:p>
      </cdr:txBody>
    </cdr:sp>
  </cdr:relSizeAnchor>
</c:userShapes>
</file>

<file path=word/drawings/drawing2.xml><?xml version="1.0" encoding="utf-8"?>
<c:userShapes xmlns:c="http://schemas.openxmlformats.org/drawingml/2006/chart">
  <cdr:relSizeAnchor xmlns:cdr="http://schemas.openxmlformats.org/drawingml/2006/chartDrawing">
    <cdr:from>
      <cdr:x>0</cdr:x>
      <cdr:y>0.34656</cdr:y>
    </cdr:from>
    <cdr:to>
      <cdr:x>0.10406</cdr:x>
      <cdr:y>0.4127</cdr:y>
    </cdr:to>
    <cdr:sp macro="" textlink="">
      <cdr:nvSpPr>
        <cdr:cNvPr id="2" name="CaixaDeTexto 1"/>
        <cdr:cNvSpPr txBox="1"/>
      </cdr:nvSpPr>
      <cdr:spPr>
        <a:xfrm xmlns:a="http://schemas.openxmlformats.org/drawingml/2006/main">
          <a:off x="-523875" y="1247775"/>
          <a:ext cx="561975" cy="2381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pt-BR"/>
        </a:p>
      </cdr:txBody>
    </cdr:sp>
  </cdr:relSizeAnchor>
  <cdr:relSizeAnchor xmlns:cdr="http://schemas.openxmlformats.org/drawingml/2006/chartDrawing">
    <cdr:from>
      <cdr:x>0.38758</cdr:x>
      <cdr:y>0.9257</cdr:y>
    </cdr:from>
    <cdr:to>
      <cdr:x>0.65447</cdr:x>
      <cdr:y>0.98967</cdr:y>
    </cdr:to>
    <cdr:sp macro="" textlink="">
      <cdr:nvSpPr>
        <cdr:cNvPr id="3" name="CaixaDeTexto 2"/>
        <cdr:cNvSpPr txBox="1"/>
      </cdr:nvSpPr>
      <cdr:spPr>
        <a:xfrm xmlns:a="http://schemas.openxmlformats.org/drawingml/2006/main">
          <a:off x="2067340" y="3562184"/>
          <a:ext cx="1423615" cy="24616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t>Tempo (minutos)</a:t>
          </a:r>
        </a:p>
      </cdr:txBody>
    </cdr:sp>
  </cdr:relSizeAnchor>
  <cdr:relSizeAnchor xmlns:cdr="http://schemas.openxmlformats.org/drawingml/2006/chartDrawing">
    <cdr:from>
      <cdr:x>1.87477E-7</cdr:x>
      <cdr:y>0.3616</cdr:y>
    </cdr:from>
    <cdr:to>
      <cdr:x>0.04621</cdr:x>
      <cdr:y>0.56823</cdr:y>
    </cdr:to>
    <cdr:sp macro="" textlink="">
      <cdr:nvSpPr>
        <cdr:cNvPr id="4" name="CaixaDeTexto 3"/>
        <cdr:cNvSpPr txBox="1"/>
      </cdr:nvSpPr>
      <cdr:spPr>
        <a:xfrm xmlns:a="http://schemas.openxmlformats.org/drawingml/2006/main">
          <a:off x="1" y="1391479"/>
          <a:ext cx="246490" cy="795130"/>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pt-BR" sz="1100">
              <a:latin typeface="Calibri"/>
              <a:cs typeface="Calibri"/>
            </a:rPr>
            <a:t>∆ PAD</a:t>
          </a:r>
          <a:endParaRPr lang="pt-BR" sz="1100"/>
        </a:p>
      </cdr:txBody>
    </cdr:sp>
  </cdr:relSizeAnchor>
  <cdr:relSizeAnchor xmlns:cdr="http://schemas.openxmlformats.org/drawingml/2006/chartDrawing">
    <cdr:from>
      <cdr:x>0.36842</cdr:x>
      <cdr:y>0.22646</cdr:y>
    </cdr:from>
    <cdr:to>
      <cdr:x>0.39398</cdr:x>
      <cdr:y>0.28475</cdr:y>
    </cdr:to>
    <cdr:sp macro="" textlink="">
      <cdr:nvSpPr>
        <cdr:cNvPr id="5" name="CaixaDeTexto 4"/>
        <cdr:cNvSpPr txBox="1"/>
      </cdr:nvSpPr>
      <cdr:spPr>
        <a:xfrm xmlns:a="http://schemas.openxmlformats.org/drawingml/2006/main">
          <a:off x="1948070" y="803081"/>
          <a:ext cx="135172" cy="20673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Arial"/>
              <a:cs typeface="Arial"/>
            </a:rPr>
            <a:t>†</a:t>
          </a:r>
          <a:endParaRPr lang="pt-BR" sz="1100"/>
        </a:p>
      </cdr:txBody>
    </cdr:sp>
  </cdr:relSizeAnchor>
  <cdr:relSizeAnchor xmlns:cdr="http://schemas.openxmlformats.org/drawingml/2006/chartDrawing">
    <cdr:from>
      <cdr:x>0.47519</cdr:x>
      <cdr:y>0.29596</cdr:y>
    </cdr:from>
    <cdr:to>
      <cdr:x>0.50226</cdr:x>
      <cdr:y>0.34305</cdr:y>
    </cdr:to>
    <cdr:sp macro="" textlink="">
      <cdr:nvSpPr>
        <cdr:cNvPr id="6" name="CaixaDeTexto 5"/>
        <cdr:cNvSpPr txBox="1"/>
      </cdr:nvSpPr>
      <cdr:spPr>
        <a:xfrm xmlns:a="http://schemas.openxmlformats.org/drawingml/2006/main">
          <a:off x="2512612" y="1049572"/>
          <a:ext cx="143124" cy="16697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ar-AE" sz="1100">
              <a:latin typeface="Times New Roman"/>
              <a:cs typeface="Times New Roman"/>
            </a:rPr>
            <a:t>٭</a:t>
          </a:r>
          <a:endParaRPr lang="pt-BR" sz="1100"/>
        </a:p>
      </cdr:txBody>
    </cdr:sp>
  </cdr:relSizeAnchor>
  <cdr:relSizeAnchor xmlns:cdr="http://schemas.openxmlformats.org/drawingml/2006/chartDrawing">
    <cdr:from>
      <cdr:x>0.50226</cdr:x>
      <cdr:y>0.29148</cdr:y>
    </cdr:from>
    <cdr:to>
      <cdr:x>0.53383</cdr:x>
      <cdr:y>0.3565</cdr:y>
    </cdr:to>
    <cdr:sp macro="" textlink="">
      <cdr:nvSpPr>
        <cdr:cNvPr id="7" name="CaixaDeTexto 6"/>
        <cdr:cNvSpPr txBox="1"/>
      </cdr:nvSpPr>
      <cdr:spPr>
        <a:xfrm xmlns:a="http://schemas.openxmlformats.org/drawingml/2006/main">
          <a:off x="2655736" y="1033669"/>
          <a:ext cx="166977" cy="2305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Arial"/>
              <a:cs typeface="Arial"/>
            </a:rPr>
            <a:t>†</a:t>
          </a:r>
          <a:endParaRPr lang="pt-BR" sz="1100"/>
        </a:p>
      </cdr:txBody>
    </cdr:sp>
  </cdr:relSizeAnchor>
  <cdr:relSizeAnchor xmlns:cdr="http://schemas.openxmlformats.org/drawingml/2006/chartDrawing">
    <cdr:from>
      <cdr:x>0.61203</cdr:x>
      <cdr:y>0.3296</cdr:y>
    </cdr:from>
    <cdr:to>
      <cdr:x>0.64361</cdr:x>
      <cdr:y>0.38341</cdr:y>
    </cdr:to>
    <cdr:sp macro="" textlink="">
      <cdr:nvSpPr>
        <cdr:cNvPr id="8" name="CaixaDeTexto 7"/>
        <cdr:cNvSpPr txBox="1"/>
      </cdr:nvSpPr>
      <cdr:spPr>
        <a:xfrm xmlns:a="http://schemas.openxmlformats.org/drawingml/2006/main">
          <a:off x="3236181" y="1168842"/>
          <a:ext cx="166977" cy="19083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ar-AE" sz="1100">
              <a:latin typeface="Times New Roman"/>
              <a:cs typeface="Times New Roman"/>
            </a:rPr>
            <a:t>٭</a:t>
          </a:r>
          <a:endParaRPr lang="pt-BR" sz="1100"/>
        </a:p>
      </cdr:txBody>
    </cdr:sp>
  </cdr:relSizeAnchor>
  <cdr:relSizeAnchor xmlns:cdr="http://schemas.openxmlformats.org/drawingml/2006/chartDrawing">
    <cdr:from>
      <cdr:x>0.64962</cdr:x>
      <cdr:y>0.32511</cdr:y>
    </cdr:from>
    <cdr:to>
      <cdr:x>0.6782</cdr:x>
      <cdr:y>0.38341</cdr:y>
    </cdr:to>
    <cdr:sp macro="" textlink="">
      <cdr:nvSpPr>
        <cdr:cNvPr id="9" name="CaixaDeTexto 8"/>
        <cdr:cNvSpPr txBox="1"/>
      </cdr:nvSpPr>
      <cdr:spPr>
        <a:xfrm xmlns:a="http://schemas.openxmlformats.org/drawingml/2006/main">
          <a:off x="3434963" y="1152939"/>
          <a:ext cx="151075" cy="20673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Arial"/>
              <a:cs typeface="Arial"/>
            </a:rPr>
            <a:t>†</a:t>
          </a:r>
          <a:endParaRPr lang="pt-BR" sz="1100"/>
        </a:p>
      </cdr:txBody>
    </cdr:sp>
  </cdr:relSizeAnchor>
  <cdr:relSizeAnchor xmlns:cdr="http://schemas.openxmlformats.org/drawingml/2006/chartDrawing">
    <cdr:from>
      <cdr:x>0.75188</cdr:x>
      <cdr:y>0.38789</cdr:y>
    </cdr:from>
    <cdr:to>
      <cdr:x>0.77594</cdr:x>
      <cdr:y>0.44843</cdr:y>
    </cdr:to>
    <cdr:sp macro="" textlink="">
      <cdr:nvSpPr>
        <cdr:cNvPr id="10" name="CaixaDeTexto 9"/>
        <cdr:cNvSpPr txBox="1"/>
      </cdr:nvSpPr>
      <cdr:spPr>
        <a:xfrm xmlns:a="http://schemas.openxmlformats.org/drawingml/2006/main">
          <a:off x="3975652" y="1375575"/>
          <a:ext cx="127221" cy="21468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ar-AE" sz="1100">
              <a:latin typeface="Times New Roman"/>
              <a:cs typeface="Times New Roman"/>
            </a:rPr>
            <a:t>٭</a:t>
          </a:r>
          <a:endParaRPr lang="pt-BR" sz="1100"/>
        </a:p>
      </cdr:txBody>
    </cdr:sp>
  </cdr:relSizeAnchor>
  <cdr:relSizeAnchor xmlns:cdr="http://schemas.openxmlformats.org/drawingml/2006/chartDrawing">
    <cdr:from>
      <cdr:x>0.77895</cdr:x>
      <cdr:y>0.39238</cdr:y>
    </cdr:from>
    <cdr:to>
      <cdr:x>0.80451</cdr:x>
      <cdr:y>0.46188</cdr:y>
    </cdr:to>
    <cdr:sp macro="" textlink="">
      <cdr:nvSpPr>
        <cdr:cNvPr id="11" name="CaixaDeTexto 10"/>
        <cdr:cNvSpPr txBox="1"/>
      </cdr:nvSpPr>
      <cdr:spPr>
        <a:xfrm xmlns:a="http://schemas.openxmlformats.org/drawingml/2006/main">
          <a:off x="4118776" y="1391478"/>
          <a:ext cx="135172" cy="24649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Arial"/>
              <a:cs typeface="Arial"/>
            </a:rPr>
            <a:t>†</a:t>
          </a:r>
          <a:endParaRPr lang="pt-BR" sz="1100"/>
        </a:p>
      </cdr:txBody>
    </cdr:sp>
  </cdr:relSizeAnchor>
  <cdr:relSizeAnchor xmlns:cdr="http://schemas.openxmlformats.org/drawingml/2006/chartDrawing">
    <cdr:from>
      <cdr:x>0.26767</cdr:x>
      <cdr:y>0.32287</cdr:y>
    </cdr:from>
    <cdr:to>
      <cdr:x>0.29323</cdr:x>
      <cdr:y>0.38565</cdr:y>
    </cdr:to>
    <cdr:sp macro="" textlink="">
      <cdr:nvSpPr>
        <cdr:cNvPr id="12" name="CaixaDeTexto 11"/>
        <cdr:cNvSpPr txBox="1"/>
      </cdr:nvSpPr>
      <cdr:spPr>
        <a:xfrm xmlns:a="http://schemas.openxmlformats.org/drawingml/2006/main">
          <a:off x="1415333" y="1144988"/>
          <a:ext cx="135172" cy="22263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ar-AE" sz="1100">
              <a:latin typeface="Times New Roman"/>
              <a:cs typeface="Times New Roman"/>
            </a:rPr>
            <a:t>٭</a:t>
          </a:r>
          <a:endParaRPr lang="pt-BR" sz="1100"/>
        </a:p>
      </cdr:txBody>
    </cdr:sp>
  </cdr:relSizeAnchor>
  <cdr:relSizeAnchor xmlns:cdr="http://schemas.openxmlformats.org/drawingml/2006/chartDrawing">
    <cdr:from>
      <cdr:x>0.28722</cdr:x>
      <cdr:y>0.34305</cdr:y>
    </cdr:from>
    <cdr:to>
      <cdr:x>0.31579</cdr:x>
      <cdr:y>0.4148</cdr:y>
    </cdr:to>
    <cdr:sp macro="" textlink="">
      <cdr:nvSpPr>
        <cdr:cNvPr id="13" name="CaixaDeTexto 12"/>
        <cdr:cNvSpPr txBox="1"/>
      </cdr:nvSpPr>
      <cdr:spPr>
        <a:xfrm xmlns:a="http://schemas.openxmlformats.org/drawingml/2006/main">
          <a:off x="1518700" y="1216549"/>
          <a:ext cx="151075" cy="25444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Arial"/>
              <a:cs typeface="Arial"/>
            </a:rPr>
            <a:t>†</a:t>
          </a:r>
          <a:endParaRPr lang="pt-BR" sz="1100"/>
        </a:p>
      </cdr:txBody>
    </cdr:sp>
  </cdr:relSizeAnchor>
  <cdr:relSizeAnchor xmlns:cdr="http://schemas.openxmlformats.org/drawingml/2006/chartDrawing">
    <cdr:from>
      <cdr:x>0.3203</cdr:x>
      <cdr:y>0.37444</cdr:y>
    </cdr:from>
    <cdr:to>
      <cdr:x>0.35188</cdr:x>
      <cdr:y>0.45516</cdr:y>
    </cdr:to>
    <cdr:sp macro="" textlink="">
      <cdr:nvSpPr>
        <cdr:cNvPr id="14" name="CaixaDeTexto 13"/>
        <cdr:cNvSpPr txBox="1"/>
      </cdr:nvSpPr>
      <cdr:spPr>
        <a:xfrm xmlns:a="http://schemas.openxmlformats.org/drawingml/2006/main">
          <a:off x="1693629" y="1327866"/>
          <a:ext cx="166978" cy="28624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Calibri"/>
              <a:cs typeface="Calibri"/>
            </a:rPr>
            <a:t>‡</a:t>
          </a:r>
          <a:endParaRPr lang="pt-BR" sz="1100"/>
        </a:p>
      </cdr:txBody>
    </cdr:sp>
  </cdr:relSizeAnchor>
  <cdr:relSizeAnchor xmlns:cdr="http://schemas.openxmlformats.org/drawingml/2006/chartDrawing">
    <cdr:from>
      <cdr:x>0.42406</cdr:x>
      <cdr:y>0.57175</cdr:y>
    </cdr:from>
    <cdr:to>
      <cdr:x>0.45564</cdr:x>
      <cdr:y>0.63677</cdr:y>
    </cdr:to>
    <cdr:sp macro="" textlink="">
      <cdr:nvSpPr>
        <cdr:cNvPr id="15" name="CaixaDeTexto 14"/>
        <cdr:cNvSpPr txBox="1"/>
      </cdr:nvSpPr>
      <cdr:spPr>
        <a:xfrm xmlns:a="http://schemas.openxmlformats.org/drawingml/2006/main">
          <a:off x="2242268" y="2027582"/>
          <a:ext cx="166978" cy="2305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ar-AE" sz="1100">
              <a:latin typeface="Times New Roman"/>
              <a:cs typeface="Times New Roman"/>
            </a:rPr>
            <a:t>٭</a:t>
          </a:r>
          <a:endParaRPr lang="pt-BR" sz="1100"/>
        </a:p>
      </cdr:txBody>
    </cdr:sp>
  </cdr:relSizeAnchor>
  <cdr:relSizeAnchor xmlns:cdr="http://schemas.openxmlformats.org/drawingml/2006/chartDrawing">
    <cdr:from>
      <cdr:x>0.45414</cdr:x>
      <cdr:y>0.59417</cdr:y>
    </cdr:from>
    <cdr:to>
      <cdr:x>0.48571</cdr:x>
      <cdr:y>0.66816</cdr:y>
    </cdr:to>
    <cdr:sp macro="" textlink="">
      <cdr:nvSpPr>
        <cdr:cNvPr id="16" name="CaixaDeTexto 15"/>
        <cdr:cNvSpPr txBox="1"/>
      </cdr:nvSpPr>
      <cdr:spPr>
        <a:xfrm xmlns:a="http://schemas.openxmlformats.org/drawingml/2006/main">
          <a:off x="2401295" y="2107095"/>
          <a:ext cx="166977" cy="26239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Arial"/>
              <a:cs typeface="Arial"/>
            </a:rPr>
            <a:t>†</a:t>
          </a:r>
          <a:endParaRPr lang="pt-BR" sz="1100"/>
        </a:p>
      </cdr:txBody>
    </cdr:sp>
  </cdr:relSizeAnchor>
  <cdr:relSizeAnchor xmlns:cdr="http://schemas.openxmlformats.org/drawingml/2006/chartDrawing">
    <cdr:from>
      <cdr:x>0.48571</cdr:x>
      <cdr:y>0.6278</cdr:y>
    </cdr:from>
    <cdr:to>
      <cdr:x>0.51579</cdr:x>
      <cdr:y>0.70404</cdr:y>
    </cdr:to>
    <cdr:sp macro="" textlink="">
      <cdr:nvSpPr>
        <cdr:cNvPr id="17" name="CaixaDeTexto 16"/>
        <cdr:cNvSpPr txBox="1"/>
      </cdr:nvSpPr>
      <cdr:spPr>
        <a:xfrm xmlns:a="http://schemas.openxmlformats.org/drawingml/2006/main">
          <a:off x="2568272" y="2226365"/>
          <a:ext cx="159026" cy="2703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Calibri"/>
              <a:cs typeface="Calibri"/>
            </a:rPr>
            <a:t>‡</a:t>
          </a:r>
          <a:endParaRPr lang="pt-BR" sz="1100"/>
        </a:p>
      </cdr:txBody>
    </cdr:sp>
  </cdr:relSizeAnchor>
  <cdr:relSizeAnchor xmlns:cdr="http://schemas.openxmlformats.org/drawingml/2006/chartDrawing">
    <cdr:from>
      <cdr:x>0.56692</cdr:x>
      <cdr:y>0.70852</cdr:y>
    </cdr:from>
    <cdr:to>
      <cdr:x>0.6</cdr:x>
      <cdr:y>0.77803</cdr:y>
    </cdr:to>
    <cdr:sp macro="" textlink="">
      <cdr:nvSpPr>
        <cdr:cNvPr id="18" name="CaixaDeTexto 17"/>
        <cdr:cNvSpPr txBox="1"/>
      </cdr:nvSpPr>
      <cdr:spPr>
        <a:xfrm xmlns:a="http://schemas.openxmlformats.org/drawingml/2006/main">
          <a:off x="2997642" y="2512612"/>
          <a:ext cx="174928" cy="24649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ar-AE" sz="1100">
              <a:latin typeface="Times New Roman"/>
              <a:cs typeface="Times New Roman"/>
            </a:rPr>
            <a:t>٭</a:t>
          </a:r>
          <a:endParaRPr lang="pt-BR" sz="1100"/>
        </a:p>
      </cdr:txBody>
    </cdr:sp>
  </cdr:relSizeAnchor>
  <cdr:relSizeAnchor xmlns:cdr="http://schemas.openxmlformats.org/drawingml/2006/chartDrawing">
    <cdr:from>
      <cdr:x>0.59399</cdr:x>
      <cdr:y>0.72422</cdr:y>
    </cdr:from>
    <cdr:to>
      <cdr:x>0.62707</cdr:x>
      <cdr:y>0.787</cdr:y>
    </cdr:to>
    <cdr:sp macro="" textlink="">
      <cdr:nvSpPr>
        <cdr:cNvPr id="19" name="CaixaDeTexto 18"/>
        <cdr:cNvSpPr txBox="1"/>
      </cdr:nvSpPr>
      <cdr:spPr>
        <a:xfrm xmlns:a="http://schemas.openxmlformats.org/drawingml/2006/main">
          <a:off x="3140766" y="2568271"/>
          <a:ext cx="174929" cy="22263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Arial"/>
              <a:cs typeface="Arial"/>
            </a:rPr>
            <a:t>†</a:t>
          </a:r>
          <a:endParaRPr lang="pt-BR" sz="1100"/>
        </a:p>
      </cdr:txBody>
    </cdr:sp>
  </cdr:relSizeAnchor>
  <cdr:relSizeAnchor xmlns:cdr="http://schemas.openxmlformats.org/drawingml/2006/chartDrawing">
    <cdr:from>
      <cdr:x>0.63158</cdr:x>
      <cdr:y>0.73767</cdr:y>
    </cdr:from>
    <cdr:to>
      <cdr:x>0.6782</cdr:x>
      <cdr:y>0.81614</cdr:y>
    </cdr:to>
    <cdr:sp macro="" textlink="">
      <cdr:nvSpPr>
        <cdr:cNvPr id="20" name="CaixaDeTexto 19"/>
        <cdr:cNvSpPr txBox="1"/>
      </cdr:nvSpPr>
      <cdr:spPr>
        <a:xfrm xmlns:a="http://schemas.openxmlformats.org/drawingml/2006/main">
          <a:off x="3339549" y="2615979"/>
          <a:ext cx="246490" cy="2782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Calibri"/>
              <a:cs typeface="Calibri"/>
            </a:rPr>
            <a:t>‡</a:t>
          </a:r>
          <a:endParaRPr lang="pt-BR" sz="1100"/>
        </a:p>
      </cdr:txBody>
    </cdr:sp>
  </cdr:relSizeAnchor>
  <cdr:relSizeAnchor xmlns:cdr="http://schemas.openxmlformats.org/drawingml/2006/chartDrawing">
    <cdr:from>
      <cdr:x>0.73985</cdr:x>
      <cdr:y>0.78251</cdr:y>
    </cdr:from>
    <cdr:to>
      <cdr:x>0.76992</cdr:x>
      <cdr:y>0.83184</cdr:y>
    </cdr:to>
    <cdr:sp macro="" textlink="">
      <cdr:nvSpPr>
        <cdr:cNvPr id="21" name="CaixaDeTexto 20"/>
        <cdr:cNvSpPr txBox="1"/>
      </cdr:nvSpPr>
      <cdr:spPr>
        <a:xfrm xmlns:a="http://schemas.openxmlformats.org/drawingml/2006/main">
          <a:off x="3912042" y="2775005"/>
          <a:ext cx="159026" cy="17492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ar-AE" sz="1100">
              <a:latin typeface="Times New Roman"/>
              <a:cs typeface="Times New Roman"/>
            </a:rPr>
            <a:t>٭</a:t>
          </a:r>
          <a:endParaRPr lang="pt-BR" sz="1100"/>
        </a:p>
      </cdr:txBody>
    </cdr:sp>
  </cdr:relSizeAnchor>
  <cdr:relSizeAnchor xmlns:cdr="http://schemas.openxmlformats.org/drawingml/2006/chartDrawing">
    <cdr:from>
      <cdr:x>0.75639</cdr:x>
      <cdr:y>0.79596</cdr:y>
    </cdr:from>
    <cdr:to>
      <cdr:x>0.79098</cdr:x>
      <cdr:y>0.86099</cdr:y>
    </cdr:to>
    <cdr:sp macro="" textlink="">
      <cdr:nvSpPr>
        <cdr:cNvPr id="22" name="CaixaDeTexto 21"/>
        <cdr:cNvSpPr txBox="1"/>
      </cdr:nvSpPr>
      <cdr:spPr>
        <a:xfrm xmlns:a="http://schemas.openxmlformats.org/drawingml/2006/main">
          <a:off x="3999507" y="2822712"/>
          <a:ext cx="182880" cy="2305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Arial"/>
              <a:cs typeface="Arial"/>
            </a:rPr>
            <a:t>†</a:t>
          </a:r>
          <a:endParaRPr lang="pt-BR" sz="1100"/>
        </a:p>
      </cdr:txBody>
    </cdr:sp>
  </cdr:relSizeAnchor>
  <cdr:relSizeAnchor xmlns:cdr="http://schemas.openxmlformats.org/drawingml/2006/chartDrawing">
    <cdr:from>
      <cdr:x>0.78797</cdr:x>
      <cdr:y>0.79148</cdr:y>
    </cdr:from>
    <cdr:to>
      <cdr:x>0.83008</cdr:x>
      <cdr:y>0.84978</cdr:y>
    </cdr:to>
    <cdr:sp macro="" textlink="">
      <cdr:nvSpPr>
        <cdr:cNvPr id="23" name="CaixaDeTexto 22"/>
        <cdr:cNvSpPr txBox="1"/>
      </cdr:nvSpPr>
      <cdr:spPr>
        <a:xfrm xmlns:a="http://schemas.openxmlformats.org/drawingml/2006/main">
          <a:off x="4166486" y="2806811"/>
          <a:ext cx="222636" cy="20673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Calibri"/>
              <a:cs typeface="Calibri"/>
            </a:rPr>
            <a:t>‡</a:t>
          </a:r>
          <a:endParaRPr lang="pt-BR" sz="1100"/>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0.41481</cdr:y>
    </cdr:from>
    <cdr:to>
      <cdr:x>0.04015</cdr:x>
      <cdr:y>0.61728</cdr:y>
    </cdr:to>
    <cdr:sp macro="" textlink="">
      <cdr:nvSpPr>
        <cdr:cNvPr id="2" name="CaixaDeTexto 1"/>
        <cdr:cNvSpPr txBox="1"/>
      </cdr:nvSpPr>
      <cdr:spPr>
        <a:xfrm xmlns:a="http://schemas.openxmlformats.org/drawingml/2006/main">
          <a:off x="0" y="1335819"/>
          <a:ext cx="219490" cy="652007"/>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r>
            <a:rPr lang="pt-BR" sz="1100">
              <a:latin typeface="Calibri"/>
              <a:cs typeface="Calibri"/>
            </a:rPr>
            <a:t>∆PAM</a:t>
          </a:r>
          <a:endParaRPr lang="pt-BR" sz="1100"/>
        </a:p>
      </cdr:txBody>
    </cdr:sp>
  </cdr:relSizeAnchor>
  <cdr:relSizeAnchor xmlns:cdr="http://schemas.openxmlformats.org/drawingml/2006/chartDrawing">
    <cdr:from>
      <cdr:x>0.35051</cdr:x>
      <cdr:y>0.29383</cdr:y>
    </cdr:from>
    <cdr:to>
      <cdr:x>0.39124</cdr:x>
      <cdr:y>0.35309</cdr:y>
    </cdr:to>
    <cdr:sp macro="" textlink="">
      <cdr:nvSpPr>
        <cdr:cNvPr id="3" name="CaixaDeTexto 2"/>
        <cdr:cNvSpPr txBox="1"/>
      </cdr:nvSpPr>
      <cdr:spPr>
        <a:xfrm xmlns:a="http://schemas.openxmlformats.org/drawingml/2006/main">
          <a:off x="1916265" y="946204"/>
          <a:ext cx="222636" cy="19083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Arial"/>
              <a:cs typeface="Arial"/>
            </a:rPr>
            <a:t>†</a:t>
          </a:r>
          <a:endParaRPr lang="pt-BR" sz="1100"/>
        </a:p>
      </cdr:txBody>
    </cdr:sp>
  </cdr:relSizeAnchor>
  <cdr:relSizeAnchor xmlns:cdr="http://schemas.openxmlformats.org/drawingml/2006/chartDrawing">
    <cdr:from>
      <cdr:x>0.45814</cdr:x>
      <cdr:y>0.35802</cdr:y>
    </cdr:from>
    <cdr:to>
      <cdr:x>0.48432</cdr:x>
      <cdr:y>0.40988</cdr:y>
    </cdr:to>
    <cdr:sp macro="" textlink="">
      <cdr:nvSpPr>
        <cdr:cNvPr id="4" name="CaixaDeTexto 3"/>
        <cdr:cNvSpPr txBox="1"/>
      </cdr:nvSpPr>
      <cdr:spPr>
        <a:xfrm xmlns:a="http://schemas.openxmlformats.org/drawingml/2006/main">
          <a:off x="2504661" y="1152939"/>
          <a:ext cx="143123" cy="16697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ar-AE" sz="1100">
              <a:latin typeface="Times New Roman"/>
              <a:cs typeface="Times New Roman"/>
            </a:rPr>
            <a:t>٭</a:t>
          </a:r>
          <a:endParaRPr lang="pt-BR" sz="1100"/>
        </a:p>
      </cdr:txBody>
    </cdr:sp>
  </cdr:relSizeAnchor>
  <cdr:relSizeAnchor xmlns:cdr="http://schemas.openxmlformats.org/drawingml/2006/chartDrawing">
    <cdr:from>
      <cdr:x>0.5934</cdr:x>
      <cdr:y>0.42963</cdr:y>
    </cdr:from>
    <cdr:to>
      <cdr:x>0.61667</cdr:x>
      <cdr:y>0.48642</cdr:y>
    </cdr:to>
    <cdr:sp macro="" textlink="">
      <cdr:nvSpPr>
        <cdr:cNvPr id="5" name="CaixaDeTexto 4"/>
        <cdr:cNvSpPr txBox="1"/>
      </cdr:nvSpPr>
      <cdr:spPr>
        <a:xfrm xmlns:a="http://schemas.openxmlformats.org/drawingml/2006/main">
          <a:off x="3244133" y="1383527"/>
          <a:ext cx="127221" cy="1828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ar-AE" sz="1100">
              <a:latin typeface="Times New Roman"/>
              <a:cs typeface="Times New Roman"/>
            </a:rPr>
            <a:t>٭</a:t>
          </a:r>
          <a:endParaRPr lang="pt-BR" sz="1100"/>
        </a:p>
      </cdr:txBody>
    </cdr:sp>
  </cdr:relSizeAnchor>
  <cdr:relSizeAnchor xmlns:cdr="http://schemas.openxmlformats.org/drawingml/2006/chartDrawing">
    <cdr:from>
      <cdr:x>0.62394</cdr:x>
      <cdr:y>0.42963</cdr:y>
    </cdr:from>
    <cdr:to>
      <cdr:x>0.65157</cdr:x>
      <cdr:y>0.49877</cdr:y>
    </cdr:to>
    <cdr:sp macro="" textlink="">
      <cdr:nvSpPr>
        <cdr:cNvPr id="6" name="CaixaDeTexto 5"/>
        <cdr:cNvSpPr txBox="1"/>
      </cdr:nvSpPr>
      <cdr:spPr>
        <a:xfrm xmlns:a="http://schemas.openxmlformats.org/drawingml/2006/main">
          <a:off x="3411110" y="1383526"/>
          <a:ext cx="151075" cy="22263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Arial"/>
              <a:cs typeface="Arial"/>
            </a:rPr>
            <a:t>†</a:t>
          </a:r>
          <a:endParaRPr lang="pt-BR" sz="1100"/>
        </a:p>
      </cdr:txBody>
    </cdr:sp>
  </cdr:relSizeAnchor>
  <cdr:relSizeAnchor xmlns:cdr="http://schemas.openxmlformats.org/drawingml/2006/chartDrawing">
    <cdr:from>
      <cdr:x>0.72284</cdr:x>
      <cdr:y>0.51358</cdr:y>
    </cdr:from>
    <cdr:to>
      <cdr:x>0.7432</cdr:x>
      <cdr:y>0.5679</cdr:y>
    </cdr:to>
    <cdr:sp macro="" textlink="">
      <cdr:nvSpPr>
        <cdr:cNvPr id="7" name="CaixaDeTexto 6"/>
        <cdr:cNvSpPr txBox="1"/>
      </cdr:nvSpPr>
      <cdr:spPr>
        <a:xfrm xmlns:a="http://schemas.openxmlformats.org/drawingml/2006/main">
          <a:off x="3951798" y="1653872"/>
          <a:ext cx="111318" cy="17492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ar-AE" sz="1100">
              <a:latin typeface="Times New Roman"/>
              <a:cs typeface="Times New Roman"/>
            </a:rPr>
            <a:t>٭</a:t>
          </a:r>
          <a:endParaRPr lang="pt-BR" sz="1100"/>
        </a:p>
      </cdr:txBody>
    </cdr:sp>
  </cdr:relSizeAnchor>
  <cdr:relSizeAnchor xmlns:cdr="http://schemas.openxmlformats.org/drawingml/2006/chartDrawing">
    <cdr:from>
      <cdr:x>0.74902</cdr:x>
      <cdr:y>0.50864</cdr:y>
    </cdr:from>
    <cdr:to>
      <cdr:x>0.7752</cdr:x>
      <cdr:y>0.58025</cdr:y>
    </cdr:to>
    <cdr:sp macro="" textlink="">
      <cdr:nvSpPr>
        <cdr:cNvPr id="8" name="CaixaDeTexto 7"/>
        <cdr:cNvSpPr txBox="1"/>
      </cdr:nvSpPr>
      <cdr:spPr>
        <a:xfrm xmlns:a="http://schemas.openxmlformats.org/drawingml/2006/main">
          <a:off x="4094923" y="1637968"/>
          <a:ext cx="143123" cy="2305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Arial"/>
              <a:cs typeface="Arial"/>
            </a:rPr>
            <a:t>†</a:t>
          </a:r>
          <a:endParaRPr lang="pt-BR" sz="1100"/>
        </a:p>
      </cdr:txBody>
    </cdr:sp>
  </cdr:relSizeAnchor>
  <cdr:relSizeAnchor xmlns:cdr="http://schemas.openxmlformats.org/drawingml/2006/chartDrawing">
    <cdr:from>
      <cdr:x>0.27925</cdr:x>
      <cdr:y>0.35556</cdr:y>
    </cdr:from>
    <cdr:to>
      <cdr:x>0.29961</cdr:x>
      <cdr:y>0.41728</cdr:y>
    </cdr:to>
    <cdr:sp macro="" textlink="">
      <cdr:nvSpPr>
        <cdr:cNvPr id="9" name="CaixaDeTexto 8"/>
        <cdr:cNvSpPr txBox="1"/>
      </cdr:nvSpPr>
      <cdr:spPr>
        <a:xfrm xmlns:a="http://schemas.openxmlformats.org/drawingml/2006/main">
          <a:off x="1526650" y="1144989"/>
          <a:ext cx="111318" cy="19878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ar-AE" sz="1100">
              <a:latin typeface="Times New Roman"/>
              <a:cs typeface="Times New Roman"/>
            </a:rPr>
            <a:t>٭</a:t>
          </a:r>
          <a:endParaRPr lang="pt-BR" sz="1100"/>
        </a:p>
      </cdr:txBody>
    </cdr:sp>
  </cdr:relSizeAnchor>
  <cdr:relSizeAnchor xmlns:cdr="http://schemas.openxmlformats.org/drawingml/2006/chartDrawing">
    <cdr:from>
      <cdr:x>0.29379</cdr:x>
      <cdr:y>0.37284</cdr:y>
    </cdr:from>
    <cdr:to>
      <cdr:x>0.32142</cdr:x>
      <cdr:y>0.44938</cdr:y>
    </cdr:to>
    <cdr:sp macro="" textlink="">
      <cdr:nvSpPr>
        <cdr:cNvPr id="11" name="CaixaDeTexto 10"/>
        <cdr:cNvSpPr txBox="1"/>
      </cdr:nvSpPr>
      <cdr:spPr>
        <a:xfrm xmlns:a="http://schemas.openxmlformats.org/drawingml/2006/main">
          <a:off x="1606165" y="1200648"/>
          <a:ext cx="151075" cy="24649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Arial"/>
              <a:cs typeface="Arial"/>
            </a:rPr>
            <a:t>†</a:t>
          </a:r>
          <a:endParaRPr lang="pt-BR" sz="1100"/>
        </a:p>
      </cdr:txBody>
    </cdr:sp>
  </cdr:relSizeAnchor>
  <cdr:relSizeAnchor xmlns:cdr="http://schemas.openxmlformats.org/drawingml/2006/chartDrawing">
    <cdr:from>
      <cdr:x>0.32142</cdr:x>
      <cdr:y>0.40247</cdr:y>
    </cdr:from>
    <cdr:to>
      <cdr:x>0.34906</cdr:x>
      <cdr:y>0.47407</cdr:y>
    </cdr:to>
    <cdr:sp macro="" textlink="">
      <cdr:nvSpPr>
        <cdr:cNvPr id="12" name="CaixaDeTexto 11"/>
        <cdr:cNvSpPr txBox="1"/>
      </cdr:nvSpPr>
      <cdr:spPr>
        <a:xfrm xmlns:a="http://schemas.openxmlformats.org/drawingml/2006/main">
          <a:off x="1757239" y="1296063"/>
          <a:ext cx="151074" cy="2305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Calibri"/>
              <a:cs typeface="Calibri"/>
            </a:rPr>
            <a:t>‡</a:t>
          </a:r>
          <a:endParaRPr lang="pt-BR" sz="1100"/>
        </a:p>
      </cdr:txBody>
    </cdr:sp>
  </cdr:relSizeAnchor>
  <cdr:relSizeAnchor xmlns:cdr="http://schemas.openxmlformats.org/drawingml/2006/chartDrawing">
    <cdr:from>
      <cdr:x>0.41887</cdr:x>
      <cdr:y>0.6321</cdr:y>
    </cdr:from>
    <cdr:to>
      <cdr:x>0.44505</cdr:x>
      <cdr:y>0.70864</cdr:y>
    </cdr:to>
    <cdr:sp macro="" textlink="">
      <cdr:nvSpPr>
        <cdr:cNvPr id="13" name="CaixaDeTexto 12"/>
        <cdr:cNvSpPr txBox="1"/>
      </cdr:nvSpPr>
      <cdr:spPr>
        <a:xfrm xmlns:a="http://schemas.openxmlformats.org/drawingml/2006/main">
          <a:off x="2289976" y="2035534"/>
          <a:ext cx="143123" cy="24649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ar-AE" sz="1100">
              <a:latin typeface="Times New Roman"/>
              <a:cs typeface="Times New Roman"/>
            </a:rPr>
            <a:t>٭</a:t>
          </a:r>
          <a:endParaRPr lang="pt-BR" sz="1100"/>
        </a:p>
      </cdr:txBody>
    </cdr:sp>
  </cdr:relSizeAnchor>
  <cdr:relSizeAnchor xmlns:cdr="http://schemas.openxmlformats.org/drawingml/2006/chartDrawing">
    <cdr:from>
      <cdr:x>0.43923</cdr:x>
      <cdr:y>0.65432</cdr:y>
    </cdr:from>
    <cdr:to>
      <cdr:x>0.46396</cdr:x>
      <cdr:y>0.73827</cdr:y>
    </cdr:to>
    <cdr:sp macro="" textlink="">
      <cdr:nvSpPr>
        <cdr:cNvPr id="14" name="CaixaDeTexto 13"/>
        <cdr:cNvSpPr txBox="1"/>
      </cdr:nvSpPr>
      <cdr:spPr>
        <a:xfrm xmlns:a="http://schemas.openxmlformats.org/drawingml/2006/main">
          <a:off x="2401294" y="2107096"/>
          <a:ext cx="135173" cy="27034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Arial"/>
              <a:cs typeface="Arial"/>
            </a:rPr>
            <a:t>†</a:t>
          </a:r>
          <a:endParaRPr lang="pt-BR" sz="1100"/>
        </a:p>
      </cdr:txBody>
    </cdr:sp>
  </cdr:relSizeAnchor>
  <cdr:relSizeAnchor xmlns:cdr="http://schemas.openxmlformats.org/drawingml/2006/chartDrawing">
    <cdr:from>
      <cdr:x>0.46396</cdr:x>
      <cdr:y>0.69136</cdr:y>
    </cdr:from>
    <cdr:to>
      <cdr:x>0.49595</cdr:x>
      <cdr:y>0.75802</cdr:y>
    </cdr:to>
    <cdr:sp macro="" textlink="">
      <cdr:nvSpPr>
        <cdr:cNvPr id="15" name="CaixaDeTexto 14"/>
        <cdr:cNvSpPr txBox="1"/>
      </cdr:nvSpPr>
      <cdr:spPr>
        <a:xfrm xmlns:a="http://schemas.openxmlformats.org/drawingml/2006/main">
          <a:off x="2536466" y="2226366"/>
          <a:ext cx="174929" cy="21468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Calibri"/>
              <a:cs typeface="Calibri"/>
            </a:rPr>
            <a:t>‡</a:t>
          </a:r>
          <a:endParaRPr lang="pt-BR" sz="1100"/>
        </a:p>
      </cdr:txBody>
    </cdr:sp>
  </cdr:relSizeAnchor>
  <cdr:relSizeAnchor xmlns:cdr="http://schemas.openxmlformats.org/drawingml/2006/chartDrawing">
    <cdr:from>
      <cdr:x>0.56286</cdr:x>
      <cdr:y>0.81235</cdr:y>
    </cdr:from>
    <cdr:to>
      <cdr:x>0.59049</cdr:x>
      <cdr:y>0.88395</cdr:y>
    </cdr:to>
    <cdr:sp macro="" textlink="">
      <cdr:nvSpPr>
        <cdr:cNvPr id="16" name="CaixaDeTexto 15"/>
        <cdr:cNvSpPr txBox="1"/>
      </cdr:nvSpPr>
      <cdr:spPr>
        <a:xfrm xmlns:a="http://schemas.openxmlformats.org/drawingml/2006/main">
          <a:off x="3077155" y="2615979"/>
          <a:ext cx="151075" cy="2305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ar-AE" sz="1100">
              <a:latin typeface="Times New Roman"/>
              <a:cs typeface="Times New Roman"/>
            </a:rPr>
            <a:t>٭</a:t>
          </a:r>
          <a:endParaRPr lang="pt-BR" sz="1100"/>
        </a:p>
      </cdr:txBody>
    </cdr:sp>
  </cdr:relSizeAnchor>
  <cdr:relSizeAnchor xmlns:cdr="http://schemas.openxmlformats.org/drawingml/2006/chartDrawing">
    <cdr:from>
      <cdr:x>0.58176</cdr:x>
      <cdr:y>0.8321</cdr:y>
    </cdr:from>
    <cdr:to>
      <cdr:x>0.62103</cdr:x>
      <cdr:y>0.9037</cdr:y>
    </cdr:to>
    <cdr:sp macro="" textlink="">
      <cdr:nvSpPr>
        <cdr:cNvPr id="17" name="CaixaDeTexto 16"/>
        <cdr:cNvSpPr txBox="1"/>
      </cdr:nvSpPr>
      <cdr:spPr>
        <a:xfrm xmlns:a="http://schemas.openxmlformats.org/drawingml/2006/main">
          <a:off x="3180522" y="2679589"/>
          <a:ext cx="214685" cy="23058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Arial"/>
              <a:cs typeface="Arial"/>
            </a:rPr>
            <a:t>†</a:t>
          </a:r>
          <a:endParaRPr lang="pt-BR" sz="1100"/>
        </a:p>
      </cdr:txBody>
    </cdr:sp>
  </cdr:relSizeAnchor>
  <cdr:relSizeAnchor xmlns:cdr="http://schemas.openxmlformats.org/drawingml/2006/chartDrawing">
    <cdr:from>
      <cdr:x>0.6094</cdr:x>
      <cdr:y>0.84691</cdr:y>
    </cdr:from>
    <cdr:to>
      <cdr:x>0.65448</cdr:x>
      <cdr:y>0.90617</cdr:y>
    </cdr:to>
    <cdr:sp macro="" textlink="">
      <cdr:nvSpPr>
        <cdr:cNvPr id="18" name="CaixaDeTexto 17"/>
        <cdr:cNvSpPr txBox="1"/>
      </cdr:nvSpPr>
      <cdr:spPr>
        <a:xfrm xmlns:a="http://schemas.openxmlformats.org/drawingml/2006/main">
          <a:off x="3331597" y="2727298"/>
          <a:ext cx="246490" cy="19083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Calibri"/>
              <a:cs typeface="Calibri"/>
            </a:rPr>
            <a:t>‡</a:t>
          </a:r>
          <a:endParaRPr lang="pt-BR" sz="1100"/>
        </a:p>
      </cdr:txBody>
    </cdr:sp>
  </cdr:relSizeAnchor>
  <cdr:relSizeAnchor xmlns:cdr="http://schemas.openxmlformats.org/drawingml/2006/chartDrawing">
    <cdr:from>
      <cdr:x>0.70248</cdr:x>
      <cdr:y>0.88395</cdr:y>
    </cdr:from>
    <cdr:to>
      <cdr:x>0.7272</cdr:x>
      <cdr:y>0.94321</cdr:y>
    </cdr:to>
    <cdr:sp macro="" textlink="">
      <cdr:nvSpPr>
        <cdr:cNvPr id="19" name="CaixaDeTexto 18"/>
        <cdr:cNvSpPr txBox="1"/>
      </cdr:nvSpPr>
      <cdr:spPr>
        <a:xfrm xmlns:a="http://schemas.openxmlformats.org/drawingml/2006/main">
          <a:off x="3840481" y="2846567"/>
          <a:ext cx="135172" cy="19083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ar-AE" sz="1100">
              <a:latin typeface="Times New Roman"/>
              <a:cs typeface="Times New Roman"/>
            </a:rPr>
            <a:t>٭</a:t>
          </a:r>
          <a:endParaRPr lang="pt-BR" sz="1100"/>
        </a:p>
      </cdr:txBody>
    </cdr:sp>
  </cdr:relSizeAnchor>
  <cdr:relSizeAnchor xmlns:cdr="http://schemas.openxmlformats.org/drawingml/2006/chartDrawing">
    <cdr:from>
      <cdr:x>0.71848</cdr:x>
      <cdr:y>0.88889</cdr:y>
    </cdr:from>
    <cdr:to>
      <cdr:x>0.75338</cdr:x>
      <cdr:y>0.94568</cdr:y>
    </cdr:to>
    <cdr:sp macro="" textlink="">
      <cdr:nvSpPr>
        <cdr:cNvPr id="20" name="CaixaDeTexto 19"/>
        <cdr:cNvSpPr txBox="1"/>
      </cdr:nvSpPr>
      <cdr:spPr>
        <a:xfrm xmlns:a="http://schemas.openxmlformats.org/drawingml/2006/main">
          <a:off x="3927946" y="2862469"/>
          <a:ext cx="190831" cy="18288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t-BR" sz="1100">
              <a:latin typeface="Arial"/>
              <a:cs typeface="Arial"/>
            </a:rPr>
            <a:t>†</a:t>
          </a:r>
          <a:endParaRPr lang="pt-BR" sz="1100"/>
        </a:p>
      </cdr:txBody>
    </cdr:sp>
  </cdr:relSizeAnchor>
</c:userShape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39E3FE-4970-4089-8381-7B4121332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4581</Words>
  <Characters>24741</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dc:creator>
  <cp:lastModifiedBy>pc01</cp:lastModifiedBy>
  <cp:revision>2</cp:revision>
  <cp:lastPrinted>2012-06-19T11:27:00Z</cp:lastPrinted>
  <dcterms:created xsi:type="dcterms:W3CDTF">2012-06-27T12:53:00Z</dcterms:created>
  <dcterms:modified xsi:type="dcterms:W3CDTF">2012-06-27T12:53:00Z</dcterms:modified>
</cp:coreProperties>
</file>