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 editor</w:t>
      </w: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Segue em anexo o artigo intitulado “(In</w:t>
      </w:r>
      <w:proofErr w:type="gramStart"/>
      <w:r>
        <w:rPr>
          <w:rFonts w:ascii="Arial" w:hAnsi="Arial" w:cs="Arial"/>
          <w:sz w:val="24"/>
          <w:szCs w:val="24"/>
        </w:rPr>
        <w:t>)atividade</w:t>
      </w:r>
      <w:proofErr w:type="gramEnd"/>
      <w:r>
        <w:rPr>
          <w:rFonts w:ascii="Arial" w:hAnsi="Arial" w:cs="Arial"/>
          <w:sz w:val="24"/>
          <w:szCs w:val="24"/>
        </w:rPr>
        <w:t xml:space="preserve"> física na adolescência: revisão sistemática” com as correções solicitadas pelos avaliadores. </w:t>
      </w: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Gostaria de salientar que as diversas sugestões apresentadas pelos avaliadores foram de suma importância para melhor organização do trabalho. Entretanto, nem todas elas foram possíveis de serem atendidas.</w:t>
      </w: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segue abaixo as solicitações que foram atendidas e logo em seguida os pontos que não foram modificados, com suas respectivas justificativas.</w:t>
      </w: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A1B7B" w:rsidRDefault="009A1B7B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>AVALIADOR A</w:t>
      </w: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 xml:space="preserve">Todas as considerações referentes </w:t>
      </w:r>
      <w:proofErr w:type="gramStart"/>
      <w:r w:rsidRPr="009A1B7B">
        <w:rPr>
          <w:rFonts w:ascii="Arial" w:hAnsi="Arial" w:cs="Arial"/>
          <w:sz w:val="24"/>
          <w:szCs w:val="24"/>
        </w:rPr>
        <w:t>a</w:t>
      </w:r>
      <w:proofErr w:type="gramEnd"/>
      <w:r w:rsidRPr="009A1B7B">
        <w:rPr>
          <w:rFonts w:ascii="Arial" w:hAnsi="Arial" w:cs="Arial"/>
          <w:sz w:val="24"/>
          <w:szCs w:val="24"/>
        </w:rPr>
        <w:t xml:space="preserve"> normatização indicadas pelo avaliador foram corrigidas.</w:t>
      </w: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 xml:space="preserve">Em relação </w:t>
      </w:r>
      <w:proofErr w:type="gramStart"/>
      <w:r w:rsidRPr="009A1B7B">
        <w:rPr>
          <w:rFonts w:ascii="Arial" w:hAnsi="Arial" w:cs="Arial"/>
          <w:sz w:val="24"/>
          <w:szCs w:val="24"/>
        </w:rPr>
        <w:t>a</w:t>
      </w:r>
      <w:proofErr w:type="gramEnd"/>
      <w:r w:rsidRPr="009A1B7B">
        <w:rPr>
          <w:rFonts w:ascii="Arial" w:hAnsi="Arial" w:cs="Arial"/>
          <w:sz w:val="24"/>
          <w:szCs w:val="24"/>
        </w:rPr>
        <w:t xml:space="preserve"> existência de outros estudos de revisão relacionados a (in)atividade física, embora respeitemos a opinião do avaliador, entendemos que a presente investigação inova por tratar vários aspectos que configuram a inatividade física de forma separadas, como o lazer eletrônico, deslocamento de casa-a-escola, aulas de educação física e atividades cotidianas em geral, pois não identificamos na literatura estudo de revisão com adolescentes que tenham tratado desta questão em conjunto.</w:t>
      </w: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ab/>
        <w:t>Todavia, para que isso ficasse mais nítido, incluímos na introdução um parágrafo salientando, porque entendemos que o presente estudo traz contribuições novas a respeito do assunto. Segue o parágrafo abaixo:</w:t>
      </w: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3F3D" w:rsidRPr="009A1B7B" w:rsidRDefault="00A03F3D" w:rsidP="009A1B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B050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 xml:space="preserve">Diante dos benefícios que a atividade física pode proporcionar à prevenção de doenças e promoção da saúde juvenil e dos efeitos deletérios do sedentarismo à saúde, </w:t>
      </w:r>
      <w:r w:rsidRPr="009A1B7B">
        <w:rPr>
          <w:rFonts w:ascii="Arial" w:hAnsi="Arial" w:cs="Arial"/>
          <w:color w:val="00B050"/>
          <w:sz w:val="24"/>
          <w:szCs w:val="24"/>
        </w:rPr>
        <w:t xml:space="preserve">diversos estudos, dentre eles os de revisão, têm sido desenvolvidos a respeito de fatores relacionados </w:t>
      </w:r>
      <w:proofErr w:type="gramStart"/>
      <w:r w:rsidRPr="009A1B7B">
        <w:rPr>
          <w:rFonts w:ascii="Arial" w:hAnsi="Arial" w:cs="Arial"/>
          <w:color w:val="00B050"/>
          <w:sz w:val="24"/>
          <w:szCs w:val="24"/>
        </w:rPr>
        <w:t>a</w:t>
      </w:r>
      <w:proofErr w:type="gramEnd"/>
      <w:r w:rsidRPr="009A1B7B">
        <w:rPr>
          <w:rFonts w:ascii="Arial" w:hAnsi="Arial" w:cs="Arial"/>
          <w:color w:val="00B050"/>
          <w:sz w:val="24"/>
          <w:szCs w:val="24"/>
        </w:rPr>
        <w:t xml:space="preserve"> (in)atividade física da população brasileira - </w:t>
      </w:r>
      <w:r w:rsidRPr="009A1B7B">
        <w:rPr>
          <w:rFonts w:ascii="Arial" w:hAnsi="Arial" w:cs="Arial"/>
          <w:color w:val="00B050"/>
          <w:sz w:val="24"/>
          <w:szCs w:val="24"/>
          <w:lang w:eastAsia="pt-BR"/>
        </w:rPr>
        <w:t>evolução da literatura em epidemiologia da atividade física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  <w:lang w:eastAsia="pt-BR"/>
        </w:rPr>
        <w:t>10</w:t>
      </w:r>
      <w:r w:rsidRPr="009A1B7B">
        <w:rPr>
          <w:rFonts w:ascii="Arial" w:hAnsi="Arial" w:cs="Arial"/>
          <w:color w:val="00B050"/>
          <w:sz w:val="24"/>
          <w:szCs w:val="24"/>
        </w:rPr>
        <w:t>, inatividade física na população em geral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11</w:t>
      </w:r>
      <w:r w:rsidRPr="009A1B7B">
        <w:rPr>
          <w:rFonts w:ascii="Arial" w:hAnsi="Arial" w:cs="Arial"/>
          <w:color w:val="00B050"/>
          <w:sz w:val="24"/>
          <w:szCs w:val="24"/>
        </w:rPr>
        <w:t>, principais instrumentos de avaliação da inatividade física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12</w:t>
      </w:r>
      <w:r w:rsidRPr="009A1B7B">
        <w:rPr>
          <w:rFonts w:ascii="Arial" w:hAnsi="Arial" w:cs="Arial"/>
          <w:color w:val="00B050"/>
          <w:sz w:val="24"/>
          <w:szCs w:val="24"/>
        </w:rPr>
        <w:t>, contribuição da inatividade física na obesidade infantil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13</w:t>
      </w:r>
      <w:r w:rsidRPr="009A1B7B">
        <w:rPr>
          <w:rFonts w:ascii="Arial" w:hAnsi="Arial" w:cs="Arial"/>
          <w:color w:val="00B050"/>
          <w:sz w:val="24"/>
          <w:szCs w:val="24"/>
        </w:rPr>
        <w:t>,  atividade física no contexto de deslocamento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14</w:t>
      </w:r>
      <w:r w:rsidRPr="009A1B7B">
        <w:rPr>
          <w:rFonts w:ascii="Arial" w:hAnsi="Arial" w:cs="Arial"/>
          <w:color w:val="00B050"/>
          <w:sz w:val="24"/>
          <w:szCs w:val="24"/>
        </w:rPr>
        <w:t>, impacto da atividade física no crescimento físico de adolescentes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15</w:t>
      </w:r>
      <w:r w:rsidRPr="009A1B7B">
        <w:rPr>
          <w:rFonts w:ascii="Arial" w:hAnsi="Arial" w:cs="Arial"/>
          <w:color w:val="00B050"/>
          <w:sz w:val="24"/>
          <w:szCs w:val="24"/>
        </w:rPr>
        <w:t>. Contudo, evidencia-se que estas investigações de revisão não analisaram vários aspectos relacionados a este fenômeno – tempo destinado ao lazer eletrônico, tipo de deslocamento da casa a escola, evasão nas aulas de educação física e (in</w:t>
      </w:r>
      <w:proofErr w:type="gramStart"/>
      <w:r w:rsidRPr="009A1B7B">
        <w:rPr>
          <w:rFonts w:ascii="Arial" w:hAnsi="Arial" w:cs="Arial"/>
          <w:color w:val="00B050"/>
          <w:sz w:val="24"/>
          <w:szCs w:val="24"/>
        </w:rPr>
        <w:t>)atividade</w:t>
      </w:r>
      <w:proofErr w:type="gramEnd"/>
      <w:r w:rsidRPr="009A1B7B">
        <w:rPr>
          <w:rFonts w:ascii="Arial" w:hAnsi="Arial" w:cs="Arial"/>
          <w:color w:val="00B050"/>
          <w:sz w:val="24"/>
          <w:szCs w:val="24"/>
        </w:rPr>
        <w:t xml:space="preserve"> física geral e aqueles que analisaram</w:t>
      </w:r>
      <w:r w:rsidRPr="009A1B7B">
        <w:rPr>
          <w:rFonts w:ascii="Arial" w:hAnsi="Arial" w:cs="Arial"/>
          <w:color w:val="00B050"/>
          <w:sz w:val="24"/>
          <w:szCs w:val="24"/>
          <w:vertAlign w:val="superscript"/>
        </w:rPr>
        <w:t>16</w:t>
      </w:r>
      <w:r w:rsidRPr="009A1B7B">
        <w:rPr>
          <w:rFonts w:ascii="Arial" w:hAnsi="Arial" w:cs="Arial"/>
          <w:color w:val="00B050"/>
          <w:sz w:val="24"/>
          <w:szCs w:val="24"/>
        </w:rPr>
        <w:t xml:space="preserve">, as publicações que compuseram o rol de artigos avaliados foram publicados a mais de sete anos. </w:t>
      </w: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03F3D" w:rsidRPr="009A1B7B" w:rsidRDefault="00A03F3D" w:rsidP="009A1B7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lastRenderedPageBreak/>
        <w:t>AVALIADOR B</w:t>
      </w:r>
    </w:p>
    <w:p w:rsidR="0053097E" w:rsidRPr="009A1B7B" w:rsidRDefault="0053097E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3097E" w:rsidRPr="009A1B7B" w:rsidRDefault="0053097E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A indicação de padronização do termo “amostra” para os cabeçalhos </w:t>
      </w:r>
      <w:r w:rsidR="00A03F3D" w:rsidRPr="009A1B7B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tabelas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foram atendidas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>, assim como a substituição do termo “localização geográfica” por cidade.</w:t>
      </w:r>
    </w:p>
    <w:p w:rsidR="0053097E" w:rsidRPr="009A1B7B" w:rsidRDefault="0053097E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03F3D" w:rsidRPr="009A1B7B" w:rsidRDefault="00A03F3D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 xml:space="preserve">solicitação da página 6 – “Por que inseriu este trabalho, seu objetivo prevê adolescentes brasileiros. Sugiro que estratifique o % de adolescentes brasileiros deste estudo. E onde fica a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>Tríplice</w:t>
      </w:r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 xml:space="preserve"> Fronteira geograficamente? Qual cidade e estado?</w:t>
      </w:r>
      <w:proofErr w:type="gramStart"/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>”</w:t>
      </w:r>
      <w:proofErr w:type="gramEnd"/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3097E" w:rsidRPr="009A1B7B" w:rsidRDefault="00A03F3D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Introduzimos </w:t>
      </w:r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 xml:space="preserve">as informações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de forma </w:t>
      </w:r>
      <w:r w:rsidR="0053097E" w:rsidRPr="009A1B7B">
        <w:rPr>
          <w:rFonts w:ascii="Arial" w:hAnsi="Arial" w:cs="Arial"/>
          <w:color w:val="000000" w:themeColor="text1"/>
          <w:sz w:val="24"/>
          <w:szCs w:val="24"/>
        </w:rPr>
        <w:t xml:space="preserve">estratificadas.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>Ainda, a</w:t>
      </w:r>
      <w:r w:rsidR="00DD5892" w:rsidRPr="009A1B7B">
        <w:rPr>
          <w:rFonts w:ascii="Arial" w:hAnsi="Arial" w:cs="Arial"/>
          <w:color w:val="000000" w:themeColor="text1"/>
          <w:sz w:val="24"/>
          <w:szCs w:val="24"/>
        </w:rPr>
        <w:t xml:space="preserve">tendemos a solicitação do </w:t>
      </w:r>
      <w:proofErr w:type="gramStart"/>
      <w:r w:rsidR="00DD5892" w:rsidRPr="009A1B7B">
        <w:rPr>
          <w:rFonts w:ascii="Arial" w:hAnsi="Arial" w:cs="Arial"/>
          <w:color w:val="000000" w:themeColor="text1"/>
          <w:sz w:val="24"/>
          <w:szCs w:val="24"/>
        </w:rPr>
        <w:t>avaliador(</w:t>
      </w:r>
      <w:proofErr w:type="gramEnd"/>
      <w:r w:rsidR="00DD5892" w:rsidRPr="009A1B7B">
        <w:rPr>
          <w:rFonts w:ascii="Arial" w:hAnsi="Arial" w:cs="Arial"/>
          <w:color w:val="000000" w:themeColor="text1"/>
          <w:sz w:val="24"/>
          <w:szCs w:val="24"/>
        </w:rPr>
        <w:t>a) substituindo “Tríplice Fronteira” por Foz do Iguaçu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- PR</w:t>
      </w:r>
      <w:r w:rsidR="00DD5892" w:rsidRPr="009A1B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A03F3D" w:rsidRPr="009A1B7B" w:rsidRDefault="00A03F3D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03F3D" w:rsidRPr="009A1B7B" w:rsidRDefault="00DD5892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Página 10, terceiro parágrafo, segunda linha – O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avaliador(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a) questiona se a revisão </w:t>
      </w:r>
      <w:r w:rsidR="00A03F3D" w:rsidRPr="009A1B7B">
        <w:rPr>
          <w:rFonts w:ascii="Arial" w:hAnsi="Arial" w:cs="Arial"/>
          <w:color w:val="000000" w:themeColor="text1"/>
          <w:sz w:val="24"/>
          <w:szCs w:val="24"/>
        </w:rPr>
        <w:t xml:space="preserve">é a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partir de artigos publicados em 1999. </w:t>
      </w:r>
    </w:p>
    <w:p w:rsidR="0053097E" w:rsidRPr="009A1B7B" w:rsidRDefault="00A03F3D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="00DD5892" w:rsidRPr="009A1B7B">
        <w:rPr>
          <w:rFonts w:ascii="Arial" w:hAnsi="Arial" w:cs="Arial"/>
          <w:color w:val="000000" w:themeColor="text1"/>
          <w:sz w:val="24"/>
          <w:szCs w:val="24"/>
        </w:rPr>
        <w:t xml:space="preserve">A resposta é não. Utilizamos o estudo desenvolvido </w:t>
      </w:r>
      <w:r w:rsidR="00DD5892"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em 1999 </w:t>
      </w:r>
      <w:r w:rsidR="00862AEC"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nos Estados Unidos </w:t>
      </w: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apenas para </w:t>
      </w:r>
      <w:r w:rsidR="00862AEC"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defender e contextualizar a ideia de que </w:t>
      </w:r>
      <w:r w:rsidR="00862AEC" w:rsidRPr="009A1B7B">
        <w:rPr>
          <w:rFonts w:ascii="Arial" w:hAnsi="Arial" w:cs="Arial"/>
          <w:color w:val="000000" w:themeColor="text1"/>
          <w:sz w:val="24"/>
          <w:szCs w:val="24"/>
        </w:rPr>
        <w:t>a utilização de bicicletas como meio de transporte da casa a escola, conforme os dados analisados em nossa investigação</w:t>
      </w:r>
      <w:proofErr w:type="gramStart"/>
      <w:r w:rsidR="00862AEC" w:rsidRPr="009A1B7B">
        <w:rPr>
          <w:rFonts w:ascii="Arial" w:hAnsi="Arial" w:cs="Arial"/>
          <w:color w:val="000000" w:themeColor="text1"/>
          <w:sz w:val="24"/>
          <w:szCs w:val="24"/>
        </w:rPr>
        <w:t>, tem</w:t>
      </w:r>
      <w:proofErr w:type="gramEnd"/>
      <w:r w:rsidR="00862AEC" w:rsidRPr="009A1B7B">
        <w:rPr>
          <w:rFonts w:ascii="Arial" w:hAnsi="Arial" w:cs="Arial"/>
          <w:color w:val="000000" w:themeColor="text1"/>
          <w:sz w:val="24"/>
          <w:szCs w:val="24"/>
        </w:rPr>
        <w:t xml:space="preserve"> decrescido.</w:t>
      </w:r>
    </w:p>
    <w:p w:rsidR="00A03F3D" w:rsidRPr="009A1B7B" w:rsidRDefault="00A03F3D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62AEC" w:rsidRPr="009A1B7B" w:rsidRDefault="00862AEC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C54BB" w:rsidRPr="009A1B7B" w:rsidRDefault="00862AEC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Página 11, terceiro parágrafo, </w:t>
      </w:r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 xml:space="preserve">linhas 18, 19, 20 e 21 – O </w:t>
      </w:r>
      <w:proofErr w:type="gramStart"/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>avaliador(</w:t>
      </w:r>
      <w:proofErr w:type="gramEnd"/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 xml:space="preserve">a) sugere que “fosse incluso no trabalho o tempo médio  e a frequência semanal das aulas  de educação física”. </w:t>
      </w:r>
    </w:p>
    <w:p w:rsidR="009C11FB" w:rsidRPr="009A1B7B" w:rsidRDefault="00CC54B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 xml:space="preserve">Embora concordemos </w:t>
      </w:r>
      <w:r w:rsidR="00A76C3A" w:rsidRPr="009A1B7B">
        <w:rPr>
          <w:rFonts w:ascii="Arial" w:hAnsi="Arial" w:cs="Arial"/>
          <w:color w:val="000000" w:themeColor="text1"/>
          <w:sz w:val="24"/>
          <w:szCs w:val="24"/>
        </w:rPr>
        <w:t>que tais informações ilustrariam de forma mais precisa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o trabalho</w:t>
      </w:r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>, tais informações não são apresentadas nos</w:t>
      </w:r>
      <w:r w:rsidR="00A76C3A" w:rsidRPr="009A1B7B">
        <w:rPr>
          <w:rFonts w:ascii="Arial" w:hAnsi="Arial" w:cs="Arial"/>
          <w:color w:val="000000" w:themeColor="text1"/>
          <w:sz w:val="24"/>
          <w:szCs w:val="24"/>
        </w:rPr>
        <w:t xml:space="preserve"> artigos avaliados, o que imped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>e</w:t>
      </w:r>
      <w:r w:rsidR="009C11FB" w:rsidRPr="009A1B7B">
        <w:rPr>
          <w:rFonts w:ascii="Arial" w:hAnsi="Arial" w:cs="Arial"/>
          <w:color w:val="000000" w:themeColor="text1"/>
          <w:sz w:val="24"/>
          <w:szCs w:val="24"/>
        </w:rPr>
        <w:t xml:space="preserve"> o atendimento a solicitação.</w:t>
      </w:r>
    </w:p>
    <w:p w:rsidR="009C11FB" w:rsidRPr="009A1B7B" w:rsidRDefault="009C11F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C11FB" w:rsidRPr="009A1B7B" w:rsidRDefault="009C11F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Página 11, final da página – As sugestões do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avaliador(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>a) foi acatada.</w:t>
      </w:r>
    </w:p>
    <w:p w:rsidR="00B61C94" w:rsidRPr="009A1B7B" w:rsidRDefault="00B61C94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427EA" w:rsidRPr="009A1B7B" w:rsidRDefault="008A4697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>Página 12 –</w:t>
      </w:r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 Atualmente </w:t>
      </w:r>
      <w:proofErr w:type="gramStart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existe</w:t>
      </w:r>
      <w:proofErr w:type="gramEnd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 jogos eletrônicos ativos - Dance </w:t>
      </w:r>
      <w:proofErr w:type="spellStart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Dance</w:t>
      </w:r>
      <w:proofErr w:type="spellEnd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revolution</w:t>
      </w:r>
      <w:proofErr w:type="spellEnd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, Nintendo </w:t>
      </w:r>
      <w:proofErr w:type="spellStart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wii</w:t>
      </w:r>
      <w:proofErr w:type="spellEnd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, etc. Sugiro que você coloque no seu trabalho qual é o tipo de “jogo eletrônico” vocês estão se referindo. </w:t>
      </w:r>
      <w:proofErr w:type="gramStart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Pois ,</w:t>
      </w:r>
      <w:proofErr w:type="gramEnd"/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 pode haver uma criança que joga 4h de videogame mas também  participa das aulas de Ed. Física, é ativo nas demais atividades.</w:t>
      </w:r>
    </w:p>
    <w:p w:rsidR="008A4697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Os jogos eletrônicos que constam nos estudos analisados se referem àqueles caracterizados como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sedentarismo </w:t>
      </w:r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>(sentados). Todavia, inserimos no corpo do trabalho uma nota de rodapé informando que estes jogos se referem ao sedentarismo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e não aos novos modelos de vídeo games</w:t>
      </w:r>
      <w:r w:rsidR="00B427EA" w:rsidRPr="009A1B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A4697" w:rsidRPr="009A1B7B" w:rsidRDefault="00CC54BB" w:rsidP="009A1B7B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8A4697" w:rsidRPr="009A1B7B" w:rsidRDefault="008A4697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>SOLICITAÇÕES NÃO ATENDIDAS:</w:t>
      </w:r>
    </w:p>
    <w:p w:rsidR="00A03F3D" w:rsidRPr="009A1B7B" w:rsidRDefault="00A03F3D" w:rsidP="009A1B7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A1B7B">
        <w:rPr>
          <w:rFonts w:ascii="Arial" w:hAnsi="Arial" w:cs="Arial"/>
          <w:sz w:val="24"/>
          <w:szCs w:val="24"/>
        </w:rPr>
        <w:t xml:space="preserve">Em relação </w:t>
      </w:r>
      <w:proofErr w:type="gramStart"/>
      <w:r w:rsidRPr="009A1B7B">
        <w:rPr>
          <w:rFonts w:ascii="Arial" w:hAnsi="Arial" w:cs="Arial"/>
          <w:sz w:val="24"/>
          <w:szCs w:val="24"/>
        </w:rPr>
        <w:t>a</w:t>
      </w:r>
      <w:proofErr w:type="gramEnd"/>
      <w:r w:rsidRPr="009A1B7B">
        <w:rPr>
          <w:rFonts w:ascii="Arial" w:hAnsi="Arial" w:cs="Arial"/>
          <w:sz w:val="24"/>
          <w:szCs w:val="24"/>
        </w:rPr>
        <w:t xml:space="preserve"> solicitação do avaliador B, página 2, linha 11, entendemos que a informação já se encontra contemplada nos critérios de exclusão.</w:t>
      </w:r>
    </w:p>
    <w:p w:rsidR="008A4697" w:rsidRPr="009A1B7B" w:rsidRDefault="008A4697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64B67" w:rsidRPr="009A1B7B" w:rsidRDefault="00E64B67" w:rsidP="009A1B7B">
      <w:pPr>
        <w:pStyle w:val="Textodecomentrio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Sugiro que amplie sua discussão e também justifique os motivos de vocês terem somente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1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artigo encontrado na região norte (Maranhão), 1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lastRenderedPageBreak/>
        <w:t>no Centro-Oeste (DF)</w:t>
      </w:r>
      <w:r w:rsidR="008A4697" w:rsidRPr="009A1B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Na própria RBCM tem artigos do </w:t>
      </w:r>
      <w:proofErr w:type="spellStart"/>
      <w:r w:rsidRPr="009A1B7B">
        <w:rPr>
          <w:rFonts w:ascii="Arial" w:hAnsi="Arial" w:cs="Arial"/>
          <w:color w:val="000000" w:themeColor="text1"/>
          <w:sz w:val="24"/>
          <w:szCs w:val="24"/>
        </w:rPr>
        <w:t>Piaúi</w:t>
      </w:r>
      <w:proofErr w:type="spellEnd"/>
      <w:r w:rsidRPr="009A1B7B">
        <w:rPr>
          <w:rFonts w:ascii="Arial" w:hAnsi="Arial" w:cs="Arial"/>
          <w:color w:val="000000" w:themeColor="text1"/>
          <w:sz w:val="24"/>
          <w:szCs w:val="24"/>
        </w:rPr>
        <w:t>, DF que não foram citados.</w:t>
      </w:r>
    </w:p>
    <w:p w:rsidR="008A4697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="008A4697" w:rsidRPr="009A1B7B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Em busca realizada na RBCM, conforme sugestão do avaliador, identificamos apenas um artigo que não havia sido inserido - </w:t>
      </w:r>
      <w:r w:rsidR="008A4697" w:rsidRPr="009A1B7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SILVA JLN, SOUZA JC, BARTHOLOMEU NETO J, ANDRADE DT, OLIVEIRA JF, ASANO RY. Parâmetros cardiovasculares, antropométricos, </w:t>
      </w:r>
      <w:proofErr w:type="gramStart"/>
      <w:r w:rsidR="008A4697" w:rsidRPr="009A1B7B">
        <w:rPr>
          <w:rFonts w:ascii="Arial" w:eastAsiaTheme="minorHAnsi" w:hAnsi="Arial" w:cs="Arial"/>
          <w:color w:val="000000" w:themeColor="text1"/>
          <w:sz w:val="24"/>
          <w:szCs w:val="24"/>
        </w:rPr>
        <w:t>VO2máx</w:t>
      </w:r>
      <w:proofErr w:type="gramEnd"/>
      <w:r w:rsidR="008A4697" w:rsidRPr="009A1B7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e atividade física de escolares da cidade de Teresina-PI. </w:t>
      </w:r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 xml:space="preserve">R. bras. </w:t>
      </w:r>
      <w:proofErr w:type="spellStart"/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>Ci</w:t>
      </w:r>
      <w:proofErr w:type="spellEnd"/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>e</w:t>
      </w:r>
      <w:proofErr w:type="gramEnd"/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8A4697" w:rsidRPr="009A1B7B">
        <w:rPr>
          <w:rFonts w:ascii="Arial" w:eastAsiaTheme="minorHAnsi" w:hAnsi="Arial" w:cs="Arial"/>
          <w:b/>
          <w:bCs/>
          <w:color w:val="000000" w:themeColor="text1"/>
          <w:sz w:val="24"/>
          <w:szCs w:val="24"/>
        </w:rPr>
        <w:t>Mov</w:t>
      </w:r>
      <w:proofErr w:type="spellEnd"/>
      <w:r w:rsidR="008A4697" w:rsidRPr="009A1B7B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</w:t>
      </w:r>
      <w:r w:rsidR="008A4697" w:rsidRPr="009A1B7B">
        <w:rPr>
          <w:rFonts w:ascii="Arial" w:eastAsiaTheme="minorHAnsi" w:hAnsi="Arial" w:cs="Arial"/>
          <w:color w:val="000000" w:themeColor="text1"/>
          <w:sz w:val="24"/>
          <w:szCs w:val="24"/>
        </w:rPr>
        <w:t>2011;19(4):31-39. Por ter sido desenvolvido com sujeitos de 8 a 10 anos, população diferente ao objeto deste estudo (adolescentes), o mesmo não foi incluso.</w:t>
      </w:r>
    </w:p>
    <w:p w:rsidR="00CC54BB" w:rsidRPr="009A1B7B" w:rsidRDefault="00CC54B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ab/>
        <w:t>Porém,</w:t>
      </w: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c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onsiderando que o estudo foi elaborado no início do ano, efetivamos novas buscas com os uni-termos utilizados na pesquisa inicial - nível de atividade física, inatividade física, inativos fisicamente, sedentarismo, prevalência de sedentarismo, sedentários, tempo de televisão, lazer eletrônico, deslocamento, deslocamento da casa à escola, participação nas aulas de Educação Física e evasão das aulas de Educação Física – e identificamos oito novos artigos que foram publicados posteriormente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preparação deste trabalho, sendo todos eles, analisados e inclusos no corpo do trabalho (encontram-se  destacados em cor vermelha no corpo do trabalho). </w:t>
      </w:r>
    </w:p>
    <w:p w:rsidR="00CC54BB" w:rsidRPr="009A1B7B" w:rsidRDefault="00CC54B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C54BB" w:rsidRPr="009A1B7B" w:rsidRDefault="00CC54B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>São eles:</w:t>
      </w:r>
    </w:p>
    <w:p w:rsidR="00CC54BB" w:rsidRPr="009A1B7B" w:rsidRDefault="00CC54BB" w:rsidP="009A1B7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34. Smith-Menezes A, Duarte MFS, Silva RJS. Inatividade física, comportamento sedentário e excesso de peso corporal associados à condição socioeconômica em jovens. </w:t>
      </w:r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>Rev. bras. Educ. Fís. Esporte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2012;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>26(3):411-418.</w:t>
      </w:r>
    </w:p>
    <w:p w:rsidR="00CC54BB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35. Martins MO, Cavalcante VLF, Holanda FS, Oliveira CG, </w:t>
      </w:r>
      <w:proofErr w:type="spellStart"/>
      <w:proofErr w:type="gramStart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>MaiaFES</w:t>
      </w:r>
      <w:proofErr w:type="spellEnd"/>
      <w:proofErr w:type="gramEnd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, Meneses Júnior JR, Farias Júnior JC.  Associação entre comportamento sedentário e fatores psicossociais e ambientais em adolescentes da região nordeste do Brasil. </w:t>
      </w:r>
      <w:r w:rsidRPr="009A1B7B">
        <w:rPr>
          <w:rFonts w:ascii="Arial" w:hAnsi="Arial" w:cs="Arial"/>
          <w:b/>
          <w:bCs/>
          <w:color w:val="000000" w:themeColor="text1"/>
          <w:sz w:val="24"/>
          <w:szCs w:val="24"/>
        </w:rPr>
        <w:t>Revista Brasileira de Atividade Física e Saúde</w:t>
      </w: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>2012;</w:t>
      </w:r>
      <w:proofErr w:type="gramEnd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>17(2):143-150.</w:t>
      </w:r>
    </w:p>
    <w:p w:rsidR="00CC54BB" w:rsidRPr="009A1B7B" w:rsidRDefault="00CC54BB" w:rsidP="009A1B7B">
      <w:pPr>
        <w:pStyle w:val="Default"/>
        <w:jc w:val="both"/>
        <w:rPr>
          <w:bCs/>
          <w:color w:val="000000" w:themeColor="text1"/>
        </w:rPr>
      </w:pPr>
      <w:r w:rsidRPr="009A1B7B">
        <w:rPr>
          <w:iCs/>
          <w:color w:val="000000" w:themeColor="text1"/>
        </w:rPr>
        <w:t>36. Silva Júnior</w:t>
      </w:r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LM, </w:t>
      </w:r>
      <w:r w:rsidRPr="009A1B7B">
        <w:rPr>
          <w:iCs/>
          <w:color w:val="000000" w:themeColor="text1"/>
        </w:rPr>
        <w:t>Santos</w:t>
      </w:r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AP, </w:t>
      </w:r>
      <w:r w:rsidRPr="009A1B7B">
        <w:rPr>
          <w:iCs/>
          <w:color w:val="000000" w:themeColor="text1"/>
        </w:rPr>
        <w:t>Souza OF, Farias</w:t>
      </w:r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ES. </w:t>
      </w:r>
      <w:r w:rsidRPr="009A1B7B">
        <w:rPr>
          <w:bCs/>
          <w:color w:val="000000" w:themeColor="text1"/>
        </w:rPr>
        <w:t xml:space="preserve">Prevalência de excesso de peso e fatores associados em adolescentes de escolas privadas de região urbana na Amazônia. </w:t>
      </w:r>
      <w:r w:rsidRPr="009A1B7B">
        <w:rPr>
          <w:color w:val="000000" w:themeColor="text1"/>
        </w:rPr>
        <w:t xml:space="preserve"> </w:t>
      </w:r>
      <w:proofErr w:type="spellStart"/>
      <w:r w:rsidRPr="009A1B7B">
        <w:rPr>
          <w:rStyle w:val="A0"/>
          <w:b/>
          <w:i w:val="0"/>
          <w:color w:val="000000" w:themeColor="text1"/>
          <w:sz w:val="24"/>
          <w:szCs w:val="24"/>
        </w:rPr>
        <w:t>Rev</w:t>
      </w:r>
      <w:proofErr w:type="spellEnd"/>
      <w:r w:rsidRPr="009A1B7B">
        <w:rPr>
          <w:rStyle w:val="A0"/>
          <w:b/>
          <w:i w:val="0"/>
          <w:color w:val="000000" w:themeColor="text1"/>
          <w:sz w:val="24"/>
          <w:szCs w:val="24"/>
        </w:rPr>
        <w:t xml:space="preserve"> Paul </w:t>
      </w:r>
      <w:proofErr w:type="spellStart"/>
      <w:r w:rsidRPr="009A1B7B">
        <w:rPr>
          <w:rStyle w:val="A0"/>
          <w:b/>
          <w:i w:val="0"/>
          <w:color w:val="000000" w:themeColor="text1"/>
          <w:sz w:val="24"/>
          <w:szCs w:val="24"/>
        </w:rPr>
        <w:t>Pediatr</w:t>
      </w:r>
      <w:proofErr w:type="spellEnd"/>
      <w:r w:rsidRPr="009A1B7B">
        <w:rPr>
          <w:rStyle w:val="A0"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Style w:val="A0"/>
          <w:i w:val="0"/>
          <w:color w:val="000000" w:themeColor="text1"/>
          <w:sz w:val="24"/>
          <w:szCs w:val="24"/>
        </w:rPr>
        <w:t>2012;</w:t>
      </w:r>
      <w:proofErr w:type="gramEnd"/>
      <w:r w:rsidRPr="009A1B7B">
        <w:rPr>
          <w:rStyle w:val="A0"/>
          <w:i w:val="0"/>
          <w:color w:val="000000" w:themeColor="text1"/>
          <w:sz w:val="24"/>
          <w:szCs w:val="24"/>
        </w:rPr>
        <w:t>30(2):217-222.</w:t>
      </w:r>
    </w:p>
    <w:p w:rsidR="00CC54BB" w:rsidRPr="009A1B7B" w:rsidRDefault="00CC54BB" w:rsidP="009A1B7B">
      <w:pPr>
        <w:pStyle w:val="Default"/>
        <w:jc w:val="both"/>
        <w:rPr>
          <w:b/>
          <w:bCs/>
          <w:color w:val="000000" w:themeColor="text1"/>
        </w:rPr>
      </w:pPr>
      <w:r w:rsidRPr="009A1B7B">
        <w:rPr>
          <w:iCs/>
          <w:color w:val="000000" w:themeColor="text1"/>
        </w:rPr>
        <w:t>37. Peres</w:t>
      </w:r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SV, </w:t>
      </w:r>
      <w:proofErr w:type="spellStart"/>
      <w:r w:rsidRPr="009A1B7B">
        <w:rPr>
          <w:iCs/>
          <w:color w:val="000000" w:themeColor="text1"/>
        </w:rPr>
        <w:t>Latorre</w:t>
      </w:r>
      <w:proofErr w:type="spellEnd"/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MRDO</w:t>
      </w:r>
      <w:r w:rsidRPr="009A1B7B">
        <w:rPr>
          <w:iCs/>
          <w:color w:val="000000" w:themeColor="text1"/>
        </w:rPr>
        <w:t xml:space="preserve">, Slate B, </w:t>
      </w:r>
      <w:proofErr w:type="spellStart"/>
      <w:r w:rsidRPr="009A1B7B">
        <w:rPr>
          <w:iCs/>
          <w:color w:val="000000" w:themeColor="text1"/>
        </w:rPr>
        <w:t>Tanak</w:t>
      </w:r>
      <w:proofErr w:type="spellEnd"/>
      <w:r w:rsidRPr="009A1B7B">
        <w:rPr>
          <w:iCs/>
          <w:color w:val="000000" w:themeColor="text1"/>
        </w:rPr>
        <w:t xml:space="preserve"> LF, Silva</w:t>
      </w:r>
      <w:r w:rsidRPr="009A1B7B">
        <w:rPr>
          <w:rStyle w:val="A4"/>
          <w:i w:val="0"/>
          <w:color w:val="000000" w:themeColor="text1"/>
          <w:sz w:val="24"/>
          <w:szCs w:val="24"/>
        </w:rPr>
        <w:t xml:space="preserve"> MV</w:t>
      </w:r>
      <w:r w:rsidRPr="009A1B7B">
        <w:rPr>
          <w:iCs/>
          <w:color w:val="000000" w:themeColor="text1"/>
        </w:rPr>
        <w:t xml:space="preserve">. </w:t>
      </w:r>
      <w:r w:rsidRPr="009A1B7B">
        <w:rPr>
          <w:bCs/>
          <w:color w:val="000000" w:themeColor="text1"/>
        </w:rPr>
        <w:t xml:space="preserve">Prevalência de excesso de peso e seus fatores associados em adolescentes da rede de ensino público de Piracicaba, São Paulo. </w:t>
      </w:r>
      <w:r w:rsidRPr="009A1B7B">
        <w:rPr>
          <w:color w:val="000000" w:themeColor="text1"/>
        </w:rPr>
        <w:t xml:space="preserve"> </w:t>
      </w:r>
      <w:proofErr w:type="spellStart"/>
      <w:r w:rsidRPr="009A1B7B">
        <w:rPr>
          <w:rStyle w:val="A0"/>
          <w:b/>
          <w:i w:val="0"/>
          <w:color w:val="000000" w:themeColor="text1"/>
          <w:sz w:val="24"/>
          <w:szCs w:val="24"/>
        </w:rPr>
        <w:t>Rev</w:t>
      </w:r>
      <w:proofErr w:type="spellEnd"/>
      <w:r w:rsidRPr="009A1B7B">
        <w:rPr>
          <w:rStyle w:val="A0"/>
          <w:b/>
          <w:i w:val="0"/>
          <w:color w:val="000000" w:themeColor="text1"/>
          <w:sz w:val="24"/>
          <w:szCs w:val="24"/>
        </w:rPr>
        <w:t xml:space="preserve"> Paul </w:t>
      </w:r>
      <w:proofErr w:type="spellStart"/>
      <w:r w:rsidRPr="009A1B7B">
        <w:rPr>
          <w:rStyle w:val="A0"/>
          <w:b/>
          <w:i w:val="0"/>
          <w:color w:val="000000" w:themeColor="text1"/>
          <w:sz w:val="24"/>
          <w:szCs w:val="24"/>
        </w:rPr>
        <w:t>Pediatr</w:t>
      </w:r>
      <w:proofErr w:type="spellEnd"/>
      <w:r w:rsidRPr="009A1B7B">
        <w:rPr>
          <w:rStyle w:val="A0"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Style w:val="A0"/>
          <w:i w:val="0"/>
          <w:color w:val="000000" w:themeColor="text1"/>
          <w:sz w:val="24"/>
          <w:szCs w:val="24"/>
        </w:rPr>
        <w:t>2012;</w:t>
      </w:r>
      <w:proofErr w:type="gramEnd"/>
      <w:r w:rsidRPr="009A1B7B">
        <w:rPr>
          <w:rStyle w:val="A0"/>
          <w:i w:val="0"/>
          <w:color w:val="000000" w:themeColor="text1"/>
          <w:sz w:val="24"/>
          <w:szCs w:val="24"/>
        </w:rPr>
        <w:t>30(1):57-64.</w:t>
      </w:r>
    </w:p>
    <w:p w:rsidR="00CC54BB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55. Vasconcellos MB. A realidade do cotidiano dos escolares adolescentes da rede municipal do ensino fundamental de Niterói diante da televisão e da prática de atividade física. </w:t>
      </w:r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>Revista Polo de Niterói – Revista eletrônica de EAD da UNIRIO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2012;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>1:3-8.</w:t>
      </w:r>
    </w:p>
    <w:p w:rsidR="00CC54BB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77. Silva RCD, López RFA, Pereira FS, Silva MFR, Macedo AV. Perfil lipídico e nível de atividade física de adolescentes escolares. </w:t>
      </w:r>
      <w:proofErr w:type="spellStart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>Rev</w:t>
      </w:r>
      <w:proofErr w:type="spellEnd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>Bras</w:t>
      </w:r>
      <w:proofErr w:type="spellEnd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>Promoç</w:t>
      </w:r>
      <w:proofErr w:type="spellEnd"/>
      <w:r w:rsidRPr="009A1B7B">
        <w:rPr>
          <w:rFonts w:ascii="Arial" w:hAnsi="Arial" w:cs="Arial"/>
          <w:b/>
          <w:color w:val="000000" w:themeColor="text1"/>
          <w:sz w:val="24"/>
          <w:szCs w:val="24"/>
        </w:rPr>
        <w:t xml:space="preserve"> Saúde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2011;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>24(4):384-389.</w:t>
      </w:r>
    </w:p>
    <w:p w:rsidR="00CC54BB" w:rsidRPr="009A1B7B" w:rsidRDefault="00CC54BB" w:rsidP="009A1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78. Brito AKA, Silva Júnior FL, Coelho LS, França NM. Nível de atividade física e correlação com o índice de massa corporal e percentual de gordura em adolescentes escolares da cidade de Teresina-PI. </w:t>
      </w:r>
      <w:r w:rsidRPr="009A1B7B">
        <w:rPr>
          <w:rFonts w:ascii="Arial" w:hAnsi="Arial" w:cs="Arial"/>
          <w:b/>
          <w:bCs/>
          <w:color w:val="000000" w:themeColor="text1"/>
          <w:sz w:val="24"/>
          <w:szCs w:val="24"/>
        </w:rPr>
        <w:t>Revista Brasileira de Atividade Física e Saúde</w:t>
      </w:r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gramStart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>2012;</w:t>
      </w:r>
      <w:proofErr w:type="gramEnd"/>
      <w:r w:rsidRPr="009A1B7B">
        <w:rPr>
          <w:rFonts w:ascii="Arial" w:hAnsi="Arial" w:cs="Arial"/>
          <w:bCs/>
          <w:color w:val="000000" w:themeColor="text1"/>
          <w:sz w:val="24"/>
          <w:szCs w:val="24"/>
        </w:rPr>
        <w:t>17(3):212-216.</w:t>
      </w:r>
    </w:p>
    <w:p w:rsidR="00CC54BB" w:rsidRPr="009A1B7B" w:rsidRDefault="00CC54B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03F3D" w:rsidRPr="009A1B7B" w:rsidRDefault="00A03F3D" w:rsidP="009A1B7B">
      <w:pPr>
        <w:pStyle w:val="Textodecomentrio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Na página 11, segundo parágrafo, linhas 15, 16 e 17 – No que tange nossas argumentações a respeito dos possíveis motivos de evasão das aulas de Educação Física, o avaliador sugere que seja </w:t>
      </w:r>
      <w:proofErr w:type="gramStart"/>
      <w:r w:rsidRPr="009A1B7B">
        <w:rPr>
          <w:rFonts w:ascii="Arial" w:hAnsi="Arial" w:cs="Arial"/>
          <w:color w:val="000000" w:themeColor="text1"/>
          <w:sz w:val="24"/>
          <w:szCs w:val="24"/>
        </w:rPr>
        <w:t>melhor</w:t>
      </w:r>
      <w:proofErr w:type="gramEnd"/>
      <w:r w:rsidRPr="009A1B7B">
        <w:rPr>
          <w:rFonts w:ascii="Arial" w:hAnsi="Arial" w:cs="Arial"/>
          <w:color w:val="000000" w:themeColor="text1"/>
          <w:sz w:val="24"/>
          <w:szCs w:val="24"/>
        </w:rPr>
        <w:t xml:space="preserve"> explorado a questão da sistematização dos conteúdos da educação física e como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 profissional de Educação Física estariam contribuindo para esse quadro. </w:t>
      </w:r>
    </w:p>
    <w:p w:rsidR="00A03F3D" w:rsidRPr="009A1B7B" w:rsidRDefault="00A03F3D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1B7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Resposta: </w:t>
      </w:r>
      <w:r w:rsidRPr="009A1B7B">
        <w:rPr>
          <w:rFonts w:ascii="Arial" w:hAnsi="Arial" w:cs="Arial"/>
          <w:color w:val="000000" w:themeColor="text1"/>
          <w:sz w:val="24"/>
          <w:szCs w:val="24"/>
        </w:rPr>
        <w:t>Embora seja uma discussão interessante, entendemos que direcionar uma discussão a respeito da sistematização dos conteúdos e o como o profissional de educação física estão contribuindo com esse quadro, poderia fazer com que o artigo saísse do foco. Desta forma, pedimos desculpas ao avaliador, mas entendemos que seria melhor manter o texto da forma como esta, neste item.</w:t>
      </w:r>
    </w:p>
    <w:p w:rsidR="00A03F3D" w:rsidRDefault="00A03F3D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A1B7B" w:rsidRDefault="009A1B7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Abraço</w:t>
      </w:r>
    </w:p>
    <w:p w:rsidR="009A1B7B" w:rsidRDefault="009A1B7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A1B7B" w:rsidRPr="009A1B7B" w:rsidRDefault="009A1B7B" w:rsidP="009A1B7B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Jr </w:t>
      </w:r>
    </w:p>
    <w:sectPr w:rsidR="009A1B7B" w:rsidRPr="009A1B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F7A6D"/>
    <w:multiLevelType w:val="hybridMultilevel"/>
    <w:tmpl w:val="F5CC5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8F"/>
    <w:rsid w:val="0001737C"/>
    <w:rsid w:val="00080737"/>
    <w:rsid w:val="001E7EE2"/>
    <w:rsid w:val="002119B6"/>
    <w:rsid w:val="002C5A97"/>
    <w:rsid w:val="0053097E"/>
    <w:rsid w:val="00561C8A"/>
    <w:rsid w:val="005B60F3"/>
    <w:rsid w:val="00833AD7"/>
    <w:rsid w:val="00862AEC"/>
    <w:rsid w:val="008A4697"/>
    <w:rsid w:val="00912D77"/>
    <w:rsid w:val="00975C53"/>
    <w:rsid w:val="009A1B7B"/>
    <w:rsid w:val="009C11FB"/>
    <w:rsid w:val="00A03F3D"/>
    <w:rsid w:val="00A70E8F"/>
    <w:rsid w:val="00A76C3A"/>
    <w:rsid w:val="00B022CB"/>
    <w:rsid w:val="00B427EA"/>
    <w:rsid w:val="00B5771D"/>
    <w:rsid w:val="00B61C94"/>
    <w:rsid w:val="00CC54BB"/>
    <w:rsid w:val="00D562AC"/>
    <w:rsid w:val="00DD5892"/>
    <w:rsid w:val="00E4083F"/>
    <w:rsid w:val="00E64B67"/>
    <w:rsid w:val="00F34B17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E8F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rsid w:val="0053097E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53097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53097E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833A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33AD7"/>
    <w:rPr>
      <w:i/>
      <w:iCs/>
      <w:color w:val="000000"/>
      <w:sz w:val="10"/>
      <w:szCs w:val="10"/>
    </w:rPr>
  </w:style>
  <w:style w:type="character" w:customStyle="1" w:styleId="A0">
    <w:name w:val="A0"/>
    <w:uiPriority w:val="99"/>
    <w:rsid w:val="00833AD7"/>
    <w:rPr>
      <w:i/>
      <w:iCs/>
      <w:color w:val="000000"/>
      <w:sz w:val="17"/>
      <w:szCs w:val="17"/>
    </w:rPr>
  </w:style>
  <w:style w:type="paragraph" w:styleId="SemEspaamento">
    <w:name w:val="No Spacing"/>
    <w:uiPriority w:val="1"/>
    <w:qFormat/>
    <w:rsid w:val="00A03F3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E8F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rsid w:val="0053097E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53097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53097E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833A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33AD7"/>
    <w:rPr>
      <w:i/>
      <w:iCs/>
      <w:color w:val="000000"/>
      <w:sz w:val="10"/>
      <w:szCs w:val="10"/>
    </w:rPr>
  </w:style>
  <w:style w:type="character" w:customStyle="1" w:styleId="A0">
    <w:name w:val="A0"/>
    <w:uiPriority w:val="99"/>
    <w:rsid w:val="00833AD7"/>
    <w:rPr>
      <w:i/>
      <w:iCs/>
      <w:color w:val="000000"/>
      <w:sz w:val="17"/>
      <w:szCs w:val="17"/>
    </w:rPr>
  </w:style>
  <w:style w:type="paragraph" w:styleId="SemEspaamento">
    <w:name w:val="No Spacing"/>
    <w:uiPriority w:val="1"/>
    <w:qFormat/>
    <w:rsid w:val="00A03F3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 Silva</dc:creator>
  <cp:lastModifiedBy>Junior Silva</cp:lastModifiedBy>
  <cp:revision>2</cp:revision>
  <dcterms:created xsi:type="dcterms:W3CDTF">2012-12-04T23:11:00Z</dcterms:created>
  <dcterms:modified xsi:type="dcterms:W3CDTF">2012-12-04T23:11:00Z</dcterms:modified>
</cp:coreProperties>
</file>