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B1A" w:rsidRPr="008A3318" w:rsidRDefault="00040B1A" w:rsidP="00040B1A">
      <w:pPr>
        <w:pStyle w:val="Corpodetexto2"/>
        <w:jc w:val="right"/>
        <w:rPr>
          <w:rFonts w:ascii="Arial" w:hAnsi="Arial" w:cs="Arial"/>
        </w:rPr>
      </w:pPr>
      <w:r w:rsidRPr="008A3318">
        <w:rPr>
          <w:rFonts w:ascii="Arial" w:hAnsi="Arial" w:cs="Arial"/>
        </w:rPr>
        <w:t>ARTIGO ORIGINAL</w:t>
      </w:r>
    </w:p>
    <w:p w:rsidR="00040B1A" w:rsidRPr="008A3318" w:rsidRDefault="00040B1A" w:rsidP="00040B1A">
      <w:pPr>
        <w:pStyle w:val="Corpodetexto2"/>
        <w:rPr>
          <w:rFonts w:ascii="Arial" w:hAnsi="Arial" w:cs="Arial"/>
        </w:rPr>
      </w:pPr>
    </w:p>
    <w:p w:rsidR="00040B1A" w:rsidRPr="008A3318" w:rsidRDefault="00040B1A" w:rsidP="00040B1A">
      <w:pPr>
        <w:pStyle w:val="Corpodetexto2"/>
        <w:rPr>
          <w:rFonts w:ascii="Arial" w:hAnsi="Arial" w:cs="Arial"/>
        </w:rPr>
      </w:pPr>
    </w:p>
    <w:p w:rsidR="00040B1A" w:rsidRPr="007648FD" w:rsidRDefault="00040B1A" w:rsidP="00040B1A">
      <w:pPr>
        <w:pStyle w:val="Corpodetexto2"/>
        <w:spacing w:line="240" w:lineRule="auto"/>
        <w:rPr>
          <w:rFonts w:ascii="Arial" w:hAnsi="Arial" w:cs="Arial"/>
          <w:sz w:val="28"/>
          <w:szCs w:val="28"/>
        </w:rPr>
      </w:pPr>
      <w:r w:rsidRPr="007648FD">
        <w:rPr>
          <w:rFonts w:ascii="Arial" w:hAnsi="Arial" w:cs="Arial"/>
          <w:sz w:val="28"/>
          <w:szCs w:val="28"/>
        </w:rPr>
        <w:t>MORFOLOGIA E HISTOQUÍMICA DO TECIDO MUSCULAR ESQUELÉTICO DE RATOS APÓS ESTIRAMENTO</w:t>
      </w:r>
    </w:p>
    <w:p w:rsidR="00040B1A" w:rsidRPr="007648FD" w:rsidRDefault="00040B1A" w:rsidP="00040B1A">
      <w:pPr>
        <w:pStyle w:val="Corpodetexto2"/>
        <w:rPr>
          <w:rFonts w:ascii="Arial" w:hAnsi="Arial" w:cs="Arial"/>
          <w:b w:val="0"/>
          <w:bCs w:val="0"/>
          <w:sz w:val="28"/>
          <w:szCs w:val="28"/>
        </w:rPr>
      </w:pPr>
    </w:p>
    <w:p w:rsidR="00040B1A" w:rsidRPr="007648FD" w:rsidRDefault="00040B1A" w:rsidP="00040B1A">
      <w:pPr>
        <w:jc w:val="center"/>
        <w:textAlignment w:val="top"/>
        <w:rPr>
          <w:rFonts w:ascii="Arial" w:hAnsi="Arial" w:cs="Arial"/>
          <w:b/>
          <w:color w:val="888888"/>
          <w:sz w:val="28"/>
          <w:szCs w:val="28"/>
          <w:lang w:val="en-US"/>
        </w:rPr>
      </w:pPr>
      <w:r w:rsidRPr="007648FD">
        <w:rPr>
          <w:rStyle w:val="hps"/>
          <w:rFonts w:ascii="Arial" w:hAnsi="Arial" w:cs="Arial"/>
          <w:b/>
          <w:color w:val="000000"/>
          <w:sz w:val="28"/>
          <w:szCs w:val="28"/>
          <w:lang/>
        </w:rPr>
        <w:t>MORPHOLOGICAL AND HISTOCHEMICAL</w:t>
      </w:r>
      <w:r w:rsidRPr="007648FD">
        <w:rPr>
          <w:rFonts w:ascii="Arial" w:hAnsi="Arial" w:cs="Arial"/>
          <w:b/>
          <w:color w:val="000000"/>
          <w:sz w:val="28"/>
          <w:szCs w:val="28"/>
          <w:lang/>
        </w:rPr>
        <w:t xml:space="preserve"> </w:t>
      </w:r>
      <w:r w:rsidRPr="007648FD">
        <w:rPr>
          <w:rStyle w:val="hps"/>
          <w:rFonts w:ascii="Arial" w:hAnsi="Arial" w:cs="Arial"/>
          <w:b/>
          <w:color w:val="000000"/>
          <w:sz w:val="28"/>
          <w:szCs w:val="28"/>
          <w:lang/>
        </w:rPr>
        <w:t>SKELETAL</w:t>
      </w:r>
      <w:r w:rsidRPr="007648FD">
        <w:rPr>
          <w:rFonts w:ascii="Arial" w:hAnsi="Arial" w:cs="Arial"/>
          <w:b/>
          <w:color w:val="000000"/>
          <w:sz w:val="28"/>
          <w:szCs w:val="28"/>
          <w:lang/>
        </w:rPr>
        <w:t xml:space="preserve"> </w:t>
      </w:r>
      <w:r w:rsidRPr="007648FD">
        <w:rPr>
          <w:rStyle w:val="hps"/>
          <w:rFonts w:ascii="Arial" w:hAnsi="Arial" w:cs="Arial"/>
          <w:b/>
          <w:color w:val="000000"/>
          <w:sz w:val="28"/>
          <w:szCs w:val="28"/>
          <w:lang/>
        </w:rPr>
        <w:t>MUSCLE</w:t>
      </w:r>
      <w:r w:rsidRPr="007648FD">
        <w:rPr>
          <w:rFonts w:ascii="Arial" w:hAnsi="Arial" w:cs="Arial"/>
          <w:b/>
          <w:color w:val="000000"/>
          <w:sz w:val="28"/>
          <w:szCs w:val="28"/>
          <w:lang/>
        </w:rPr>
        <w:t xml:space="preserve"> </w:t>
      </w:r>
      <w:r w:rsidRPr="007648FD">
        <w:rPr>
          <w:rStyle w:val="hps"/>
          <w:rFonts w:ascii="Arial" w:hAnsi="Arial" w:cs="Arial"/>
          <w:b/>
          <w:color w:val="000000"/>
          <w:sz w:val="28"/>
          <w:szCs w:val="28"/>
          <w:lang/>
        </w:rPr>
        <w:t>TISSUE</w:t>
      </w:r>
      <w:r w:rsidRPr="007648FD">
        <w:rPr>
          <w:rFonts w:ascii="Arial" w:hAnsi="Arial" w:cs="Arial"/>
          <w:b/>
          <w:color w:val="000000"/>
          <w:sz w:val="28"/>
          <w:szCs w:val="28"/>
          <w:lang/>
        </w:rPr>
        <w:t xml:space="preserve"> </w:t>
      </w:r>
      <w:r w:rsidRPr="007648FD">
        <w:rPr>
          <w:rStyle w:val="hps"/>
          <w:rFonts w:ascii="Arial" w:hAnsi="Arial" w:cs="Arial"/>
          <w:b/>
          <w:color w:val="000000"/>
          <w:sz w:val="28"/>
          <w:szCs w:val="28"/>
          <w:lang/>
        </w:rPr>
        <w:t>OF</w:t>
      </w:r>
      <w:r w:rsidRPr="007648FD">
        <w:rPr>
          <w:rFonts w:ascii="Arial" w:hAnsi="Arial" w:cs="Arial"/>
          <w:b/>
          <w:color w:val="000000"/>
          <w:sz w:val="28"/>
          <w:szCs w:val="28"/>
          <w:lang/>
        </w:rPr>
        <w:t xml:space="preserve"> </w:t>
      </w:r>
      <w:r w:rsidRPr="007648FD">
        <w:rPr>
          <w:rStyle w:val="hps"/>
          <w:rFonts w:ascii="Arial" w:hAnsi="Arial" w:cs="Arial"/>
          <w:b/>
          <w:color w:val="000000"/>
          <w:sz w:val="28"/>
          <w:szCs w:val="28"/>
          <w:lang/>
        </w:rPr>
        <w:t>RATS</w:t>
      </w:r>
      <w:r w:rsidRPr="007648FD">
        <w:rPr>
          <w:rFonts w:ascii="Arial" w:hAnsi="Arial" w:cs="Arial"/>
          <w:b/>
          <w:color w:val="000000"/>
          <w:sz w:val="28"/>
          <w:szCs w:val="28"/>
          <w:lang/>
        </w:rPr>
        <w:t xml:space="preserve"> </w:t>
      </w:r>
      <w:r w:rsidRPr="007648FD">
        <w:rPr>
          <w:rStyle w:val="hps"/>
          <w:rFonts w:ascii="Arial" w:hAnsi="Arial" w:cs="Arial"/>
          <w:b/>
          <w:color w:val="000000"/>
          <w:sz w:val="28"/>
          <w:szCs w:val="28"/>
          <w:lang/>
        </w:rPr>
        <w:t>AFTER</w:t>
      </w:r>
      <w:r w:rsidRPr="007648FD">
        <w:rPr>
          <w:rFonts w:ascii="Arial" w:hAnsi="Arial" w:cs="Arial"/>
          <w:b/>
          <w:color w:val="000000"/>
          <w:sz w:val="28"/>
          <w:szCs w:val="28"/>
          <w:lang/>
        </w:rPr>
        <w:t xml:space="preserve"> </w:t>
      </w:r>
      <w:r w:rsidRPr="007648FD">
        <w:rPr>
          <w:rStyle w:val="hps"/>
          <w:rFonts w:ascii="Arial" w:hAnsi="Arial" w:cs="Arial"/>
          <w:b/>
          <w:color w:val="000000"/>
          <w:sz w:val="28"/>
          <w:szCs w:val="28"/>
          <w:lang/>
        </w:rPr>
        <w:t>STRETCH</w:t>
      </w:r>
    </w:p>
    <w:p w:rsidR="00040B1A" w:rsidRPr="007648FD" w:rsidRDefault="00040B1A" w:rsidP="00040B1A">
      <w:pPr>
        <w:pStyle w:val="Corpodetexto2"/>
        <w:rPr>
          <w:rFonts w:ascii="Arial" w:hAnsi="Arial" w:cs="Arial"/>
          <w:b w:val="0"/>
          <w:bCs w:val="0"/>
          <w:sz w:val="28"/>
          <w:szCs w:val="28"/>
          <w:lang w:val="en-US"/>
        </w:rPr>
      </w:pPr>
    </w:p>
    <w:p w:rsidR="00040B1A" w:rsidRPr="003E10A7" w:rsidRDefault="00040B1A" w:rsidP="00040B1A">
      <w:pPr>
        <w:pStyle w:val="Corpodetexto2"/>
        <w:rPr>
          <w:rFonts w:ascii="Arial" w:hAnsi="Arial" w:cs="Arial"/>
          <w:b w:val="0"/>
          <w:bCs w:val="0"/>
          <w:lang w:val="en-US"/>
        </w:rPr>
      </w:pPr>
    </w:p>
    <w:p w:rsidR="00040B1A" w:rsidRPr="008A3318" w:rsidRDefault="00040B1A" w:rsidP="00040B1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8A3318">
        <w:rPr>
          <w:rFonts w:ascii="Arial" w:hAnsi="Arial" w:cs="Arial"/>
          <w:bCs/>
        </w:rPr>
        <w:t>OLGA CRISTINA DE MELLO MALHEIRO</w:t>
      </w:r>
      <w:r w:rsidRPr="008A3318">
        <w:rPr>
          <w:rFonts w:ascii="Arial" w:hAnsi="Arial" w:cs="Arial"/>
          <w:bCs/>
          <w:vertAlign w:val="superscript"/>
        </w:rPr>
        <w:t>1</w:t>
      </w:r>
      <w:r w:rsidRPr="008A3318">
        <w:rPr>
          <w:rFonts w:ascii="Arial" w:hAnsi="Arial" w:cs="Arial"/>
          <w:bCs/>
        </w:rPr>
        <w:t xml:space="preserve"> </w:t>
      </w:r>
    </w:p>
    <w:p w:rsidR="00040B1A" w:rsidRPr="00260962" w:rsidRDefault="00040B1A" w:rsidP="00040B1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caps/>
          <w:vertAlign w:val="superscript"/>
        </w:rPr>
      </w:pPr>
      <w:r w:rsidRPr="00260962">
        <w:rPr>
          <w:rFonts w:ascii="Arial" w:hAnsi="Arial" w:cs="Arial"/>
          <w:caps/>
        </w:rPr>
        <w:t>ROBSON CHACON CASTOLDI</w:t>
      </w:r>
      <w:r w:rsidRPr="00260962">
        <w:rPr>
          <w:rFonts w:ascii="Arial" w:hAnsi="Arial" w:cs="Arial"/>
          <w:caps/>
          <w:vertAlign w:val="superscript"/>
        </w:rPr>
        <w:t>2</w:t>
      </w:r>
      <w:r w:rsidRPr="00260962">
        <w:rPr>
          <w:rFonts w:ascii="Arial" w:hAnsi="Arial" w:cs="Arial"/>
          <w:bCs/>
        </w:rPr>
        <w:t xml:space="preserve"> </w:t>
      </w:r>
    </w:p>
    <w:p w:rsidR="00040B1A" w:rsidRPr="008A3318" w:rsidRDefault="00040B1A" w:rsidP="00040B1A">
      <w:pPr>
        <w:jc w:val="right"/>
        <w:rPr>
          <w:rFonts w:ascii="Arial" w:hAnsi="Arial" w:cs="Arial"/>
        </w:rPr>
      </w:pPr>
      <w:r w:rsidRPr="008A3318">
        <w:rPr>
          <w:rFonts w:ascii="Arial" w:hAnsi="Arial" w:cs="Arial"/>
          <w:bCs/>
        </w:rPr>
        <w:t>CARLOS ALBERTO ANARUMA</w:t>
      </w:r>
      <w:r>
        <w:rPr>
          <w:rFonts w:ascii="Arial" w:hAnsi="Arial" w:cs="Arial"/>
          <w:bCs/>
          <w:vertAlign w:val="superscript"/>
        </w:rPr>
        <w:t>3</w:t>
      </w:r>
    </w:p>
    <w:p w:rsidR="00040B1A" w:rsidRPr="008A3318" w:rsidRDefault="00040B1A" w:rsidP="00040B1A">
      <w:pPr>
        <w:jc w:val="right"/>
        <w:rPr>
          <w:rFonts w:ascii="Arial" w:hAnsi="Arial" w:cs="Arial"/>
        </w:rPr>
      </w:pPr>
    </w:p>
    <w:p w:rsidR="00040B1A" w:rsidRPr="008A3318" w:rsidRDefault="00040B1A" w:rsidP="00040B1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040B1A" w:rsidRDefault="00040B1A" w:rsidP="00040B1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8A3318">
        <w:rPr>
          <w:rFonts w:ascii="Arial" w:hAnsi="Arial" w:cs="Arial"/>
        </w:rPr>
        <w:t>1</w:t>
      </w:r>
      <w:proofErr w:type="gramEnd"/>
      <w:r w:rsidRPr="008A33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Docente Doutora do </w:t>
      </w:r>
      <w:r w:rsidRPr="008A3318">
        <w:rPr>
          <w:rFonts w:ascii="Arial" w:hAnsi="Arial" w:cs="Arial"/>
        </w:rPr>
        <w:t xml:space="preserve">Departamento de Educação Física da </w:t>
      </w:r>
      <w:r>
        <w:rPr>
          <w:rFonts w:ascii="Arial" w:hAnsi="Arial" w:cs="Arial"/>
        </w:rPr>
        <w:t xml:space="preserve">Universidade Estadual Paulista “Júlio de Mesquita Filho”. FCT – UNESP – </w:t>
      </w:r>
      <w:proofErr w:type="spellStart"/>
      <w:r>
        <w:rPr>
          <w:rFonts w:ascii="Arial" w:hAnsi="Arial" w:cs="Arial"/>
        </w:rPr>
        <w:t>Câ</w:t>
      </w:r>
      <w:r w:rsidRPr="008A3318">
        <w:rPr>
          <w:rFonts w:ascii="Arial" w:hAnsi="Arial" w:cs="Arial"/>
        </w:rPr>
        <w:t>mpus</w:t>
      </w:r>
      <w:proofErr w:type="spellEnd"/>
      <w:r w:rsidRPr="008A3318">
        <w:rPr>
          <w:rFonts w:ascii="Arial" w:hAnsi="Arial" w:cs="Arial"/>
        </w:rPr>
        <w:t xml:space="preserve"> de Presidente Prudente, SP. </w:t>
      </w:r>
      <w:r>
        <w:rPr>
          <w:rFonts w:ascii="Arial" w:hAnsi="Arial" w:cs="Arial"/>
        </w:rPr>
        <w:t>Brasil.</w:t>
      </w:r>
    </w:p>
    <w:p w:rsidR="00040B1A" w:rsidRPr="008A3318" w:rsidRDefault="00040B1A" w:rsidP="00040B1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040B1A" w:rsidRPr="008A3318" w:rsidRDefault="00040B1A" w:rsidP="00040B1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proofErr w:type="gramEnd"/>
      <w:r w:rsidRPr="008A33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Bolsista Capes. Aluno do Curso de Mestrado em Fisioterapia. </w:t>
      </w:r>
      <w:r w:rsidRPr="008A3318">
        <w:rPr>
          <w:rFonts w:ascii="Arial" w:hAnsi="Arial" w:cs="Arial"/>
        </w:rPr>
        <w:t xml:space="preserve">Departamento de Fisioterapia da FCT – UNESP – </w:t>
      </w:r>
      <w:proofErr w:type="spellStart"/>
      <w:r w:rsidRPr="008A3318">
        <w:rPr>
          <w:rFonts w:ascii="Arial" w:hAnsi="Arial" w:cs="Arial"/>
        </w:rPr>
        <w:t>C</w:t>
      </w:r>
      <w:r>
        <w:rPr>
          <w:rFonts w:ascii="Arial" w:hAnsi="Arial" w:cs="Arial"/>
        </w:rPr>
        <w:t>â</w:t>
      </w:r>
      <w:r w:rsidRPr="008A3318">
        <w:rPr>
          <w:rFonts w:ascii="Arial" w:hAnsi="Arial" w:cs="Arial"/>
        </w:rPr>
        <w:t>mpus</w:t>
      </w:r>
      <w:proofErr w:type="spellEnd"/>
      <w:r w:rsidRPr="008A3318">
        <w:rPr>
          <w:rFonts w:ascii="Arial" w:hAnsi="Arial" w:cs="Arial"/>
        </w:rPr>
        <w:t xml:space="preserve"> de Presidente Prudente, SP.</w:t>
      </w:r>
    </w:p>
    <w:p w:rsidR="00040B1A" w:rsidRPr="008A3318" w:rsidRDefault="00040B1A" w:rsidP="00040B1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040B1A" w:rsidRDefault="00040B1A" w:rsidP="00040B1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proofErr w:type="gramEnd"/>
      <w:r w:rsidRPr="008A33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Docente Doutor do Instituto de Biociências da</w:t>
      </w:r>
      <w:r w:rsidRPr="008A33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Universidade Estadual Paulista “Júlio de Mesquita Filho”. </w:t>
      </w:r>
      <w:proofErr w:type="spellStart"/>
      <w:r w:rsidRPr="008A3318">
        <w:rPr>
          <w:rFonts w:ascii="Arial" w:hAnsi="Arial" w:cs="Arial"/>
        </w:rPr>
        <w:t>C</w:t>
      </w:r>
      <w:r>
        <w:rPr>
          <w:rFonts w:ascii="Arial" w:hAnsi="Arial" w:cs="Arial"/>
        </w:rPr>
        <w:t>â</w:t>
      </w:r>
      <w:r w:rsidRPr="008A3318">
        <w:rPr>
          <w:rFonts w:ascii="Arial" w:hAnsi="Arial" w:cs="Arial"/>
        </w:rPr>
        <w:t>mpus</w:t>
      </w:r>
      <w:proofErr w:type="spellEnd"/>
      <w:r w:rsidRPr="008A3318">
        <w:rPr>
          <w:rFonts w:ascii="Arial" w:hAnsi="Arial" w:cs="Arial"/>
        </w:rPr>
        <w:t xml:space="preserve"> de Rio Claro</w:t>
      </w:r>
      <w:r>
        <w:rPr>
          <w:rFonts w:ascii="Arial" w:hAnsi="Arial" w:cs="Arial"/>
        </w:rPr>
        <w:t>, SP. Brasil.</w:t>
      </w:r>
    </w:p>
    <w:p w:rsidR="00040B1A" w:rsidRDefault="00040B1A" w:rsidP="00040B1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040B1A" w:rsidRPr="008A3318" w:rsidRDefault="00040B1A" w:rsidP="00040B1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040B1A" w:rsidRPr="008A3318" w:rsidRDefault="00040B1A" w:rsidP="00040B1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3318">
        <w:rPr>
          <w:rFonts w:ascii="Arial" w:hAnsi="Arial" w:cs="Arial"/>
        </w:rPr>
        <w:t xml:space="preserve">Endereço para correspondência: </w:t>
      </w:r>
    </w:p>
    <w:p w:rsidR="00040B1A" w:rsidRPr="008A3318" w:rsidRDefault="00040B1A" w:rsidP="00040B1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3318">
        <w:rPr>
          <w:rFonts w:ascii="Arial" w:hAnsi="Arial" w:cs="Arial"/>
        </w:rPr>
        <w:t xml:space="preserve">Olga Cristina de Mello </w:t>
      </w:r>
      <w:proofErr w:type="spellStart"/>
      <w:r w:rsidRPr="008A3318">
        <w:rPr>
          <w:rFonts w:ascii="Arial" w:hAnsi="Arial" w:cs="Arial"/>
        </w:rPr>
        <w:t>Malheiro</w:t>
      </w:r>
      <w:proofErr w:type="spellEnd"/>
      <w:r w:rsidRPr="008A3318">
        <w:rPr>
          <w:rFonts w:ascii="Arial" w:hAnsi="Arial" w:cs="Arial"/>
        </w:rPr>
        <w:t xml:space="preserve">, </w:t>
      </w:r>
    </w:p>
    <w:p w:rsidR="00040B1A" w:rsidRPr="008A3318" w:rsidRDefault="00040B1A" w:rsidP="00040B1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3318">
        <w:rPr>
          <w:rFonts w:ascii="Arial" w:hAnsi="Arial" w:cs="Arial"/>
        </w:rPr>
        <w:t>Departamento de Educação Física da FCT – UNESP</w:t>
      </w:r>
    </w:p>
    <w:p w:rsidR="00040B1A" w:rsidRPr="000042E6" w:rsidRDefault="00040B1A" w:rsidP="00040B1A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042E6">
        <w:rPr>
          <w:rStyle w:val="apple-style-span"/>
          <w:rFonts w:ascii="Arial" w:hAnsi="Arial" w:cs="Arial"/>
          <w:shd w:val="clear" w:color="auto" w:fill="FFFFFF"/>
        </w:rPr>
        <w:t>Rua</w:t>
      </w:r>
      <w:r>
        <w:rPr>
          <w:rStyle w:val="apple-style-span"/>
          <w:rFonts w:ascii="Arial" w:hAnsi="Arial" w:cs="Arial"/>
          <w:shd w:val="clear" w:color="auto" w:fill="FFFFFF"/>
        </w:rPr>
        <w:t xml:space="preserve"> </w:t>
      </w:r>
      <w:r w:rsidRPr="000042E6">
        <w:rPr>
          <w:rStyle w:val="apple-style-span"/>
          <w:rFonts w:ascii="Arial" w:hAnsi="Arial" w:cs="Arial"/>
          <w:shd w:val="clear" w:color="auto" w:fill="FFFFFF"/>
        </w:rPr>
        <w:t>Roberto Simonsen, 305</w:t>
      </w:r>
      <w:r>
        <w:rPr>
          <w:rStyle w:val="apple-style-span"/>
          <w:rFonts w:ascii="Arial" w:hAnsi="Arial" w:cs="Arial"/>
          <w:shd w:val="clear" w:color="auto" w:fill="FFFFFF"/>
        </w:rPr>
        <w:t xml:space="preserve">. </w:t>
      </w:r>
      <w:proofErr w:type="gramStart"/>
      <w:r w:rsidRPr="000042E6">
        <w:rPr>
          <w:rStyle w:val="apple-style-span"/>
          <w:rFonts w:ascii="Arial" w:hAnsi="Arial" w:cs="Arial"/>
          <w:shd w:val="clear" w:color="auto" w:fill="FFFFFF"/>
        </w:rPr>
        <w:t>CEP:</w:t>
      </w:r>
      <w:proofErr w:type="gramEnd"/>
      <w:r w:rsidRPr="000042E6">
        <w:rPr>
          <w:rStyle w:val="apple-style-span"/>
          <w:rFonts w:ascii="Arial" w:hAnsi="Arial" w:cs="Arial"/>
          <w:shd w:val="clear" w:color="auto" w:fill="FFFFFF"/>
        </w:rPr>
        <w:t>19060-900</w:t>
      </w:r>
      <w:r w:rsidRPr="000042E6">
        <w:rPr>
          <w:rFonts w:ascii="Arial" w:hAnsi="Arial" w:cs="Arial"/>
          <w:shd w:val="clear" w:color="auto" w:fill="FFFFFF"/>
        </w:rPr>
        <w:br/>
      </w:r>
      <w:r w:rsidRPr="000042E6">
        <w:rPr>
          <w:rStyle w:val="apple-style-span"/>
          <w:rFonts w:ascii="Arial" w:hAnsi="Arial" w:cs="Arial"/>
          <w:shd w:val="clear" w:color="auto" w:fill="FFFFFF"/>
        </w:rPr>
        <w:t>Presidente Prudente - SP</w:t>
      </w:r>
    </w:p>
    <w:p w:rsidR="00040B1A" w:rsidRDefault="00040B1A" w:rsidP="00040B1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3318">
        <w:rPr>
          <w:rFonts w:ascii="Arial" w:hAnsi="Arial" w:cs="Arial"/>
        </w:rPr>
        <w:t xml:space="preserve">E-mail: </w:t>
      </w:r>
      <w:hyperlink r:id="rId4" w:history="1">
        <w:r w:rsidRPr="008A3318">
          <w:rPr>
            <w:rStyle w:val="Hyperlink"/>
            <w:rFonts w:ascii="Arial" w:hAnsi="Arial" w:cs="Arial"/>
          </w:rPr>
          <w:t>olgaunesp@ig.com.br</w:t>
        </w:r>
      </w:hyperlink>
    </w:p>
    <w:p w:rsidR="00040B1A" w:rsidRDefault="00040B1A" w:rsidP="00040B1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040B1A" w:rsidRPr="0063217F" w:rsidRDefault="00040B1A" w:rsidP="00040B1A">
      <w:pPr>
        <w:widowControl w:val="0"/>
        <w:autoSpaceDE w:val="0"/>
        <w:autoSpaceDN w:val="0"/>
        <w:adjustRightInd w:val="0"/>
        <w:ind w:right="17"/>
        <w:jc w:val="both"/>
      </w:pPr>
      <w:r w:rsidRPr="0063217F">
        <w:rPr>
          <w:b/>
          <w:bCs/>
          <w:i/>
        </w:rPr>
        <w:lastRenderedPageBreak/>
        <w:t>RESUMO:</w:t>
      </w:r>
      <w:r w:rsidRPr="0063217F">
        <w:rPr>
          <w:b/>
          <w:bCs/>
        </w:rPr>
        <w:t xml:space="preserve"> </w:t>
      </w:r>
      <w:r w:rsidRPr="0063217F">
        <w:t xml:space="preserve">A lesão muscular constitui parte integrante do processo de adaptação a certos tipos de treinamento físico. Em atletas altamente treinados, a lesão muscular, representa uma resposta capaz de acelerar o </w:t>
      </w:r>
      <w:proofErr w:type="spellStart"/>
      <w:r w:rsidRPr="0063217F">
        <w:t>turnover</w:t>
      </w:r>
      <w:proofErr w:type="spellEnd"/>
      <w:r w:rsidRPr="0063217F">
        <w:t xml:space="preserve"> </w:t>
      </w:r>
      <w:proofErr w:type="spellStart"/>
      <w:r w:rsidRPr="0063217F">
        <w:t>protéico</w:t>
      </w:r>
      <w:proofErr w:type="spellEnd"/>
      <w:r w:rsidRPr="0063217F">
        <w:t xml:space="preserve">. O presente trabalho teve por finalidade avaliar a morfologia, e as características metabólicas e contráteis dos tipos de fibras musculares. Foram utilizados 10 ratos </w:t>
      </w:r>
      <w:proofErr w:type="spellStart"/>
      <w:r w:rsidRPr="0063217F">
        <w:t>Wistar</w:t>
      </w:r>
      <w:proofErr w:type="spellEnd"/>
      <w:r w:rsidRPr="0063217F">
        <w:t xml:space="preserve"> com peso corporal médio de 350g com idade de 70 dias. Os animais foram submetidos a um estímulo elétrico (</w:t>
      </w:r>
      <w:proofErr w:type="spellStart"/>
      <w:r w:rsidRPr="0063217F">
        <w:t>tetania</w:t>
      </w:r>
      <w:proofErr w:type="spellEnd"/>
      <w:r w:rsidRPr="0063217F">
        <w:t xml:space="preserve">) e a um estímulo mecânico (estiramento). Após 48h os animais foram </w:t>
      </w:r>
      <w:proofErr w:type="spellStart"/>
      <w:r w:rsidRPr="0063217F">
        <w:t>eutanasidos</w:t>
      </w:r>
      <w:proofErr w:type="spellEnd"/>
      <w:r w:rsidRPr="0063217F">
        <w:t xml:space="preserve"> mediante uma dose de </w:t>
      </w:r>
      <w:proofErr w:type="spellStart"/>
      <w:r w:rsidRPr="0063217F">
        <w:t>pentobarbital</w:t>
      </w:r>
      <w:proofErr w:type="spellEnd"/>
      <w:r w:rsidRPr="0063217F">
        <w:t xml:space="preserve"> sódico. Fragmentos da cabeça medial do músculo </w:t>
      </w:r>
      <w:proofErr w:type="spellStart"/>
      <w:r w:rsidRPr="0063217F">
        <w:t>gastrocnêmio</w:t>
      </w:r>
      <w:proofErr w:type="spellEnd"/>
      <w:r w:rsidRPr="0063217F">
        <w:t xml:space="preserve"> foram imersas em </w:t>
      </w:r>
      <w:proofErr w:type="spellStart"/>
      <w:r w:rsidRPr="0063217F">
        <w:t>N-Hexana</w:t>
      </w:r>
      <w:proofErr w:type="spellEnd"/>
      <w:r w:rsidRPr="0063217F">
        <w:t xml:space="preserve"> a -70º Cortes (</w:t>
      </w:r>
      <w:proofErr w:type="gramStart"/>
      <w:r w:rsidRPr="0063217F">
        <w:t>8</w:t>
      </w:r>
      <w:proofErr w:type="gramEnd"/>
      <w:r w:rsidRPr="0063217F">
        <w:t xml:space="preserve"> </w:t>
      </w:r>
      <w:proofErr w:type="spellStart"/>
      <w:r w:rsidRPr="0063217F">
        <w:t>µm</w:t>
      </w:r>
      <w:proofErr w:type="spellEnd"/>
      <w:r w:rsidRPr="0063217F">
        <w:t xml:space="preserve">) obtidos em um micrótomo criostato, (–20ºC), foram corados pela HE e outros submetidos as reações NADH-TR e m </w:t>
      </w:r>
      <w:proofErr w:type="spellStart"/>
      <w:r w:rsidRPr="0063217F">
        <w:t>ATPase</w:t>
      </w:r>
      <w:proofErr w:type="spellEnd"/>
      <w:r w:rsidRPr="0063217F">
        <w:t xml:space="preserve">,  (pH 4,6 e 10,4). O padrão fascicular mostrou-se desorganizado. Ao lado de várias fibras com diferentes estágios de fagocitose, observou-se um intenso infiltrado </w:t>
      </w:r>
      <w:proofErr w:type="spellStart"/>
      <w:r w:rsidRPr="0063217F">
        <w:t>plasmolinfocitarios</w:t>
      </w:r>
      <w:proofErr w:type="spellEnd"/>
      <w:r w:rsidRPr="0063217F">
        <w:t xml:space="preserve">, com elevado numero de macrófagos, células </w:t>
      </w:r>
      <w:proofErr w:type="spellStart"/>
      <w:r w:rsidRPr="0063217F">
        <w:t>miosatélites</w:t>
      </w:r>
      <w:proofErr w:type="spellEnd"/>
      <w:r w:rsidRPr="0063217F">
        <w:t xml:space="preserve"> e células mesenquimatosas, e áreas com ausência de células musculares. A atividade </w:t>
      </w:r>
      <w:proofErr w:type="spellStart"/>
      <w:r w:rsidRPr="0063217F">
        <w:t>oxidativa</w:t>
      </w:r>
      <w:proofErr w:type="spellEnd"/>
      <w:r w:rsidRPr="0063217F">
        <w:t xml:space="preserve"> revelou-se levemente aumentada em todos os tipos de fibras normais e muito diminuída nas fibras em fase de fagocitose. Conforme revelado pela reação </w:t>
      </w:r>
      <w:proofErr w:type="spellStart"/>
      <w:r w:rsidRPr="0063217F">
        <w:t>m-ATPase</w:t>
      </w:r>
      <w:proofErr w:type="spellEnd"/>
      <w:r w:rsidRPr="0063217F">
        <w:t xml:space="preserve">, após pré-incubação alcalina e ácida, lesões foram observadas nas fibras de contração lenta (Tipo I) e nas de contração rápida (Tipo II). Assim, decorridas 48h após o estímulo de </w:t>
      </w:r>
      <w:proofErr w:type="spellStart"/>
      <w:r w:rsidRPr="0063217F">
        <w:t>tetania</w:t>
      </w:r>
      <w:proofErr w:type="spellEnd"/>
      <w:r w:rsidRPr="0063217F">
        <w:t xml:space="preserve"> e estiramento mecânico, a lesão de fibras acompanhada de processo de fagocitose e o infiltrado de células </w:t>
      </w:r>
      <w:proofErr w:type="spellStart"/>
      <w:r w:rsidRPr="0063217F">
        <w:t>miosatélites</w:t>
      </w:r>
      <w:proofErr w:type="spellEnd"/>
      <w:r w:rsidRPr="0063217F">
        <w:t>, macrófagos e células mesenquimatosas, foram os eventos mais evidentes. Em nível do tipo de fibras, as lesões comprometeram ambos os tipos.</w:t>
      </w:r>
      <w:r w:rsidRPr="0063217F">
        <w:rPr>
          <w:b/>
          <w:bCs/>
        </w:rPr>
        <w:t xml:space="preserve"> </w:t>
      </w:r>
    </w:p>
    <w:p w:rsidR="00040B1A" w:rsidRPr="0063217F" w:rsidRDefault="00040B1A" w:rsidP="00040B1A">
      <w:pPr>
        <w:widowControl w:val="0"/>
        <w:autoSpaceDE w:val="0"/>
        <w:autoSpaceDN w:val="0"/>
        <w:adjustRightInd w:val="0"/>
        <w:jc w:val="both"/>
      </w:pPr>
      <w:r w:rsidRPr="0063217F">
        <w:t xml:space="preserve">Palavras-chave: Rato; </w:t>
      </w:r>
      <w:proofErr w:type="spellStart"/>
      <w:r w:rsidRPr="0063217F">
        <w:t>Tetania</w:t>
      </w:r>
      <w:proofErr w:type="spellEnd"/>
      <w:r w:rsidRPr="0063217F">
        <w:t xml:space="preserve">; Lesão; Estiramento; Músculo Esquelético. </w:t>
      </w:r>
    </w:p>
    <w:p w:rsidR="00040B1A" w:rsidRPr="00040B1A" w:rsidRDefault="00040B1A" w:rsidP="00040B1A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040B1A" w:rsidRPr="0063217F" w:rsidRDefault="00040B1A" w:rsidP="00040B1A">
      <w:pPr>
        <w:jc w:val="both"/>
        <w:rPr>
          <w:rStyle w:val="Forte"/>
          <w:b w:val="0"/>
        </w:rPr>
      </w:pPr>
    </w:p>
    <w:p w:rsidR="00040B1A" w:rsidRPr="00040B1A" w:rsidRDefault="00040B1A" w:rsidP="00040B1A">
      <w:pPr>
        <w:jc w:val="both"/>
        <w:rPr>
          <w:rStyle w:val="Forte"/>
          <w:b w:val="0"/>
          <w:lang w:val="en-US"/>
        </w:rPr>
      </w:pPr>
      <w:r w:rsidRPr="00040B1A">
        <w:rPr>
          <w:rStyle w:val="Forte"/>
          <w:i/>
          <w:lang w:val="en-US"/>
        </w:rPr>
        <w:t>ABSTRACT:</w:t>
      </w:r>
      <w:r w:rsidRPr="00040B1A">
        <w:rPr>
          <w:rStyle w:val="Forte"/>
          <w:b w:val="0"/>
          <w:lang w:val="en-US"/>
        </w:rPr>
        <w:t xml:space="preserve"> The muscular injury constitutes integrant part of the adaptation process to certain types of physical training. In highly trained athletes, the muscular injury, so it seems, represents a response capable to speed up the </w:t>
      </w:r>
      <w:proofErr w:type="spellStart"/>
      <w:r w:rsidRPr="00040B1A">
        <w:rPr>
          <w:rStyle w:val="Forte"/>
          <w:b w:val="0"/>
          <w:lang w:val="en-US"/>
        </w:rPr>
        <w:t>proteinic</w:t>
      </w:r>
      <w:proofErr w:type="spellEnd"/>
      <w:r w:rsidRPr="00040B1A">
        <w:rPr>
          <w:rStyle w:val="Forte"/>
          <w:b w:val="0"/>
          <w:lang w:val="en-US"/>
        </w:rPr>
        <w:t xml:space="preserve"> turnover. The present work has as goal to evaluate the degree of morphologic alteration, as well as the metabolic and contractile characteristics of types of muscle fibers. Ten </w:t>
      </w:r>
      <w:proofErr w:type="spellStart"/>
      <w:r w:rsidRPr="00040B1A">
        <w:rPr>
          <w:rStyle w:val="Forte"/>
          <w:b w:val="0"/>
          <w:lang w:val="en-US"/>
        </w:rPr>
        <w:t>Wistar</w:t>
      </w:r>
      <w:proofErr w:type="spellEnd"/>
      <w:r w:rsidRPr="00040B1A">
        <w:rPr>
          <w:rStyle w:val="Forte"/>
          <w:b w:val="0"/>
          <w:lang w:val="en-US"/>
        </w:rPr>
        <w:t xml:space="preserve"> rats were used with average corporal weight of </w:t>
      </w:r>
      <w:proofErr w:type="gramStart"/>
      <w:r w:rsidRPr="00040B1A">
        <w:rPr>
          <w:rStyle w:val="Forte"/>
          <w:b w:val="0"/>
          <w:lang w:val="en-US"/>
        </w:rPr>
        <w:t>350g .</w:t>
      </w:r>
      <w:proofErr w:type="gramEnd"/>
      <w:r w:rsidRPr="00040B1A">
        <w:rPr>
          <w:rStyle w:val="Forte"/>
          <w:b w:val="0"/>
          <w:lang w:val="en-US"/>
        </w:rPr>
        <w:t xml:space="preserve"> The animals were submitted to an electric stimulation (</w:t>
      </w:r>
      <w:proofErr w:type="spellStart"/>
      <w:r w:rsidRPr="00040B1A">
        <w:rPr>
          <w:rStyle w:val="Forte"/>
          <w:b w:val="0"/>
          <w:lang w:val="en-US"/>
        </w:rPr>
        <w:t>tetany</w:t>
      </w:r>
      <w:proofErr w:type="spellEnd"/>
      <w:r w:rsidRPr="00040B1A">
        <w:rPr>
          <w:rStyle w:val="Forte"/>
          <w:b w:val="0"/>
          <w:lang w:val="en-US"/>
        </w:rPr>
        <w:t xml:space="preserve">) and a mechanical stimulation (stretching). After 48h the animals were euthanized by means of a dose of pentobarbital, following by the removal of one breakup of the medial head of the </w:t>
      </w:r>
      <w:proofErr w:type="spellStart"/>
      <w:r w:rsidRPr="00040B1A">
        <w:rPr>
          <w:rStyle w:val="Forte"/>
          <w:b w:val="0"/>
          <w:lang w:val="en-US"/>
        </w:rPr>
        <w:t>gastrocnemic</w:t>
      </w:r>
      <w:proofErr w:type="spellEnd"/>
      <w:r w:rsidRPr="00040B1A">
        <w:rPr>
          <w:rStyle w:val="Forte"/>
          <w:b w:val="0"/>
          <w:lang w:val="en-US"/>
        </w:rPr>
        <w:t xml:space="preserve"> muscle. The muscular samples were immersed in N-</w:t>
      </w:r>
      <w:proofErr w:type="spellStart"/>
      <w:r w:rsidRPr="00040B1A">
        <w:rPr>
          <w:rStyle w:val="Forte"/>
          <w:b w:val="0"/>
          <w:lang w:val="en-US"/>
        </w:rPr>
        <w:t>Hexan</w:t>
      </w:r>
      <w:proofErr w:type="spellEnd"/>
      <w:r w:rsidRPr="00040B1A">
        <w:rPr>
          <w:rStyle w:val="Forte"/>
          <w:b w:val="0"/>
          <w:lang w:val="en-US"/>
        </w:rPr>
        <w:t xml:space="preserve"> at </w:t>
      </w:r>
      <w:smartTag w:uri="urn:schemas-microsoft-com:office:smarttags" w:element="metricconverter">
        <w:smartTagPr>
          <w:attr w:name="ProductID" w:val="-70ﾰC"/>
        </w:smartTagPr>
        <w:r w:rsidRPr="00040B1A">
          <w:rPr>
            <w:rStyle w:val="Forte"/>
            <w:b w:val="0"/>
            <w:lang w:val="en-US"/>
          </w:rPr>
          <w:t>-70°C</w:t>
        </w:r>
      </w:smartTag>
      <w:r w:rsidRPr="00040B1A">
        <w:rPr>
          <w:rStyle w:val="Forte"/>
          <w:b w:val="0"/>
          <w:lang w:val="en-US"/>
        </w:rPr>
        <w:t xml:space="preserve">, and after that in a </w:t>
      </w:r>
      <w:proofErr w:type="spellStart"/>
      <w:r w:rsidRPr="00040B1A">
        <w:rPr>
          <w:rStyle w:val="Forte"/>
          <w:b w:val="0"/>
          <w:lang w:val="en-US"/>
        </w:rPr>
        <w:t>microtom</w:t>
      </w:r>
      <w:proofErr w:type="spellEnd"/>
      <w:r w:rsidRPr="00040B1A">
        <w:rPr>
          <w:rStyle w:val="Forte"/>
          <w:b w:val="0"/>
          <w:lang w:val="en-US"/>
        </w:rPr>
        <w:t xml:space="preserve"> cryostat at </w:t>
      </w:r>
      <w:smartTag w:uri="urn:schemas-microsoft-com:office:smarttags" w:element="metricconverter">
        <w:smartTagPr>
          <w:attr w:name="ProductID" w:val="-20ﾰC"/>
        </w:smartTagPr>
        <w:r w:rsidRPr="00040B1A">
          <w:rPr>
            <w:rStyle w:val="Forte"/>
            <w:b w:val="0"/>
            <w:lang w:val="en-US"/>
          </w:rPr>
          <w:t>-20°</w:t>
        </w:r>
        <w:proofErr w:type="gramStart"/>
        <w:r w:rsidRPr="00040B1A">
          <w:rPr>
            <w:rStyle w:val="Forte"/>
            <w:b w:val="0"/>
            <w:lang w:val="en-US"/>
          </w:rPr>
          <w:t>C</w:t>
        </w:r>
      </w:smartTag>
      <w:r w:rsidRPr="00040B1A">
        <w:rPr>
          <w:rStyle w:val="Forte"/>
          <w:b w:val="0"/>
          <w:lang w:val="en-US"/>
        </w:rPr>
        <w:t xml:space="preserve"> ,where</w:t>
      </w:r>
      <w:proofErr w:type="gramEnd"/>
      <w:r w:rsidRPr="00040B1A">
        <w:rPr>
          <w:rStyle w:val="Forte"/>
          <w:b w:val="0"/>
          <w:lang w:val="en-US"/>
        </w:rPr>
        <w:t xml:space="preserve"> transversal cuts (8 µm) at the longest axle of staple fibers were obtained. Some cuts were submitted to HE and others to the reactions for NADH-TR and </w:t>
      </w:r>
      <w:proofErr w:type="spellStart"/>
      <w:r w:rsidRPr="00040B1A">
        <w:rPr>
          <w:rStyle w:val="Forte"/>
          <w:b w:val="0"/>
          <w:lang w:val="en-US"/>
        </w:rPr>
        <w:t>mATPase</w:t>
      </w:r>
      <w:proofErr w:type="spellEnd"/>
      <w:r w:rsidRPr="00040B1A">
        <w:rPr>
          <w:rStyle w:val="Forte"/>
          <w:b w:val="0"/>
          <w:lang w:val="en-US"/>
        </w:rPr>
        <w:t xml:space="preserve">, (pH 4.6 and 10.4).Alongside of some staple fibers with different periods of </w:t>
      </w:r>
      <w:proofErr w:type="spellStart"/>
      <w:r w:rsidRPr="00040B1A">
        <w:rPr>
          <w:rStyle w:val="Forte"/>
          <w:b w:val="0"/>
          <w:lang w:val="en-US"/>
        </w:rPr>
        <w:t>fagocitosis</w:t>
      </w:r>
      <w:proofErr w:type="spellEnd"/>
      <w:r w:rsidRPr="00040B1A">
        <w:rPr>
          <w:rStyle w:val="Forte"/>
          <w:b w:val="0"/>
          <w:lang w:val="en-US"/>
        </w:rPr>
        <w:t xml:space="preserve">, an intense </w:t>
      </w:r>
      <w:proofErr w:type="spellStart"/>
      <w:r w:rsidRPr="00040B1A">
        <w:rPr>
          <w:rStyle w:val="Forte"/>
          <w:b w:val="0"/>
          <w:lang w:val="en-US"/>
        </w:rPr>
        <w:t>plasmolinphocitary</w:t>
      </w:r>
      <w:proofErr w:type="spellEnd"/>
      <w:r w:rsidRPr="00040B1A">
        <w:rPr>
          <w:rStyle w:val="Forte"/>
          <w:b w:val="0"/>
          <w:lang w:val="en-US"/>
        </w:rPr>
        <w:t xml:space="preserve"> infiltrated was observed, with great number in its majority similar to the macrophages, </w:t>
      </w:r>
      <w:proofErr w:type="spellStart"/>
      <w:r w:rsidRPr="00040B1A">
        <w:rPr>
          <w:rStyle w:val="Forte"/>
          <w:b w:val="0"/>
          <w:lang w:val="en-US"/>
        </w:rPr>
        <w:t>mesenchimatosis</w:t>
      </w:r>
      <w:proofErr w:type="spellEnd"/>
      <w:r w:rsidRPr="00040B1A">
        <w:rPr>
          <w:rStyle w:val="Forte"/>
          <w:b w:val="0"/>
          <w:lang w:val="en-US"/>
        </w:rPr>
        <w:t xml:space="preserve"> and </w:t>
      </w:r>
      <w:proofErr w:type="spellStart"/>
      <w:r w:rsidRPr="00040B1A">
        <w:rPr>
          <w:rStyle w:val="Forte"/>
          <w:b w:val="0"/>
          <w:lang w:val="en-US"/>
        </w:rPr>
        <w:t>miosatellite</w:t>
      </w:r>
      <w:proofErr w:type="spellEnd"/>
      <w:r w:rsidRPr="00040B1A">
        <w:rPr>
          <w:rStyle w:val="Forte"/>
          <w:b w:val="0"/>
          <w:lang w:val="en-US"/>
        </w:rPr>
        <w:t xml:space="preserve"> cells, and areas the absence of muscular cells. The oxidative activity was showed slightly augmented in all types of normal fibers and </w:t>
      </w:r>
      <w:proofErr w:type="gramStart"/>
      <w:r w:rsidRPr="00040B1A">
        <w:rPr>
          <w:rStyle w:val="Forte"/>
          <w:b w:val="0"/>
          <w:lang w:val="en-US"/>
        </w:rPr>
        <w:t>very</w:t>
      </w:r>
      <w:proofErr w:type="gramEnd"/>
      <w:r w:rsidRPr="00040B1A">
        <w:rPr>
          <w:rStyle w:val="Forte"/>
          <w:b w:val="0"/>
          <w:lang w:val="en-US"/>
        </w:rPr>
        <w:t xml:space="preserve"> decreased in fibers in the </w:t>
      </w:r>
      <w:proofErr w:type="spellStart"/>
      <w:r w:rsidRPr="00040B1A">
        <w:rPr>
          <w:rStyle w:val="Forte"/>
          <w:b w:val="0"/>
          <w:lang w:val="en-US"/>
        </w:rPr>
        <w:t>fagocitosis</w:t>
      </w:r>
      <w:proofErr w:type="spellEnd"/>
      <w:r w:rsidRPr="00040B1A">
        <w:rPr>
          <w:rStyle w:val="Forte"/>
          <w:b w:val="0"/>
          <w:lang w:val="en-US"/>
        </w:rPr>
        <w:t xml:space="preserve"> phase. As revealed by the m </w:t>
      </w:r>
      <w:proofErr w:type="spellStart"/>
      <w:r w:rsidRPr="00040B1A">
        <w:rPr>
          <w:rStyle w:val="Forte"/>
          <w:b w:val="0"/>
          <w:lang w:val="en-US"/>
        </w:rPr>
        <w:t>ATPase</w:t>
      </w:r>
      <w:proofErr w:type="spellEnd"/>
      <w:r w:rsidRPr="00040B1A">
        <w:rPr>
          <w:rStyle w:val="Forte"/>
          <w:b w:val="0"/>
          <w:lang w:val="en-US"/>
        </w:rPr>
        <w:t xml:space="preserve"> reaction after acid and alkaline pre-incubation phase, lesions were observed in the two types of fibers, slow and fast contraction (Type I e II). Thus, after 48 hours after the </w:t>
      </w:r>
      <w:proofErr w:type="spellStart"/>
      <w:r w:rsidRPr="00040B1A">
        <w:rPr>
          <w:rStyle w:val="Forte"/>
          <w:b w:val="0"/>
          <w:lang w:val="en-US"/>
        </w:rPr>
        <w:t>tetany</w:t>
      </w:r>
      <w:proofErr w:type="spellEnd"/>
      <w:r w:rsidRPr="00040B1A">
        <w:rPr>
          <w:rStyle w:val="Forte"/>
          <w:b w:val="0"/>
          <w:lang w:val="en-US"/>
        </w:rPr>
        <w:t xml:space="preserve">\stretching, the lesion of fibers followed by the </w:t>
      </w:r>
      <w:proofErr w:type="spellStart"/>
      <w:r w:rsidRPr="00040B1A">
        <w:rPr>
          <w:rStyle w:val="Forte"/>
          <w:b w:val="0"/>
          <w:lang w:val="en-US"/>
        </w:rPr>
        <w:t>fagocitosis</w:t>
      </w:r>
      <w:proofErr w:type="spellEnd"/>
      <w:r w:rsidRPr="00040B1A">
        <w:rPr>
          <w:rStyle w:val="Forte"/>
          <w:b w:val="0"/>
          <w:lang w:val="en-US"/>
        </w:rPr>
        <w:t xml:space="preserve"> process and the infiltrated of </w:t>
      </w:r>
      <w:proofErr w:type="spellStart"/>
      <w:r w:rsidRPr="00040B1A">
        <w:rPr>
          <w:rStyle w:val="Forte"/>
          <w:b w:val="0"/>
          <w:lang w:val="en-US"/>
        </w:rPr>
        <w:t>miosatellite</w:t>
      </w:r>
      <w:proofErr w:type="spellEnd"/>
      <w:r w:rsidRPr="00040B1A">
        <w:rPr>
          <w:rStyle w:val="Forte"/>
          <w:b w:val="0"/>
          <w:lang w:val="en-US"/>
        </w:rPr>
        <w:t xml:space="preserve"> cells, </w:t>
      </w:r>
      <w:proofErr w:type="spellStart"/>
      <w:r w:rsidRPr="00040B1A">
        <w:rPr>
          <w:rStyle w:val="Forte"/>
          <w:b w:val="0"/>
          <w:lang w:val="en-US"/>
        </w:rPr>
        <w:t>macrofages</w:t>
      </w:r>
      <w:proofErr w:type="spellEnd"/>
      <w:r w:rsidRPr="00040B1A">
        <w:rPr>
          <w:rStyle w:val="Forte"/>
          <w:b w:val="0"/>
          <w:lang w:val="en-US"/>
        </w:rPr>
        <w:t xml:space="preserve"> and </w:t>
      </w:r>
      <w:proofErr w:type="spellStart"/>
      <w:r w:rsidRPr="00040B1A">
        <w:rPr>
          <w:rStyle w:val="Forte"/>
          <w:b w:val="0"/>
          <w:lang w:val="en-US"/>
        </w:rPr>
        <w:t>mesenchimatosis</w:t>
      </w:r>
      <w:proofErr w:type="spellEnd"/>
      <w:r w:rsidRPr="00040B1A">
        <w:rPr>
          <w:rStyle w:val="Forte"/>
          <w:b w:val="0"/>
          <w:lang w:val="en-US"/>
        </w:rPr>
        <w:t xml:space="preserve"> cells were the most observed events. Regarding the type of fibers, the lesion seems to compromise both types. </w:t>
      </w:r>
    </w:p>
    <w:p w:rsidR="00040B1A" w:rsidRPr="00040B1A" w:rsidRDefault="00040B1A" w:rsidP="00040B1A">
      <w:pPr>
        <w:jc w:val="both"/>
        <w:rPr>
          <w:rStyle w:val="Forte"/>
          <w:lang w:val="en-US"/>
        </w:rPr>
      </w:pPr>
      <w:r w:rsidRPr="00040B1A">
        <w:rPr>
          <w:rStyle w:val="Forte"/>
          <w:lang w:val="en-US"/>
        </w:rPr>
        <w:t xml:space="preserve">Keywords: Rat; </w:t>
      </w:r>
      <w:proofErr w:type="spellStart"/>
      <w:r w:rsidRPr="00040B1A">
        <w:rPr>
          <w:rStyle w:val="Forte"/>
          <w:lang w:val="en-US"/>
        </w:rPr>
        <w:t>Tetany</w:t>
      </w:r>
      <w:proofErr w:type="spellEnd"/>
      <w:r w:rsidRPr="00040B1A">
        <w:rPr>
          <w:rStyle w:val="Forte"/>
          <w:lang w:val="en-US"/>
        </w:rPr>
        <w:t xml:space="preserve">; Injury; Stretch; Skeletal Muscle.    </w:t>
      </w:r>
    </w:p>
    <w:p w:rsidR="00040B1A" w:rsidRPr="00040B1A" w:rsidRDefault="00040B1A" w:rsidP="00040B1A">
      <w:pPr>
        <w:jc w:val="both"/>
        <w:rPr>
          <w:rStyle w:val="Forte"/>
          <w:b w:val="0"/>
          <w:lang w:val="en-US"/>
        </w:rPr>
      </w:pPr>
    </w:p>
    <w:p w:rsidR="00040B1A" w:rsidRDefault="00040B1A" w:rsidP="00040B1A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lang w:val="en-US"/>
        </w:rPr>
      </w:pPr>
      <w:r w:rsidRPr="00AB0547">
        <w:rPr>
          <w:rFonts w:ascii="Arial" w:hAnsi="Arial" w:cs="Arial"/>
          <w:b/>
          <w:bCs/>
          <w:lang w:val="en-US"/>
        </w:rPr>
        <w:lastRenderedPageBreak/>
        <w:t xml:space="preserve">              </w:t>
      </w:r>
    </w:p>
    <w:p w:rsidR="00040B1A" w:rsidRDefault="00040B1A" w:rsidP="00040B1A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lang w:val="en-US"/>
        </w:rPr>
      </w:pPr>
    </w:p>
    <w:p w:rsidR="00615B6E" w:rsidRPr="00040B1A" w:rsidRDefault="00615B6E">
      <w:pPr>
        <w:rPr>
          <w:lang w:val="en-US"/>
        </w:rPr>
      </w:pPr>
    </w:p>
    <w:sectPr w:rsidR="00615B6E" w:rsidRPr="00040B1A" w:rsidSect="00615B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0B1A"/>
    <w:rsid w:val="00040B1A"/>
    <w:rsid w:val="0061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040B1A"/>
    <w:rPr>
      <w:color w:val="0000FF"/>
      <w:u w:val="single"/>
    </w:rPr>
  </w:style>
  <w:style w:type="paragraph" w:styleId="Corpodetexto2">
    <w:name w:val="Body Text 2"/>
    <w:basedOn w:val="Normal"/>
    <w:link w:val="Corpodetexto2Char"/>
    <w:semiHidden/>
    <w:rsid w:val="00040B1A"/>
    <w:pPr>
      <w:widowControl w:val="0"/>
      <w:autoSpaceDE w:val="0"/>
      <w:autoSpaceDN w:val="0"/>
      <w:adjustRightInd w:val="0"/>
      <w:spacing w:line="480" w:lineRule="auto"/>
      <w:ind w:right="18"/>
      <w:jc w:val="center"/>
    </w:pPr>
    <w:rPr>
      <w:b/>
      <w:bCs/>
    </w:rPr>
  </w:style>
  <w:style w:type="character" w:customStyle="1" w:styleId="Corpodetexto2Char">
    <w:name w:val="Corpo de texto 2 Char"/>
    <w:basedOn w:val="Fontepargpadro"/>
    <w:link w:val="Corpodetexto2"/>
    <w:semiHidden/>
    <w:rsid w:val="00040B1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hps">
    <w:name w:val="hps"/>
    <w:rsid w:val="00040B1A"/>
  </w:style>
  <w:style w:type="character" w:customStyle="1" w:styleId="apple-style-span">
    <w:name w:val="apple-style-span"/>
    <w:rsid w:val="00040B1A"/>
  </w:style>
  <w:style w:type="character" w:styleId="Forte">
    <w:name w:val="Strong"/>
    <w:qFormat/>
    <w:rsid w:val="00040B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unesp@ig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2013-01-15T13:40:00Z</dcterms:created>
  <dcterms:modified xsi:type="dcterms:W3CDTF">2013-01-15T13:42:00Z</dcterms:modified>
</cp:coreProperties>
</file>