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BA" w:rsidRDefault="002F4E77" w:rsidP="002F4E77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Termo de Transferência de Direitos Autorais</w:t>
      </w:r>
    </w:p>
    <w:p w:rsidR="002F4E77" w:rsidRDefault="002F4E77" w:rsidP="002F4E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127157" w:rsidRPr="00127157" w:rsidRDefault="00127157" w:rsidP="00127157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O efeito da idade relativa no Tênis </w:t>
      </w:r>
    </w:p>
    <w:p w:rsidR="00127157" w:rsidRDefault="00127157" w:rsidP="002F4E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F4E77" w:rsidRPr="002F4E77" w:rsidRDefault="002F4E77" w:rsidP="002F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</w:pPr>
      <w:r w:rsidRPr="002F4E77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Declaro que, em caso de aceitação do artigo pela </w:t>
      </w:r>
      <w:r w:rsidRPr="002F4E77">
        <w:rPr>
          <w:rFonts w:ascii="Times New Roman" w:eastAsia="Times New Roman" w:hAnsi="Times New Roman" w:cs="Times New Roman"/>
          <w:b/>
          <w:sz w:val="24"/>
          <w:szCs w:val="24"/>
          <w:lang w:val="pt-BR" w:eastAsia="en-GB"/>
        </w:rPr>
        <w:t>Revista Brasileira de Ciência e Movimento</w:t>
      </w:r>
      <w:r w:rsidRPr="002F4E77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Pr="002F4E77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concordo com que os direitos autorais a ele referentes se tornarão propriedade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exclusiva da </w:t>
      </w:r>
      <w:r w:rsidRPr="002F4E77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(UCB/CELAFISCS), vedada qualquer reprodução, total ou parcial, em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qualquer outra parte </w:t>
      </w:r>
      <w:r w:rsidRPr="002F4E77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ou meio de divulgação, impressa ou eletrônica, sem que a prévia e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necessária autorização seja </w:t>
      </w:r>
      <w:r w:rsidRPr="002F4E77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solicitada e, se obtida, fazendo-se constar o competente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Pr="002F4E77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agradecimento à RBCM.</w:t>
      </w:r>
    </w:p>
    <w:p w:rsidR="002F4E77" w:rsidRDefault="002F4E77" w:rsidP="002F4E77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F4E77" w:rsidRDefault="0034757E" w:rsidP="002F4E77">
      <w:pPr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São Paulo, 21 de agosto</w:t>
      </w:r>
      <w:bookmarkStart w:id="0" w:name="_GoBack"/>
      <w:bookmarkEnd w:id="0"/>
      <w:r w:rsidR="002F4E77">
        <w:rPr>
          <w:rFonts w:ascii="Times New Roman" w:hAnsi="Times New Roman" w:cs="Times New Roman"/>
          <w:sz w:val="24"/>
          <w:szCs w:val="24"/>
          <w:lang w:val="pt-BR"/>
        </w:rPr>
        <w:t xml:space="preserve"> de 2013.</w:t>
      </w:r>
    </w:p>
    <w:p w:rsidR="002F4E77" w:rsidRDefault="002F4E77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>
            <wp:extent cx="2400300" cy="619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77" w:rsidRDefault="002F4E77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Rafael Pacharoni</w:t>
      </w:r>
    </w:p>
    <w:p w:rsidR="002F4E77" w:rsidRDefault="004D6E9A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D6E9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2209800" cy="583487"/>
            <wp:effectExtent l="19050" t="0" r="0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29" cy="58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E77" w:rsidRDefault="002F4E77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Marcelo Saldanha Aoki</w:t>
      </w:r>
    </w:p>
    <w:p w:rsidR="002F4E77" w:rsidRDefault="004D6E9A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D6E9A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1009650" cy="673100"/>
            <wp:effectExtent l="19050" t="0" r="0" b="0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77" cy="67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E77" w:rsidRDefault="002F4E77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Eduardo Caldas Costa</w:t>
      </w:r>
    </w:p>
    <w:p w:rsidR="002F4E77" w:rsidRDefault="004D6E9A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1657350" cy="583455"/>
            <wp:effectExtent l="19050" t="0" r="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8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E77" w:rsidRDefault="002F4E77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Alexandre Moreira</w:t>
      </w:r>
    </w:p>
    <w:p w:rsidR="002F4E77" w:rsidRDefault="002F4E77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>
            <wp:extent cx="2352675" cy="39615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77" w:rsidRPr="00C52C4D" w:rsidRDefault="002F4E77" w:rsidP="002F4E7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Marcelo Massa</w:t>
      </w:r>
    </w:p>
    <w:sectPr w:rsidR="002F4E77" w:rsidRPr="00C52C4D" w:rsidSect="00505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F4E77"/>
    <w:rsid w:val="00127157"/>
    <w:rsid w:val="002F4E77"/>
    <w:rsid w:val="0034757E"/>
    <w:rsid w:val="004138C0"/>
    <w:rsid w:val="00455DA6"/>
    <w:rsid w:val="004D6E9A"/>
    <w:rsid w:val="005054DC"/>
    <w:rsid w:val="00F0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4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Pacha</dc:creator>
  <cp:lastModifiedBy>Pacha</cp:lastModifiedBy>
  <cp:revision>5</cp:revision>
  <dcterms:created xsi:type="dcterms:W3CDTF">2013-06-21T04:46:00Z</dcterms:created>
  <dcterms:modified xsi:type="dcterms:W3CDTF">2013-08-27T13:03:00Z</dcterms:modified>
</cp:coreProperties>
</file>