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04B2" w:rsidRPr="001004B2" w:rsidRDefault="001004B2" w:rsidP="001004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004B2">
        <w:rPr>
          <w:rFonts w:ascii="Times New Roman" w:hAnsi="Times New Roman" w:cs="Times New Roman"/>
          <w:b/>
          <w:bCs/>
          <w:sz w:val="28"/>
          <w:szCs w:val="28"/>
        </w:rPr>
        <w:t>Termo de Transferência de Direitos Autorais</w:t>
      </w:r>
    </w:p>
    <w:p w:rsidR="001004B2" w:rsidRDefault="001004B2" w:rsidP="001004B2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</w:p>
    <w:p w:rsidR="001004B2" w:rsidRDefault="001004B2" w:rsidP="001004B2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</w:p>
    <w:p w:rsidR="001004B2" w:rsidRDefault="001004B2" w:rsidP="001004B2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</w:p>
    <w:p w:rsidR="001004B2" w:rsidRDefault="001004B2" w:rsidP="001004B2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</w:p>
    <w:p w:rsidR="004F73D5" w:rsidRDefault="001004B2" w:rsidP="001004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1004B2">
        <w:rPr>
          <w:rFonts w:ascii="Times New Roman" w:eastAsia="TimesNewRomanPSMT" w:hAnsi="Times New Roman" w:cs="Times New Roman"/>
          <w:sz w:val="24"/>
          <w:szCs w:val="24"/>
        </w:rPr>
        <w:t>Declaro que, em caso de acei</w:t>
      </w:r>
      <w:r>
        <w:rPr>
          <w:rFonts w:ascii="Times New Roman" w:eastAsia="TimesNewRomanPSMT" w:hAnsi="Times New Roman" w:cs="Times New Roman"/>
          <w:sz w:val="24"/>
          <w:szCs w:val="24"/>
        </w:rPr>
        <w:t>tação</w:t>
      </w:r>
      <w:r w:rsidRPr="001004B2">
        <w:rPr>
          <w:rFonts w:ascii="Times New Roman" w:eastAsia="TimesNewRomanPSMT" w:hAnsi="Times New Roman" w:cs="Times New Roman"/>
          <w:sz w:val="24"/>
          <w:szCs w:val="24"/>
        </w:rPr>
        <w:t xml:space="preserve"> do artigo pela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Revista Brasileira de Ciência e </w:t>
      </w:r>
      <w:r w:rsidRPr="001004B2">
        <w:rPr>
          <w:rFonts w:ascii="Times New Roman" w:hAnsi="Times New Roman" w:cs="Times New Roman"/>
          <w:b/>
          <w:bCs/>
          <w:sz w:val="24"/>
          <w:szCs w:val="24"/>
        </w:rPr>
        <w:t xml:space="preserve">Movimento, </w:t>
      </w:r>
      <w:r w:rsidRPr="001004B2">
        <w:rPr>
          <w:rFonts w:ascii="Times New Roman" w:eastAsia="TimesNewRomanPSMT" w:hAnsi="Times New Roman" w:cs="Times New Roman"/>
          <w:sz w:val="24"/>
          <w:szCs w:val="24"/>
        </w:rPr>
        <w:t>concordo com que os direitos autor</w:t>
      </w:r>
      <w:r>
        <w:rPr>
          <w:rFonts w:ascii="Times New Roman" w:eastAsia="TimesNewRomanPSMT" w:hAnsi="Times New Roman" w:cs="Times New Roman"/>
          <w:sz w:val="24"/>
          <w:szCs w:val="24"/>
        </w:rPr>
        <w:t>ais a ele referentes se tornarão</w:t>
      </w:r>
      <w:r w:rsidRPr="001004B2">
        <w:rPr>
          <w:rFonts w:ascii="Times New Roman" w:eastAsia="TimesNewRomanPSMT" w:hAnsi="Times New Roman" w:cs="Times New Roman"/>
          <w:sz w:val="24"/>
          <w:szCs w:val="24"/>
        </w:rPr>
        <w:t xml:space="preserve"> propriedade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004B2">
        <w:rPr>
          <w:rFonts w:ascii="Times New Roman" w:eastAsia="TimesNewRomanPSMT" w:hAnsi="Times New Roman" w:cs="Times New Roman"/>
          <w:sz w:val="24"/>
          <w:szCs w:val="24"/>
        </w:rPr>
        <w:t>exclusiva da (UCB/CELAFI</w:t>
      </w:r>
      <w:r>
        <w:rPr>
          <w:rFonts w:ascii="Times New Roman" w:eastAsia="TimesNewRomanPSMT" w:hAnsi="Times New Roman" w:cs="Times New Roman"/>
          <w:sz w:val="24"/>
          <w:szCs w:val="24"/>
        </w:rPr>
        <w:t>SCS), vedada qualquer reprodução</w:t>
      </w:r>
      <w:r w:rsidRPr="001004B2">
        <w:rPr>
          <w:rFonts w:ascii="Times New Roman" w:eastAsia="TimesNewRomanPSMT" w:hAnsi="Times New Roman" w:cs="Times New Roman"/>
          <w:sz w:val="24"/>
          <w:szCs w:val="24"/>
        </w:rPr>
        <w:t>, total ou parcial, em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004B2">
        <w:rPr>
          <w:rFonts w:ascii="Times New Roman" w:eastAsia="TimesNewRomanPSMT" w:hAnsi="Times New Roman" w:cs="Times New Roman"/>
          <w:sz w:val="24"/>
          <w:szCs w:val="24"/>
        </w:rPr>
        <w:t>qualquer outra parte ou meio de di</w:t>
      </w:r>
      <w:r>
        <w:rPr>
          <w:rFonts w:ascii="Times New Roman" w:eastAsia="TimesNewRomanPSMT" w:hAnsi="Times New Roman" w:cs="Times New Roman"/>
          <w:sz w:val="24"/>
          <w:szCs w:val="24"/>
        </w:rPr>
        <w:t>vulgação</w:t>
      </w:r>
      <w:r w:rsidRPr="001004B2">
        <w:rPr>
          <w:rFonts w:ascii="Times New Roman" w:eastAsia="TimesNewRomanPSMT" w:hAnsi="Times New Roman" w:cs="Times New Roman"/>
          <w:sz w:val="24"/>
          <w:szCs w:val="24"/>
        </w:rPr>
        <w:t>, impressa ou eletr</w:t>
      </w:r>
      <w:r>
        <w:rPr>
          <w:rFonts w:ascii="Times New Roman" w:eastAsia="TimesNewRomanPSMT" w:hAnsi="Times New Roman" w:cs="Times New Roman"/>
          <w:sz w:val="24"/>
          <w:szCs w:val="24"/>
        </w:rPr>
        <w:t>ônica, sem que a pré</w:t>
      </w:r>
      <w:r w:rsidRPr="001004B2">
        <w:rPr>
          <w:rFonts w:ascii="Times New Roman" w:eastAsia="TimesNewRomanPSMT" w:hAnsi="Times New Roman" w:cs="Times New Roman"/>
          <w:sz w:val="24"/>
          <w:szCs w:val="24"/>
        </w:rPr>
        <w:t>via 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NewRomanPSMT" w:hAnsi="Times New Roman" w:cs="Times New Roman"/>
          <w:sz w:val="24"/>
          <w:szCs w:val="24"/>
        </w:rPr>
        <w:t>necessária autorização</w:t>
      </w:r>
      <w:r w:rsidRPr="001004B2">
        <w:rPr>
          <w:rFonts w:ascii="Times New Roman" w:eastAsia="TimesNewRomanPSMT" w:hAnsi="Times New Roman" w:cs="Times New Roman"/>
          <w:sz w:val="24"/>
          <w:szCs w:val="24"/>
        </w:rPr>
        <w:t xml:space="preserve"> seja solicitada e, se obtida, fazendo-se constar o competente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004B2">
        <w:rPr>
          <w:rFonts w:ascii="Times New Roman" w:eastAsia="TimesNewRomanPSMT" w:hAnsi="Times New Roman" w:cs="Times New Roman"/>
          <w:sz w:val="24"/>
          <w:szCs w:val="24"/>
        </w:rPr>
        <w:t>agradecimento a RBCM.</w:t>
      </w:r>
    </w:p>
    <w:p w:rsidR="001004B2" w:rsidRDefault="001004B2" w:rsidP="001004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</w:p>
    <w:p w:rsidR="001004B2" w:rsidRDefault="001004B2" w:rsidP="001004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</w:p>
    <w:p w:rsidR="001004B2" w:rsidRDefault="001004B2" w:rsidP="001004B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Florianópolis 15/04/2014</w:t>
      </w:r>
    </w:p>
    <w:p w:rsidR="006D28CE" w:rsidRDefault="006D28CE" w:rsidP="001004B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NewRomanPSMT" w:hAnsi="Times New Roman" w:cs="Times New Roman"/>
          <w:sz w:val="24"/>
          <w:szCs w:val="24"/>
        </w:rPr>
      </w:pPr>
    </w:p>
    <w:p w:rsidR="006D28CE" w:rsidRDefault="006D28CE" w:rsidP="001004B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NewRomanPSMT" w:hAnsi="Times New Roman" w:cs="Times New Roman"/>
          <w:sz w:val="24"/>
          <w:szCs w:val="24"/>
        </w:rPr>
      </w:pPr>
    </w:p>
    <w:p w:rsidR="006D28CE" w:rsidRDefault="006D28CE" w:rsidP="001004B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NewRomanPSMT" w:hAnsi="Times New Roman" w:cs="Times New Roman"/>
          <w:sz w:val="24"/>
          <w:szCs w:val="24"/>
        </w:rPr>
      </w:pPr>
    </w:p>
    <w:p w:rsidR="006D28CE" w:rsidRDefault="006D28CE" w:rsidP="001004B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NewRomanPSMT" w:hAnsi="Times New Roman" w:cs="Times New Roman"/>
          <w:sz w:val="24"/>
          <w:szCs w:val="24"/>
        </w:rPr>
      </w:pPr>
    </w:p>
    <w:tbl>
      <w:tblPr>
        <w:tblStyle w:val="Tabelacomgrade"/>
        <w:tblW w:w="9116" w:type="dxa"/>
        <w:tblLook w:val="04A0" w:firstRow="1" w:lastRow="0" w:firstColumn="1" w:lastColumn="0" w:noHBand="0" w:noVBand="1"/>
      </w:tblPr>
      <w:tblGrid>
        <w:gridCol w:w="4558"/>
        <w:gridCol w:w="4558"/>
      </w:tblGrid>
      <w:tr w:rsidR="006D28CE" w:rsidTr="00753971">
        <w:trPr>
          <w:trHeight w:val="690"/>
        </w:trPr>
        <w:tc>
          <w:tcPr>
            <w:tcW w:w="4558" w:type="dxa"/>
          </w:tcPr>
          <w:p w:rsidR="006D28CE" w:rsidRPr="00292B5B" w:rsidRDefault="006D28CE" w:rsidP="00753971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sz w:val="24"/>
                <w:szCs w:val="24"/>
              </w:rPr>
            </w:pPr>
            <w:r w:rsidRPr="00292B5B">
              <w:rPr>
                <w:rFonts w:ascii="Times New Roman" w:eastAsia="TimesNewRomanPSMT" w:hAnsi="Times New Roman" w:cs="Times New Roman"/>
                <w:b/>
                <w:sz w:val="24"/>
                <w:szCs w:val="24"/>
              </w:rPr>
              <w:t>Nome por extenso</w:t>
            </w:r>
          </w:p>
        </w:tc>
        <w:tc>
          <w:tcPr>
            <w:tcW w:w="4558" w:type="dxa"/>
          </w:tcPr>
          <w:p w:rsidR="006D28CE" w:rsidRPr="00292B5B" w:rsidRDefault="006D28CE" w:rsidP="00753971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sz w:val="24"/>
                <w:szCs w:val="24"/>
              </w:rPr>
            </w:pPr>
            <w:r w:rsidRPr="00292B5B">
              <w:rPr>
                <w:rFonts w:ascii="Times New Roman" w:eastAsia="TimesNewRomanPSMT" w:hAnsi="Times New Roman" w:cs="Times New Roman"/>
                <w:b/>
                <w:sz w:val="24"/>
                <w:szCs w:val="24"/>
              </w:rPr>
              <w:t>Assinatura</w:t>
            </w:r>
          </w:p>
        </w:tc>
      </w:tr>
      <w:tr w:rsidR="006D28CE" w:rsidTr="00753971">
        <w:trPr>
          <w:trHeight w:val="690"/>
        </w:trPr>
        <w:tc>
          <w:tcPr>
            <w:tcW w:w="4558" w:type="dxa"/>
          </w:tcPr>
          <w:p w:rsidR="006D28CE" w:rsidRDefault="006D28CE" w:rsidP="00753971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Mateus Carmo Santos</w:t>
            </w:r>
          </w:p>
        </w:tc>
        <w:tc>
          <w:tcPr>
            <w:tcW w:w="4558" w:type="dxa"/>
          </w:tcPr>
          <w:p w:rsidR="006D28CE" w:rsidRDefault="006D28CE" w:rsidP="00753971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noProof/>
                <w:sz w:val="24"/>
                <w:szCs w:val="24"/>
                <w:lang w:eastAsia="pt-BR"/>
              </w:rPr>
              <w:drawing>
                <wp:inline distT="0" distB="0" distL="0" distR="0" wp14:anchorId="2474A4A4" wp14:editId="29DCE10D">
                  <wp:extent cx="2030818" cy="588787"/>
                  <wp:effectExtent l="0" t="0" r="7620" b="1905"/>
                  <wp:docPr id="4" name="Imagem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inha.pn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1315" cy="5889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D28CE" w:rsidTr="00753971">
        <w:trPr>
          <w:trHeight w:val="690"/>
        </w:trPr>
        <w:tc>
          <w:tcPr>
            <w:tcW w:w="4558" w:type="dxa"/>
          </w:tcPr>
          <w:p w:rsidR="006D28CE" w:rsidRDefault="006D28CE" w:rsidP="00753971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Vitor </w:t>
            </w:r>
            <w:proofErr w:type="spellStart"/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Giatte</w:t>
            </w:r>
            <w:proofErr w:type="spellEnd"/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Angarten</w:t>
            </w:r>
            <w:proofErr w:type="spellEnd"/>
          </w:p>
        </w:tc>
        <w:tc>
          <w:tcPr>
            <w:tcW w:w="4558" w:type="dxa"/>
          </w:tcPr>
          <w:p w:rsidR="006D28CE" w:rsidRDefault="006D28CE" w:rsidP="00753971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noProof/>
                <w:sz w:val="24"/>
                <w:szCs w:val="24"/>
                <w:lang w:eastAsia="pt-BR"/>
              </w:rPr>
              <w:drawing>
                <wp:inline distT="0" distB="0" distL="0" distR="0" wp14:anchorId="19B26F6A" wp14:editId="6D68F81E">
                  <wp:extent cx="2254103" cy="437092"/>
                  <wp:effectExtent l="0" t="0" r="0" b="1270"/>
                  <wp:docPr id="2" name="Image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vitor assinatura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5399" cy="437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D28CE" w:rsidTr="00753971">
        <w:trPr>
          <w:trHeight w:val="690"/>
        </w:trPr>
        <w:tc>
          <w:tcPr>
            <w:tcW w:w="4558" w:type="dxa"/>
          </w:tcPr>
          <w:p w:rsidR="006D28CE" w:rsidRDefault="006D28CE" w:rsidP="00753971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292B5B">
              <w:rPr>
                <w:rFonts w:ascii="Times New Roman" w:eastAsia="TimesNewRomanPSMT" w:hAnsi="Times New Roman" w:cs="Times New Roman"/>
                <w:sz w:val="24"/>
                <w:szCs w:val="24"/>
              </w:rPr>
              <w:t>Hector Luiz Rodrigues Munaro</w:t>
            </w:r>
          </w:p>
        </w:tc>
        <w:tc>
          <w:tcPr>
            <w:tcW w:w="4558" w:type="dxa"/>
          </w:tcPr>
          <w:p w:rsidR="006D28CE" w:rsidRDefault="006D28CE" w:rsidP="00753971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noProof/>
                <w:sz w:val="24"/>
                <w:szCs w:val="24"/>
                <w:lang w:eastAsia="pt-BR"/>
              </w:rPr>
              <w:drawing>
                <wp:inline distT="0" distB="0" distL="0" distR="0" wp14:anchorId="6F038318" wp14:editId="74C914A5">
                  <wp:extent cx="1733107" cy="597946"/>
                  <wp:effectExtent l="0" t="0" r="63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ssinatura hector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3170" cy="5979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D28CE" w:rsidTr="00753971">
        <w:trPr>
          <w:trHeight w:val="733"/>
        </w:trPr>
        <w:tc>
          <w:tcPr>
            <w:tcW w:w="4558" w:type="dxa"/>
          </w:tcPr>
          <w:p w:rsidR="006D28CE" w:rsidRDefault="006D28CE" w:rsidP="00753971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Andreia Pelegrini</w:t>
            </w:r>
          </w:p>
        </w:tc>
        <w:tc>
          <w:tcPr>
            <w:tcW w:w="4558" w:type="dxa"/>
          </w:tcPr>
          <w:p w:rsidR="006D28CE" w:rsidRDefault="006D28CE" w:rsidP="00753971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bCs/>
                <w:noProof/>
                <w:lang w:eastAsia="pt-BR"/>
              </w:rPr>
              <w:drawing>
                <wp:inline distT="0" distB="0" distL="0" distR="0" wp14:anchorId="6129F18E" wp14:editId="2124B8EB">
                  <wp:extent cx="882650" cy="436245"/>
                  <wp:effectExtent l="0" t="0" r="0" b="1905"/>
                  <wp:docPr id="3" name="Imagem 3" descr="Assinatu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ssinatur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0" cy="436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D28CE" w:rsidRDefault="006D28CE" w:rsidP="001004B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NewRomanPSMT" w:hAnsi="Times New Roman" w:cs="Times New Roman"/>
          <w:sz w:val="24"/>
          <w:szCs w:val="24"/>
        </w:rPr>
      </w:pPr>
      <w:bookmarkStart w:id="0" w:name="_GoBack"/>
      <w:bookmarkEnd w:id="0"/>
    </w:p>
    <w:p w:rsidR="006D28CE" w:rsidRDefault="006D28CE" w:rsidP="006D28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</w:p>
    <w:p w:rsidR="006D28CE" w:rsidRDefault="006D28CE" w:rsidP="006D28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Mateus Carmo Santos (mateuscarmoef@gmail.com)</w:t>
      </w:r>
    </w:p>
    <w:p w:rsidR="006D28CE" w:rsidRDefault="006D28CE" w:rsidP="006D28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 xml:space="preserve">Grupo Estudos e Pesquisa em </w:t>
      </w:r>
      <w:proofErr w:type="spellStart"/>
      <w:r>
        <w:rPr>
          <w:rFonts w:ascii="Times New Roman" w:eastAsia="TimesNewRomanPSMT" w:hAnsi="Times New Roman" w:cs="Times New Roman"/>
          <w:sz w:val="24"/>
          <w:szCs w:val="24"/>
        </w:rPr>
        <w:t>Cineantropometria</w:t>
      </w:r>
      <w:proofErr w:type="spellEnd"/>
      <w:r>
        <w:rPr>
          <w:rFonts w:ascii="Times New Roman" w:eastAsia="TimesNewRomanPSMT" w:hAnsi="Times New Roman" w:cs="Times New Roman"/>
          <w:sz w:val="24"/>
          <w:szCs w:val="24"/>
        </w:rPr>
        <w:t xml:space="preserve"> - GEPECIN </w:t>
      </w:r>
    </w:p>
    <w:p w:rsidR="006D28CE" w:rsidRDefault="006D28CE" w:rsidP="006D28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Centro de Ciências da Saúde e do Esporte – CEFID</w:t>
      </w:r>
    </w:p>
    <w:p w:rsidR="006D28CE" w:rsidRDefault="006D28CE" w:rsidP="006D28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Universidade do Estado de Santa Catarina – UDESC</w:t>
      </w:r>
    </w:p>
    <w:p w:rsidR="006D28CE" w:rsidRPr="008448AB" w:rsidRDefault="006D28CE" w:rsidP="006D28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8448AB">
        <w:rPr>
          <w:rFonts w:ascii="Times New Roman" w:eastAsia="TimesNewRomanPSMT" w:hAnsi="Times New Roman" w:cs="Times New Roman"/>
          <w:sz w:val="24"/>
          <w:szCs w:val="24"/>
        </w:rPr>
        <w:t>Rua Pascoal Simone, 358 - Coqueiros - Florianópolis - SC</w:t>
      </w:r>
    </w:p>
    <w:p w:rsidR="006D28CE" w:rsidRPr="008F70C5" w:rsidRDefault="006D28CE" w:rsidP="006D28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8448AB">
        <w:rPr>
          <w:rFonts w:ascii="Times New Roman" w:eastAsia="TimesNewRomanPSMT" w:hAnsi="Times New Roman" w:cs="Times New Roman"/>
          <w:sz w:val="24"/>
          <w:szCs w:val="24"/>
        </w:rPr>
        <w:t>CEP: 88080-350 - Fone:(48) 3321-8600</w:t>
      </w:r>
    </w:p>
    <w:p w:rsidR="006D28CE" w:rsidRPr="001004B2" w:rsidRDefault="006D28CE" w:rsidP="006D28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6D28CE" w:rsidRPr="001004B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Arial Unicode MS"/>
    <w:panose1 w:val="00000000000000000000"/>
    <w:charset w:val="00"/>
    <w:family w:val="auto"/>
    <w:notTrueType/>
    <w:pitch w:val="default"/>
    <w:sig w:usb0="00000001" w:usb1="08080000" w:usb2="00000010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04B2"/>
    <w:rsid w:val="001004B2"/>
    <w:rsid w:val="002639D6"/>
    <w:rsid w:val="004F73D5"/>
    <w:rsid w:val="006D2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2639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6D28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D28C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2639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6D28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D28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148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Matheus</cp:lastModifiedBy>
  <cp:revision>2</cp:revision>
  <dcterms:created xsi:type="dcterms:W3CDTF">2014-04-15T12:23:00Z</dcterms:created>
  <dcterms:modified xsi:type="dcterms:W3CDTF">2014-04-17T17:08:00Z</dcterms:modified>
</cp:coreProperties>
</file>