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105" w:rsidRPr="002250D6" w:rsidRDefault="00B45105" w:rsidP="00B45105">
      <w:pPr>
        <w:ind w:firstLine="0"/>
        <w:rPr>
          <w:rFonts w:asciiTheme="majorBidi" w:hAnsiTheme="majorBidi" w:cstheme="majorBidi"/>
          <w:i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</w:rPr>
        <w:t>1-3</w:t>
      </w:r>
      <w:r w:rsidRPr="002250D6">
        <w:rPr>
          <w:rFonts w:asciiTheme="majorBidi" w:hAnsiTheme="majorBidi" w:cstheme="majorBidi"/>
          <w:sz w:val="20"/>
          <w:szCs w:val="20"/>
        </w:rPr>
        <w:t>Rafael Frata Cândido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2250D6">
        <w:rPr>
          <w:rFonts w:asciiTheme="majorBidi" w:hAnsiTheme="majorBidi" w:cstheme="majorBidi"/>
          <w:sz w:val="20"/>
          <w:szCs w:val="20"/>
        </w:rPr>
        <w:t>Marco Aurélio Ferreira de Jesus Leite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i/>
          <w:sz w:val="20"/>
          <w:szCs w:val="20"/>
          <w:lang w:val="it-IT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3</w:t>
      </w:r>
      <w:r w:rsidRPr="002250D6">
        <w:rPr>
          <w:rFonts w:asciiTheme="majorBidi" w:hAnsiTheme="majorBidi" w:cstheme="majorBidi"/>
          <w:sz w:val="20"/>
          <w:szCs w:val="20"/>
          <w:lang w:val="it-IT"/>
        </w:rPr>
        <w:t xml:space="preserve">Sheila Bezerra da Nobrega 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i/>
          <w:sz w:val="20"/>
          <w:szCs w:val="20"/>
          <w:lang w:val="it-IT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3</w:t>
      </w:r>
      <w:r w:rsidRPr="002250D6">
        <w:rPr>
          <w:rFonts w:asciiTheme="majorBidi" w:hAnsiTheme="majorBidi" w:cstheme="majorBidi"/>
          <w:sz w:val="20"/>
          <w:szCs w:val="20"/>
          <w:lang w:val="it-IT"/>
        </w:rPr>
        <w:t xml:space="preserve">Ana Carolina Cantarelli Andretti 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2250D6">
        <w:rPr>
          <w:rFonts w:asciiTheme="majorBidi" w:hAnsiTheme="majorBidi" w:cstheme="majorBidi"/>
          <w:sz w:val="20"/>
          <w:szCs w:val="20"/>
        </w:rPr>
        <w:t>Edmar Lacerda Mendes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b/>
          <w:sz w:val="20"/>
          <w:szCs w:val="20"/>
        </w:rPr>
      </w:pP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2250D6">
        <w:rPr>
          <w:rFonts w:asciiTheme="majorBidi" w:hAnsiTheme="majorBidi" w:cstheme="majorBidi"/>
          <w:sz w:val="20"/>
          <w:szCs w:val="20"/>
        </w:rPr>
        <w:t>Pós-Graduação em Clínica Médica da Universidade de São Paulo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2250D6">
        <w:rPr>
          <w:rFonts w:asciiTheme="majorBidi" w:hAnsiTheme="majorBidi" w:cstheme="majorBidi"/>
          <w:sz w:val="20"/>
          <w:szCs w:val="20"/>
        </w:rPr>
        <w:t>Graduação em Educação Física da Universidade Federal do Triângulo Mineiro (UFTM)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2250D6">
        <w:rPr>
          <w:rFonts w:asciiTheme="majorBidi" w:hAnsiTheme="majorBidi" w:cstheme="majorBidi"/>
          <w:sz w:val="20"/>
          <w:szCs w:val="20"/>
        </w:rPr>
        <w:t>Pós-Graduação em Nutrição Esportiva e Clínica do Instituto de Pesquisas e Gestão em Saúde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  <w:vertAlign w:val="superscript"/>
        </w:rPr>
        <w:t>4</w:t>
      </w:r>
      <w:r w:rsidRPr="002250D6">
        <w:rPr>
          <w:rFonts w:asciiTheme="majorBidi" w:hAnsiTheme="majorBidi" w:cstheme="majorBidi"/>
          <w:sz w:val="20"/>
          <w:szCs w:val="20"/>
        </w:rPr>
        <w:t>Pós-Graduação em Educação Física da UFTM</w:t>
      </w:r>
    </w:p>
    <w:p w:rsidR="00B45105" w:rsidRPr="002250D6" w:rsidRDefault="00B45105" w:rsidP="00B45105">
      <w:pPr>
        <w:ind w:firstLine="0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B45105" w:rsidRPr="002250D6" w:rsidRDefault="00B45105" w:rsidP="00B45105">
      <w:pPr>
        <w:ind w:firstLine="0"/>
        <w:jc w:val="both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</w:rPr>
        <w:t>Comitê de Ética em Pesquisa (CEP) da UFTM – nº protocolo: 1515</w:t>
      </w:r>
    </w:p>
    <w:p w:rsidR="00B45105" w:rsidRPr="002250D6" w:rsidRDefault="00B45105" w:rsidP="00B45105">
      <w:pPr>
        <w:ind w:firstLine="0"/>
        <w:jc w:val="both"/>
        <w:rPr>
          <w:rFonts w:asciiTheme="majorBidi" w:hAnsiTheme="majorBidi" w:cstheme="majorBidi"/>
          <w:sz w:val="20"/>
          <w:szCs w:val="20"/>
        </w:rPr>
      </w:pP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</w:rPr>
        <w:t>Faculdade de Medicina de Ribeirão Preto/ USP – Departamento de Clínica Médica</w:t>
      </w:r>
    </w:p>
    <w:p w:rsidR="00B45105" w:rsidRPr="002250D6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</w:rPr>
        <w:t>Av. Bandeirantes, 3900 – CEP: 14048-900 (6° andar do HC) Ribeirão Preto - SP</w:t>
      </w:r>
    </w:p>
    <w:p w:rsidR="000E647E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  <w:r w:rsidRPr="002250D6">
        <w:rPr>
          <w:rFonts w:asciiTheme="majorBidi" w:hAnsiTheme="majorBidi" w:cstheme="majorBidi"/>
          <w:sz w:val="20"/>
          <w:szCs w:val="20"/>
        </w:rPr>
        <w:t xml:space="preserve">Correspondência: R.F. CÂNDIDO. E-mail: </w:t>
      </w:r>
      <w:hyperlink r:id="rId4" w:history="1">
        <w:r w:rsidRPr="000E5C0C">
          <w:rPr>
            <w:rStyle w:val="Hyperlink"/>
            <w:rFonts w:asciiTheme="majorBidi" w:hAnsiTheme="majorBidi" w:cstheme="majorBidi"/>
            <w:sz w:val="20"/>
            <w:szCs w:val="20"/>
          </w:rPr>
          <w:t>rfcandido@usp.br</w:t>
        </w:r>
      </w:hyperlink>
    </w:p>
    <w:p w:rsidR="00B45105" w:rsidRDefault="00B45105" w:rsidP="00B45105">
      <w:pPr>
        <w:ind w:firstLine="0"/>
        <w:rPr>
          <w:rFonts w:asciiTheme="majorBidi" w:hAnsiTheme="majorBidi" w:cstheme="majorBidi"/>
          <w:sz w:val="20"/>
          <w:szCs w:val="20"/>
        </w:rPr>
      </w:pPr>
    </w:p>
    <w:p w:rsidR="00B45105" w:rsidRDefault="00B45105" w:rsidP="00B45105">
      <w:pPr>
        <w:ind w:firstLine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Agradecimentos</w:t>
      </w:r>
    </w:p>
    <w:p w:rsidR="00B45105" w:rsidRPr="00B45105" w:rsidRDefault="00B45105" w:rsidP="00B45105">
      <w:pPr>
        <w:ind w:firstLine="708"/>
        <w:rPr>
          <w:b/>
          <w:bCs/>
        </w:rPr>
      </w:pPr>
      <w:r w:rsidRPr="002250D6">
        <w:rPr>
          <w:rFonts w:asciiTheme="majorBidi" w:hAnsiTheme="majorBidi" w:cstheme="majorBidi"/>
          <w:sz w:val="20"/>
          <w:szCs w:val="20"/>
        </w:rPr>
        <w:t>Sinceros agradecimentos ao “Taurus Rugby” pela participação e paciê</w:t>
      </w:r>
      <w:bookmarkStart w:id="0" w:name="_GoBack"/>
      <w:bookmarkEnd w:id="0"/>
      <w:r w:rsidRPr="002250D6">
        <w:rPr>
          <w:rFonts w:asciiTheme="majorBidi" w:hAnsiTheme="majorBidi" w:cstheme="majorBidi"/>
          <w:sz w:val="20"/>
          <w:szCs w:val="20"/>
        </w:rPr>
        <w:t>ncia durante as coletas.</w:t>
      </w:r>
    </w:p>
    <w:sectPr w:rsidR="00B45105" w:rsidRPr="00B451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5"/>
    <w:rsid w:val="000E647E"/>
    <w:rsid w:val="00B45105"/>
    <w:rsid w:val="00F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76898-88CB-4C85-A736-2EE4BC49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pt-BR" w:eastAsia="zh-TW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105"/>
    <w:pPr>
      <w:ind w:firstLine="709"/>
      <w:jc w:val="left"/>
    </w:pPr>
    <w:rPr>
      <w:rFonts w:ascii="Arial" w:eastAsia="Calibri" w:hAnsi="Arial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451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fcandido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Frata Cândido</dc:creator>
  <cp:keywords/>
  <dc:description/>
  <cp:lastModifiedBy>Rafael Frata Cândido</cp:lastModifiedBy>
  <cp:revision>1</cp:revision>
  <dcterms:created xsi:type="dcterms:W3CDTF">2016-03-08T14:42:00Z</dcterms:created>
  <dcterms:modified xsi:type="dcterms:W3CDTF">2016-03-08T20:02:00Z</dcterms:modified>
</cp:coreProperties>
</file>