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A790F" w14:textId="77777777" w:rsidR="00C14C56" w:rsidRPr="006C7EFF" w:rsidRDefault="00C14C56" w:rsidP="00C24972">
      <w:pPr>
        <w:spacing w:after="0" w:line="240" w:lineRule="auto"/>
        <w:jc w:val="center"/>
        <w:rPr>
          <w:rStyle w:val="apple-style-span"/>
          <w:rFonts w:ascii="Times New Roman" w:hAnsi="Times New Roman"/>
          <w:b/>
          <w:szCs w:val="24"/>
        </w:rPr>
      </w:pPr>
      <w:r w:rsidRPr="006C7EFF">
        <w:rPr>
          <w:rStyle w:val="apple-style-span"/>
          <w:rFonts w:ascii="Times New Roman" w:hAnsi="Times New Roman"/>
          <w:b/>
          <w:sz w:val="20"/>
          <w:szCs w:val="24"/>
        </w:rPr>
        <w:t>O TEMPO DE NÃO TRABALHO E O LAZER DOS TRABALHADORESTERCEIRIZADOS DA VIGILÂNCIA DA UNICAMP: UMA ANÁLISE</w:t>
      </w:r>
      <w:r w:rsidR="00647B90" w:rsidRPr="006C7EFF">
        <w:rPr>
          <w:rStyle w:val="apple-style-span"/>
          <w:rFonts w:ascii="Times New Roman" w:hAnsi="Times New Roman"/>
          <w:b/>
          <w:sz w:val="20"/>
          <w:szCs w:val="24"/>
        </w:rPr>
        <w:t xml:space="preserve"> </w:t>
      </w:r>
      <w:r w:rsidRPr="006C7EFF">
        <w:rPr>
          <w:rStyle w:val="apple-style-span"/>
          <w:rFonts w:ascii="Times New Roman" w:hAnsi="Times New Roman"/>
          <w:b/>
          <w:sz w:val="20"/>
          <w:szCs w:val="24"/>
        </w:rPr>
        <w:t>COMPARATIVA ENTRE OS GÊNEROS</w:t>
      </w:r>
    </w:p>
    <w:p w14:paraId="3D32F8DC" w14:textId="77777777" w:rsidR="00C14C56" w:rsidRPr="006C7EFF" w:rsidRDefault="00C14C56" w:rsidP="00C24972">
      <w:pPr>
        <w:pStyle w:val="Normal1"/>
        <w:spacing w:after="0" w:line="240" w:lineRule="auto"/>
        <w:jc w:val="both"/>
        <w:rPr>
          <w:b/>
          <w:sz w:val="20"/>
          <w:szCs w:val="24"/>
        </w:rPr>
      </w:pPr>
    </w:p>
    <w:p w14:paraId="7D031A3E" w14:textId="53A205BE" w:rsidR="00C14C56" w:rsidRPr="006C7EFF" w:rsidRDefault="00C14C56" w:rsidP="006C7EFF">
      <w:pPr>
        <w:pStyle w:val="Normal1"/>
        <w:spacing w:after="0" w:line="240" w:lineRule="auto"/>
        <w:jc w:val="both"/>
        <w:rPr>
          <w:rStyle w:val="apple-style-span"/>
          <w:b/>
          <w:sz w:val="20"/>
          <w:szCs w:val="24"/>
        </w:rPr>
      </w:pPr>
      <w:r w:rsidRPr="006C7EFF">
        <w:rPr>
          <w:b/>
          <w:sz w:val="20"/>
          <w:szCs w:val="24"/>
        </w:rPr>
        <w:t xml:space="preserve">RESUMO: </w:t>
      </w:r>
      <w:r w:rsidR="00B243D2" w:rsidRPr="006C7EFF">
        <w:rPr>
          <w:sz w:val="20"/>
          <w:szCs w:val="24"/>
        </w:rPr>
        <w:t xml:space="preserve">O objetivo desta pesquisa </w:t>
      </w:r>
      <w:r w:rsidR="00AF02D9" w:rsidRPr="006C7EFF">
        <w:rPr>
          <w:sz w:val="20"/>
          <w:szCs w:val="24"/>
        </w:rPr>
        <w:t xml:space="preserve">consistiu </w:t>
      </w:r>
      <w:r w:rsidR="00CE0B78" w:rsidRPr="006C7EFF">
        <w:rPr>
          <w:sz w:val="20"/>
          <w:szCs w:val="24"/>
        </w:rPr>
        <w:t>e</w:t>
      </w:r>
      <w:r w:rsidR="00AF02D9" w:rsidRPr="006C7EFF">
        <w:rPr>
          <w:sz w:val="20"/>
          <w:szCs w:val="24"/>
        </w:rPr>
        <w:t>m</w:t>
      </w:r>
      <w:r w:rsidR="00D20DC7" w:rsidRPr="006C7EFF">
        <w:rPr>
          <w:sz w:val="20"/>
          <w:szCs w:val="24"/>
        </w:rPr>
        <w:t xml:space="preserve"> analisar as diferenças existentes no tempo de não trabalho e nas práticas de lazer entre os trabalhadores terceirizados da vigilância que atuam na Universidade Estadual de Campinas do</w:t>
      </w:r>
      <w:r w:rsidR="001636F6" w:rsidRPr="006C7EFF">
        <w:rPr>
          <w:sz w:val="20"/>
          <w:szCs w:val="24"/>
        </w:rPr>
        <w:t>s</w:t>
      </w:r>
      <w:r w:rsidR="00D20DC7" w:rsidRPr="006C7EFF">
        <w:rPr>
          <w:sz w:val="20"/>
          <w:szCs w:val="24"/>
        </w:rPr>
        <w:t xml:space="preserve"> gênero</w:t>
      </w:r>
      <w:r w:rsidR="001636F6" w:rsidRPr="006C7EFF">
        <w:rPr>
          <w:sz w:val="20"/>
          <w:szCs w:val="24"/>
        </w:rPr>
        <w:t>s</w:t>
      </w:r>
      <w:r w:rsidR="00B243D2" w:rsidRPr="006C7EFF">
        <w:rPr>
          <w:sz w:val="20"/>
          <w:szCs w:val="24"/>
        </w:rPr>
        <w:t xml:space="preserve"> </w:t>
      </w:r>
      <w:r w:rsidR="00D20DC7" w:rsidRPr="006C7EFF">
        <w:rPr>
          <w:sz w:val="20"/>
          <w:szCs w:val="24"/>
        </w:rPr>
        <w:t xml:space="preserve">masculino </w:t>
      </w:r>
      <w:r w:rsidR="00B243D2" w:rsidRPr="006C7EFF">
        <w:rPr>
          <w:sz w:val="20"/>
          <w:szCs w:val="24"/>
        </w:rPr>
        <w:t xml:space="preserve">e </w:t>
      </w:r>
      <w:r w:rsidR="001636F6" w:rsidRPr="006C7EFF">
        <w:rPr>
          <w:sz w:val="20"/>
          <w:szCs w:val="24"/>
        </w:rPr>
        <w:t>feminino</w:t>
      </w:r>
      <w:r w:rsidR="00D20DC7" w:rsidRPr="006C7EFF">
        <w:rPr>
          <w:sz w:val="20"/>
          <w:szCs w:val="24"/>
        </w:rPr>
        <w:t>. Como metodologia utilizou-se de entrevistas semiestruturadas atreladas à técnica de pesquisa sobre os usos do tempo, de análises das jornadas de trabalho, remuneração mensal e quantidade de horas semanais dedicadas ao trabalho doméstico não remunerado de 14 vi</w:t>
      </w:r>
      <w:r w:rsidR="00647B90" w:rsidRPr="006C7EFF">
        <w:rPr>
          <w:sz w:val="20"/>
          <w:szCs w:val="24"/>
        </w:rPr>
        <w:t>gilantes do gênero masculino e nove</w:t>
      </w:r>
      <w:r w:rsidR="00B243D2" w:rsidRPr="006C7EFF">
        <w:rPr>
          <w:sz w:val="20"/>
          <w:szCs w:val="24"/>
        </w:rPr>
        <w:t xml:space="preserve"> do gênero feminino. </w:t>
      </w:r>
      <w:r w:rsidR="00647B90" w:rsidRPr="006C7EFF">
        <w:rPr>
          <w:sz w:val="20"/>
          <w:szCs w:val="24"/>
        </w:rPr>
        <w:t>Foram observadas</w:t>
      </w:r>
      <w:r w:rsidR="00D20DC7" w:rsidRPr="006C7EFF">
        <w:rPr>
          <w:sz w:val="20"/>
          <w:szCs w:val="24"/>
        </w:rPr>
        <w:t xml:space="preserve"> discrepâncias no tempo de não trabalho e nas práticas do lazer entre os gêneros, de modo que as mulheres trabalhadoras terceirizadas foram as que apresentaram menos tempo de não trabalho e menor quantidade de horas dedicadas às práticas e vivências de lazer. Além disso, foi constatado que as manifestações do fenômeno lazer entre as trabalhadoras terceirizadas foram caracterizadas por menor heterogeneidade, se</w:t>
      </w:r>
      <w:r w:rsidR="00647B90" w:rsidRPr="006C7EFF">
        <w:rPr>
          <w:sz w:val="20"/>
          <w:szCs w:val="24"/>
        </w:rPr>
        <w:t xml:space="preserve"> comparadas ao gênero masculino</w:t>
      </w:r>
      <w:r w:rsidR="00D20DC7" w:rsidRPr="006C7EFF">
        <w:rPr>
          <w:sz w:val="20"/>
          <w:szCs w:val="24"/>
        </w:rPr>
        <w:t xml:space="preserve"> e se restringiram, em grande medida, à esfera doméstica.</w:t>
      </w:r>
    </w:p>
    <w:p w14:paraId="09C32DD5" w14:textId="77777777" w:rsidR="006C7EFF" w:rsidRDefault="006C7EFF" w:rsidP="00C24972">
      <w:pPr>
        <w:spacing w:after="0" w:line="240" w:lineRule="auto"/>
        <w:jc w:val="both"/>
        <w:rPr>
          <w:rStyle w:val="apple-style-span"/>
          <w:rFonts w:ascii="Times New Roman" w:hAnsi="Times New Roman"/>
          <w:b/>
          <w:sz w:val="20"/>
          <w:szCs w:val="24"/>
        </w:rPr>
      </w:pPr>
    </w:p>
    <w:p w14:paraId="7B12B90D" w14:textId="77777777" w:rsidR="00C14C56" w:rsidRPr="006C7EFF" w:rsidRDefault="00C14C56" w:rsidP="00C24972">
      <w:pPr>
        <w:spacing w:after="0" w:line="240" w:lineRule="auto"/>
        <w:jc w:val="both"/>
        <w:rPr>
          <w:rStyle w:val="apple-style-span"/>
          <w:rFonts w:ascii="Times New Roman" w:hAnsi="Times New Roman"/>
          <w:b/>
          <w:sz w:val="20"/>
          <w:szCs w:val="24"/>
        </w:rPr>
      </w:pPr>
      <w:r w:rsidRPr="006C7EFF">
        <w:rPr>
          <w:rStyle w:val="apple-style-span"/>
          <w:rFonts w:ascii="Times New Roman" w:hAnsi="Times New Roman"/>
          <w:b/>
          <w:sz w:val="20"/>
          <w:szCs w:val="24"/>
        </w:rPr>
        <w:t xml:space="preserve">Palavras-Chave: </w:t>
      </w:r>
      <w:r w:rsidRPr="006C7EFF">
        <w:rPr>
          <w:rStyle w:val="apple-style-span"/>
          <w:rFonts w:ascii="Times New Roman" w:hAnsi="Times New Roman"/>
          <w:sz w:val="20"/>
          <w:szCs w:val="24"/>
        </w:rPr>
        <w:t>Lazer; Não Trabalho; Terceirização; Gênero.</w:t>
      </w:r>
    </w:p>
    <w:p w14:paraId="185223BB" w14:textId="77777777" w:rsidR="00C14C56" w:rsidRPr="006C7EFF" w:rsidRDefault="00C14C56" w:rsidP="00C24972">
      <w:pPr>
        <w:spacing w:after="0" w:line="360" w:lineRule="auto"/>
        <w:jc w:val="both"/>
        <w:rPr>
          <w:rStyle w:val="apple-style-span"/>
          <w:rFonts w:ascii="Times New Roman" w:hAnsi="Times New Roman"/>
          <w:b/>
          <w:sz w:val="20"/>
          <w:szCs w:val="24"/>
        </w:rPr>
      </w:pPr>
    </w:p>
    <w:p w14:paraId="22318817" w14:textId="77777777" w:rsidR="00E820A8" w:rsidRPr="006C7EFF" w:rsidRDefault="00E820A8" w:rsidP="00C24972">
      <w:pPr>
        <w:spacing w:after="0" w:line="240" w:lineRule="auto"/>
        <w:jc w:val="both"/>
        <w:rPr>
          <w:rFonts w:ascii="Times New Roman" w:hAnsi="Times New Roman"/>
          <w:sz w:val="20"/>
          <w:szCs w:val="20"/>
          <w:lang w:val="en-US"/>
        </w:rPr>
      </w:pPr>
      <w:r w:rsidRPr="006C7EFF">
        <w:rPr>
          <w:rFonts w:ascii="Times New Roman" w:hAnsi="Times New Roman"/>
          <w:b/>
          <w:sz w:val="20"/>
          <w:szCs w:val="20"/>
          <w:lang w:val="en-US"/>
        </w:rPr>
        <w:t>ABSTRACT:</w:t>
      </w:r>
      <w:r w:rsidRPr="006C7EFF">
        <w:rPr>
          <w:rFonts w:ascii="Times New Roman" w:hAnsi="Times New Roman"/>
          <w:sz w:val="20"/>
          <w:szCs w:val="20"/>
          <w:lang w:val="en-US"/>
        </w:rPr>
        <w:t xml:space="preserve"> The objective of this research was to analyze the differences in non-labor time and leisure activities of male and female outsourced workers at the State University of Campinas (UNICAMP). The methodology used was semi-structured interviews combined with the uses of time research technique, analysis of working hours, monthly salary and amount of weekly hours devoted to unpaid</w:t>
      </w:r>
      <w:r w:rsidR="00647B90" w:rsidRPr="006C7EFF">
        <w:rPr>
          <w:rFonts w:ascii="Times New Roman" w:hAnsi="Times New Roman"/>
          <w:sz w:val="20"/>
          <w:szCs w:val="20"/>
          <w:lang w:val="en-US"/>
        </w:rPr>
        <w:t xml:space="preserve"> domestic work of 14 males and nine</w:t>
      </w:r>
      <w:r w:rsidR="00B243D2" w:rsidRPr="006C7EFF">
        <w:rPr>
          <w:rFonts w:ascii="Times New Roman" w:hAnsi="Times New Roman"/>
          <w:sz w:val="20"/>
          <w:szCs w:val="20"/>
          <w:lang w:val="en-US"/>
        </w:rPr>
        <w:t xml:space="preserve"> </w:t>
      </w:r>
      <w:proofErr w:type="gramStart"/>
      <w:r w:rsidR="00B243D2" w:rsidRPr="006C7EFF">
        <w:rPr>
          <w:rFonts w:ascii="Times New Roman" w:hAnsi="Times New Roman"/>
          <w:sz w:val="20"/>
          <w:szCs w:val="20"/>
          <w:lang w:val="en-US"/>
        </w:rPr>
        <w:t>females</w:t>
      </w:r>
      <w:proofErr w:type="gramEnd"/>
      <w:r w:rsidR="00B243D2" w:rsidRPr="006C7EFF">
        <w:rPr>
          <w:rFonts w:ascii="Times New Roman" w:hAnsi="Times New Roman"/>
          <w:sz w:val="20"/>
          <w:szCs w:val="20"/>
          <w:lang w:val="en-US"/>
        </w:rPr>
        <w:t xml:space="preserve"> </w:t>
      </w:r>
      <w:r w:rsidRPr="006C7EFF">
        <w:rPr>
          <w:rFonts w:ascii="Times New Roman" w:hAnsi="Times New Roman"/>
          <w:sz w:val="20"/>
          <w:szCs w:val="20"/>
          <w:lang w:val="en-US"/>
        </w:rPr>
        <w:t>watchers. Discrepancies in the time of non-labor and leisure practi</w:t>
      </w:r>
      <w:r w:rsidR="00B243D2" w:rsidRPr="006C7EFF">
        <w:rPr>
          <w:rFonts w:ascii="Times New Roman" w:hAnsi="Times New Roman"/>
          <w:sz w:val="20"/>
          <w:szCs w:val="20"/>
          <w:lang w:val="en-US"/>
        </w:rPr>
        <w:t xml:space="preserve">ces between the </w:t>
      </w:r>
      <w:proofErr w:type="gramStart"/>
      <w:r w:rsidR="00B243D2" w:rsidRPr="006C7EFF">
        <w:rPr>
          <w:rFonts w:ascii="Times New Roman" w:hAnsi="Times New Roman"/>
          <w:sz w:val="20"/>
          <w:szCs w:val="20"/>
          <w:lang w:val="en-US"/>
        </w:rPr>
        <w:t>gender</w:t>
      </w:r>
      <w:proofErr w:type="gramEnd"/>
      <w:r w:rsidR="00B243D2" w:rsidRPr="006C7EFF">
        <w:rPr>
          <w:rFonts w:ascii="Times New Roman" w:hAnsi="Times New Roman"/>
          <w:sz w:val="20"/>
          <w:szCs w:val="20"/>
          <w:lang w:val="en-US"/>
        </w:rPr>
        <w:t xml:space="preserve"> </w:t>
      </w:r>
      <w:r w:rsidRPr="006C7EFF">
        <w:rPr>
          <w:rFonts w:ascii="Times New Roman" w:hAnsi="Times New Roman"/>
          <w:sz w:val="20"/>
          <w:szCs w:val="20"/>
          <w:lang w:val="en-US"/>
        </w:rPr>
        <w:t xml:space="preserve">were found, so that women outsourced workers showed fewer time and non-labor hours dedicated to leisure practices and recreational experiences. Moreover, it </w:t>
      </w:r>
      <w:proofErr w:type="gramStart"/>
      <w:r w:rsidRPr="006C7EFF">
        <w:rPr>
          <w:rFonts w:ascii="Times New Roman" w:hAnsi="Times New Roman"/>
          <w:sz w:val="20"/>
          <w:szCs w:val="20"/>
          <w:lang w:val="en-US"/>
        </w:rPr>
        <w:t>was found</w:t>
      </w:r>
      <w:proofErr w:type="gramEnd"/>
      <w:r w:rsidRPr="006C7EFF">
        <w:rPr>
          <w:rFonts w:ascii="Times New Roman" w:hAnsi="Times New Roman"/>
          <w:sz w:val="20"/>
          <w:szCs w:val="20"/>
          <w:lang w:val="en-US"/>
        </w:rPr>
        <w:t xml:space="preserve"> that the manifestations of the leisure phenomenon among outsourced female workers were characterized by less heterogeneity, compared to males, and restricted, largely to the domestic sphere.</w:t>
      </w:r>
    </w:p>
    <w:p w14:paraId="1FC1F5C2" w14:textId="77777777" w:rsidR="006C7EFF" w:rsidRDefault="006C7EFF" w:rsidP="00C24972">
      <w:pPr>
        <w:spacing w:after="0" w:line="240" w:lineRule="auto"/>
        <w:jc w:val="both"/>
        <w:rPr>
          <w:rFonts w:ascii="Times New Roman" w:hAnsi="Times New Roman"/>
          <w:b/>
          <w:sz w:val="20"/>
          <w:szCs w:val="20"/>
          <w:lang w:val="en-US"/>
        </w:rPr>
      </w:pPr>
    </w:p>
    <w:p w14:paraId="38E509C4" w14:textId="77777777" w:rsidR="00E820A8" w:rsidRPr="006C7EFF" w:rsidRDefault="00E820A8" w:rsidP="00C24972">
      <w:pPr>
        <w:spacing w:after="0" w:line="240" w:lineRule="auto"/>
        <w:jc w:val="both"/>
        <w:rPr>
          <w:rFonts w:ascii="Times New Roman" w:hAnsi="Times New Roman"/>
          <w:sz w:val="20"/>
          <w:szCs w:val="20"/>
          <w:lang w:val="en-US"/>
        </w:rPr>
      </w:pPr>
      <w:r w:rsidRPr="006C7EFF">
        <w:rPr>
          <w:rFonts w:ascii="Times New Roman" w:hAnsi="Times New Roman"/>
          <w:b/>
          <w:sz w:val="20"/>
          <w:szCs w:val="20"/>
          <w:lang w:val="en-US"/>
        </w:rPr>
        <w:t>Keywords:</w:t>
      </w:r>
      <w:r w:rsidRPr="006C7EFF">
        <w:rPr>
          <w:rFonts w:ascii="Times New Roman" w:hAnsi="Times New Roman"/>
          <w:sz w:val="20"/>
          <w:szCs w:val="20"/>
          <w:lang w:val="en-US"/>
        </w:rPr>
        <w:t xml:space="preserve"> Leisure; Non-Labor; Outsourcing; Gender</w:t>
      </w:r>
    </w:p>
    <w:p w14:paraId="45B475BA" w14:textId="77777777" w:rsidR="00E820A8" w:rsidRPr="006C7EFF" w:rsidRDefault="00E820A8" w:rsidP="00C24972">
      <w:pPr>
        <w:spacing w:after="0" w:line="360" w:lineRule="auto"/>
        <w:jc w:val="both"/>
        <w:rPr>
          <w:rStyle w:val="apple-style-span"/>
          <w:rFonts w:ascii="Times New Roman" w:hAnsi="Times New Roman"/>
          <w:b/>
          <w:sz w:val="20"/>
          <w:szCs w:val="24"/>
          <w:lang w:val="en-GB"/>
        </w:rPr>
      </w:pPr>
    </w:p>
    <w:p w14:paraId="37152C06" w14:textId="77777777" w:rsidR="00C14C56" w:rsidRPr="006C7EFF" w:rsidRDefault="00C14C56" w:rsidP="00C24972">
      <w:pPr>
        <w:spacing w:after="0" w:line="360" w:lineRule="auto"/>
        <w:jc w:val="both"/>
        <w:rPr>
          <w:rStyle w:val="apple-style-span"/>
          <w:rFonts w:ascii="Times New Roman" w:hAnsi="Times New Roman"/>
          <w:b/>
          <w:sz w:val="20"/>
          <w:szCs w:val="24"/>
        </w:rPr>
      </w:pPr>
      <w:r w:rsidRPr="006C7EFF">
        <w:rPr>
          <w:rStyle w:val="apple-style-span"/>
          <w:rFonts w:ascii="Times New Roman" w:hAnsi="Times New Roman"/>
          <w:b/>
          <w:sz w:val="20"/>
          <w:szCs w:val="24"/>
        </w:rPr>
        <w:t>Introdução</w:t>
      </w:r>
    </w:p>
    <w:p w14:paraId="4246B8A6" w14:textId="77777777" w:rsidR="006D2A1B" w:rsidRPr="006C7EFF" w:rsidRDefault="006D2A1B" w:rsidP="00C24972">
      <w:pPr>
        <w:spacing w:after="0" w:line="360" w:lineRule="auto"/>
        <w:ind w:firstLine="851"/>
        <w:jc w:val="both"/>
        <w:rPr>
          <w:rStyle w:val="apple-style-span"/>
          <w:rFonts w:ascii="Times New Roman" w:hAnsi="Times New Roman"/>
          <w:sz w:val="20"/>
          <w:szCs w:val="24"/>
        </w:rPr>
      </w:pPr>
    </w:p>
    <w:p w14:paraId="2E26834F" w14:textId="722D7D7E" w:rsidR="00C14C56" w:rsidRPr="006C7EFF" w:rsidRDefault="00C14C56" w:rsidP="00C24972">
      <w:pPr>
        <w:spacing w:after="0" w:line="360" w:lineRule="auto"/>
        <w:ind w:firstLine="851"/>
        <w:jc w:val="both"/>
        <w:rPr>
          <w:rStyle w:val="apple-style-span"/>
          <w:rFonts w:ascii="Times New Roman" w:hAnsi="Times New Roman"/>
          <w:color w:val="000000"/>
          <w:sz w:val="20"/>
          <w:szCs w:val="24"/>
        </w:rPr>
      </w:pPr>
      <w:r w:rsidRPr="006C7EFF">
        <w:rPr>
          <w:rStyle w:val="apple-style-span"/>
          <w:rFonts w:ascii="Times New Roman" w:hAnsi="Times New Roman"/>
          <w:sz w:val="20"/>
          <w:szCs w:val="24"/>
        </w:rPr>
        <w:t xml:space="preserve">O objetivo desta pesquisa </w:t>
      </w:r>
      <w:r w:rsidR="00AF02D9" w:rsidRPr="006C7EFF">
        <w:rPr>
          <w:rStyle w:val="apple-style-span"/>
          <w:rFonts w:ascii="Times New Roman" w:hAnsi="Times New Roman"/>
          <w:sz w:val="20"/>
          <w:szCs w:val="24"/>
        </w:rPr>
        <w:t>consistiu em</w:t>
      </w:r>
      <w:r w:rsidRPr="006C7EFF">
        <w:rPr>
          <w:rStyle w:val="apple-style-span"/>
          <w:rFonts w:ascii="Times New Roman" w:hAnsi="Times New Roman"/>
          <w:sz w:val="20"/>
          <w:szCs w:val="24"/>
        </w:rPr>
        <w:t xml:space="preserve"> </w:t>
      </w:r>
      <w:r w:rsidRPr="006C7EFF">
        <w:rPr>
          <w:rStyle w:val="apple-style-span"/>
          <w:rFonts w:ascii="Times New Roman" w:hAnsi="Times New Roman"/>
          <w:color w:val="000000"/>
          <w:sz w:val="20"/>
          <w:szCs w:val="24"/>
        </w:rPr>
        <w:t>analisar e comparar o tempo de não trabalho e o fenômeno do lazer entre os trabal</w:t>
      </w:r>
      <w:r w:rsidR="00C24972" w:rsidRPr="006C7EFF">
        <w:rPr>
          <w:rStyle w:val="apple-style-span"/>
          <w:rFonts w:ascii="Times New Roman" w:hAnsi="Times New Roman"/>
          <w:color w:val="000000"/>
          <w:sz w:val="20"/>
          <w:szCs w:val="24"/>
        </w:rPr>
        <w:t xml:space="preserve">hadores terceirizados do gênero </w:t>
      </w:r>
      <w:r w:rsidRPr="006C7EFF">
        <w:rPr>
          <w:rStyle w:val="apple-style-span"/>
          <w:rFonts w:ascii="Times New Roman" w:hAnsi="Times New Roman"/>
          <w:color w:val="000000"/>
          <w:sz w:val="20"/>
          <w:szCs w:val="24"/>
        </w:rPr>
        <w:t xml:space="preserve">masculino e feminino que atuam na vigilância da Universidade Estadual de Campinas (Unicamp). </w:t>
      </w:r>
    </w:p>
    <w:p w14:paraId="168840B9" w14:textId="36EF597E" w:rsidR="002B155A" w:rsidRPr="006C7EFF" w:rsidRDefault="00C14C56"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Partimos da concepção de que para se investigar o tempo de não trabalho e o lazer de qualquer categoria profissional, gêne</w:t>
      </w:r>
      <w:r w:rsidR="006C331E" w:rsidRPr="006C7EFF">
        <w:rPr>
          <w:rFonts w:ascii="Times New Roman" w:hAnsi="Times New Roman"/>
          <w:color w:val="000000"/>
          <w:sz w:val="20"/>
          <w:szCs w:val="24"/>
        </w:rPr>
        <w:t>ro, ou classe social</w:t>
      </w:r>
      <w:r w:rsidR="00CE0B78" w:rsidRPr="006C7EFF">
        <w:rPr>
          <w:rFonts w:ascii="Times New Roman" w:hAnsi="Times New Roman"/>
          <w:color w:val="000000"/>
          <w:sz w:val="20"/>
          <w:szCs w:val="24"/>
        </w:rPr>
        <w:t>, é</w:t>
      </w:r>
      <w:r w:rsidR="00D530EE" w:rsidRPr="006C7EFF">
        <w:rPr>
          <w:rFonts w:ascii="Times New Roman" w:hAnsi="Times New Roman"/>
          <w:color w:val="000000"/>
          <w:sz w:val="20"/>
          <w:szCs w:val="24"/>
        </w:rPr>
        <w:t xml:space="preserve"> necessário considerar </w:t>
      </w:r>
      <w:r w:rsidRPr="006C7EFF">
        <w:rPr>
          <w:rFonts w:ascii="Times New Roman" w:hAnsi="Times New Roman"/>
          <w:color w:val="000000"/>
          <w:sz w:val="20"/>
          <w:szCs w:val="24"/>
        </w:rPr>
        <w:t xml:space="preserve">a intrínseca relação estabelecida entre trabalho e lazer. </w:t>
      </w:r>
      <w:r w:rsidR="006C331E" w:rsidRPr="006C7EFF">
        <w:rPr>
          <w:rFonts w:ascii="Times New Roman" w:hAnsi="Times New Roman"/>
          <w:color w:val="000000"/>
          <w:sz w:val="20"/>
          <w:szCs w:val="24"/>
        </w:rPr>
        <w:t>Afinal, segundo Padilha</w:t>
      </w:r>
      <w:r w:rsidR="006C331E" w:rsidRPr="006C7EFF">
        <w:rPr>
          <w:rFonts w:ascii="Times New Roman" w:hAnsi="Times New Roman"/>
          <w:color w:val="000000"/>
          <w:sz w:val="20"/>
          <w:szCs w:val="24"/>
          <w:vertAlign w:val="superscript"/>
        </w:rPr>
        <w:t>1</w:t>
      </w:r>
      <w:r w:rsidR="006C331E" w:rsidRPr="006C7EFF">
        <w:rPr>
          <w:rFonts w:ascii="Times New Roman" w:hAnsi="Times New Roman"/>
          <w:color w:val="000000"/>
          <w:sz w:val="20"/>
          <w:szCs w:val="24"/>
        </w:rPr>
        <w:t>, a</w:t>
      </w:r>
      <w:r w:rsidRPr="006C7EFF">
        <w:rPr>
          <w:rFonts w:ascii="Times New Roman" w:hAnsi="Times New Roman"/>
          <w:color w:val="000000"/>
          <w:sz w:val="20"/>
          <w:szCs w:val="24"/>
        </w:rPr>
        <w:t>mbos formam um sistema em que a movimentação de um interfere no outro</w:t>
      </w:r>
      <w:r w:rsidR="002B155A" w:rsidRPr="006C7EFF">
        <w:rPr>
          <w:rFonts w:ascii="Times New Roman" w:hAnsi="Times New Roman"/>
          <w:color w:val="000000"/>
          <w:sz w:val="20"/>
          <w:szCs w:val="24"/>
        </w:rPr>
        <w:t xml:space="preserve">, sendo o lazer uma das possibilidades de manifestação da cultura no tempo de não trabalho. </w:t>
      </w:r>
    </w:p>
    <w:p w14:paraId="0427B694" w14:textId="338EC610" w:rsidR="002B155A" w:rsidRPr="006C7EFF" w:rsidRDefault="002B155A"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Nesse sentido, concordamos com Mascarenhas</w:t>
      </w:r>
      <w:r w:rsidR="008C2B8A" w:rsidRPr="006C7EFF">
        <w:rPr>
          <w:rFonts w:ascii="Times New Roman" w:hAnsi="Times New Roman"/>
          <w:color w:val="000000"/>
          <w:sz w:val="20"/>
          <w:szCs w:val="24"/>
          <w:vertAlign w:val="superscript"/>
        </w:rPr>
        <w:t>2</w:t>
      </w:r>
      <w:r w:rsidR="00CB13E6" w:rsidRPr="006C7EFF">
        <w:rPr>
          <w:rFonts w:ascii="Times New Roman" w:hAnsi="Times New Roman"/>
          <w:color w:val="000000"/>
          <w:sz w:val="20"/>
          <w:szCs w:val="24"/>
          <w:vertAlign w:val="superscript"/>
        </w:rPr>
        <w:t xml:space="preserve"> </w:t>
      </w:r>
      <w:r w:rsidRPr="006C7EFF">
        <w:rPr>
          <w:rFonts w:ascii="Times New Roman" w:hAnsi="Times New Roman"/>
          <w:color w:val="000000"/>
          <w:sz w:val="20"/>
          <w:szCs w:val="24"/>
        </w:rPr>
        <w:t xml:space="preserve">quando conceitua o lazer como </w:t>
      </w:r>
      <w:r w:rsidRPr="006C7EFF">
        <w:rPr>
          <w:rStyle w:val="apple-style-span"/>
          <w:rFonts w:ascii="Times New Roman" w:hAnsi="Times New Roman"/>
          <w:color w:val="000000"/>
          <w:sz w:val="20"/>
          <w:szCs w:val="24"/>
        </w:rPr>
        <w:t>“um fenômeno tipicamente moderno, resultante das tensões entre capital e trabalho, que se materializa como um tempo e espaço de vivências lúdicas, lugar de organização da cultura, perpassado por relações de hegemonia” (p.97).</w:t>
      </w:r>
    </w:p>
    <w:p w14:paraId="0293F62E" w14:textId="77777777" w:rsidR="00C14C56" w:rsidRPr="006C7EFF" w:rsidRDefault="00C14C56" w:rsidP="00C24972">
      <w:pPr>
        <w:autoSpaceDE w:val="0"/>
        <w:autoSpaceDN w:val="0"/>
        <w:adjustRightInd w:val="0"/>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Também é importante frisar que entendemos que é por meio do trabalho que os seres humanos se apropriam e transformam a natureza</w:t>
      </w:r>
      <w:r w:rsidR="008C2B8A" w:rsidRPr="006C7EFF">
        <w:rPr>
          <w:rFonts w:ascii="Times New Roman" w:hAnsi="Times New Roman"/>
          <w:color w:val="000000"/>
          <w:sz w:val="20"/>
          <w:szCs w:val="24"/>
          <w:vertAlign w:val="superscript"/>
        </w:rPr>
        <w:t>3</w:t>
      </w:r>
      <w:r w:rsidRPr="006C7EFF">
        <w:rPr>
          <w:rFonts w:ascii="Times New Roman" w:hAnsi="Times New Roman"/>
          <w:color w:val="000000"/>
          <w:sz w:val="20"/>
          <w:szCs w:val="24"/>
        </w:rPr>
        <w:t>,</w:t>
      </w:r>
      <w:r w:rsidR="006C331E" w:rsidRPr="006C7EFF">
        <w:rPr>
          <w:rFonts w:ascii="Times New Roman" w:hAnsi="Times New Roman"/>
          <w:color w:val="000000"/>
          <w:sz w:val="20"/>
          <w:szCs w:val="24"/>
        </w:rPr>
        <w:t xml:space="preserve"> de modo que o trabalho </w:t>
      </w:r>
      <w:r w:rsidRPr="006C7EFF">
        <w:rPr>
          <w:rFonts w:ascii="Times New Roman" w:hAnsi="Times New Roman"/>
          <w:color w:val="000000"/>
          <w:sz w:val="20"/>
          <w:szCs w:val="24"/>
        </w:rPr>
        <w:t>se configura como uma externalização</w:t>
      </w:r>
      <w:r w:rsidR="001119ED" w:rsidRPr="006C7EFF">
        <w:rPr>
          <w:rFonts w:ascii="Times New Roman" w:hAnsi="Times New Roman"/>
          <w:color w:val="000000"/>
          <w:sz w:val="20"/>
          <w:szCs w:val="24"/>
        </w:rPr>
        <w:t xml:space="preserve"> da natureza</w:t>
      </w:r>
      <w:r w:rsidRPr="006C7EFF">
        <w:rPr>
          <w:rFonts w:ascii="Times New Roman" w:hAnsi="Times New Roman"/>
          <w:color w:val="000000"/>
          <w:sz w:val="20"/>
          <w:szCs w:val="24"/>
        </w:rPr>
        <w:t xml:space="preserve"> imanente aos seres humanos, parte fundamental do surgimento desses enquanto seres sociais. </w:t>
      </w:r>
    </w:p>
    <w:p w14:paraId="0157EED9" w14:textId="21CA4232" w:rsidR="00C14C56" w:rsidRPr="006C7EFF" w:rsidRDefault="006C331E" w:rsidP="00C24972">
      <w:pPr>
        <w:autoSpaceDE w:val="0"/>
        <w:autoSpaceDN w:val="0"/>
        <w:adjustRightInd w:val="0"/>
        <w:spacing w:after="0" w:line="360" w:lineRule="auto"/>
        <w:ind w:firstLine="851"/>
        <w:jc w:val="both"/>
        <w:rPr>
          <w:rFonts w:ascii="Times New Roman" w:hAnsi="Times New Roman"/>
          <w:sz w:val="20"/>
          <w:szCs w:val="24"/>
        </w:rPr>
      </w:pPr>
      <w:r w:rsidRPr="006C7EFF">
        <w:rPr>
          <w:rFonts w:ascii="Times New Roman" w:hAnsi="Times New Roman"/>
          <w:color w:val="000000"/>
          <w:sz w:val="20"/>
          <w:szCs w:val="24"/>
        </w:rPr>
        <w:lastRenderedPageBreak/>
        <w:t>Ademais</w:t>
      </w:r>
      <w:r w:rsidR="00C14C56" w:rsidRPr="006C7EFF">
        <w:rPr>
          <w:rFonts w:ascii="Times New Roman" w:hAnsi="Times New Roman"/>
          <w:color w:val="000000"/>
          <w:sz w:val="20"/>
          <w:szCs w:val="24"/>
        </w:rPr>
        <w:t xml:space="preserve">, </w:t>
      </w:r>
      <w:r w:rsidRPr="006C7EFF">
        <w:rPr>
          <w:rFonts w:ascii="Times New Roman" w:hAnsi="Times New Roman"/>
          <w:color w:val="000000"/>
          <w:sz w:val="20"/>
          <w:szCs w:val="24"/>
        </w:rPr>
        <w:t xml:space="preserve">pela presente pesquisa se </w:t>
      </w:r>
      <w:r w:rsidR="00C14C56" w:rsidRPr="006C7EFF">
        <w:rPr>
          <w:rFonts w:ascii="Times New Roman" w:hAnsi="Times New Roman"/>
          <w:color w:val="000000"/>
          <w:sz w:val="20"/>
          <w:szCs w:val="24"/>
        </w:rPr>
        <w:t>tratar</w:t>
      </w:r>
      <w:r w:rsidR="00CC5D45" w:rsidRPr="006C7EFF">
        <w:rPr>
          <w:rFonts w:ascii="Times New Roman" w:hAnsi="Times New Roman"/>
          <w:color w:val="000000"/>
          <w:sz w:val="20"/>
          <w:szCs w:val="24"/>
        </w:rPr>
        <w:t xml:space="preserve"> </w:t>
      </w:r>
      <w:r w:rsidR="00C14C56" w:rsidRPr="006C7EFF">
        <w:rPr>
          <w:rFonts w:ascii="Times New Roman" w:hAnsi="Times New Roman"/>
          <w:color w:val="000000"/>
          <w:sz w:val="20"/>
          <w:szCs w:val="24"/>
        </w:rPr>
        <w:t>de uma análise comparativa entre os gêneros, o conceito de divisão sexual do trabalho permear</w:t>
      </w:r>
      <w:r w:rsidR="00AC72C7" w:rsidRPr="006C7EFF">
        <w:rPr>
          <w:rFonts w:ascii="Times New Roman" w:hAnsi="Times New Roman"/>
          <w:color w:val="000000"/>
          <w:sz w:val="20"/>
          <w:szCs w:val="24"/>
        </w:rPr>
        <w:t>á</w:t>
      </w:r>
      <w:r w:rsidR="00C14C56" w:rsidRPr="006C7EFF">
        <w:rPr>
          <w:rFonts w:ascii="Times New Roman" w:hAnsi="Times New Roman"/>
          <w:color w:val="000000"/>
          <w:sz w:val="20"/>
          <w:szCs w:val="24"/>
        </w:rPr>
        <w:t xml:space="preserve"> toda a discussão. </w:t>
      </w:r>
      <w:r w:rsidR="00C14C56" w:rsidRPr="006C7EFF">
        <w:rPr>
          <w:rFonts w:ascii="Times New Roman" w:hAnsi="Times New Roman"/>
          <w:sz w:val="20"/>
          <w:szCs w:val="24"/>
        </w:rPr>
        <w:t>Segundo Kergoat</w:t>
      </w:r>
      <w:r w:rsidR="008C2B8A" w:rsidRPr="006C7EFF">
        <w:rPr>
          <w:rFonts w:ascii="Times New Roman" w:hAnsi="Times New Roman"/>
          <w:sz w:val="20"/>
          <w:szCs w:val="24"/>
          <w:vertAlign w:val="superscript"/>
        </w:rPr>
        <w:t>4</w:t>
      </w:r>
      <w:r w:rsidR="0069364B" w:rsidRPr="006C7EFF">
        <w:rPr>
          <w:rFonts w:ascii="Times New Roman" w:hAnsi="Times New Roman"/>
          <w:sz w:val="20"/>
          <w:szCs w:val="24"/>
        </w:rPr>
        <w:t xml:space="preserve">, </w:t>
      </w:r>
      <w:r w:rsidR="00C14C56" w:rsidRPr="006C7EFF">
        <w:rPr>
          <w:rFonts w:ascii="Times New Roman" w:hAnsi="Times New Roman"/>
          <w:sz w:val="20"/>
          <w:szCs w:val="24"/>
        </w:rPr>
        <w:t xml:space="preserve">a divisão sexual do trabalho não deve ser compreendida como produto biológico, ela é </w:t>
      </w:r>
      <w:r w:rsidR="00D530EE" w:rsidRPr="006C7EFF">
        <w:rPr>
          <w:rFonts w:ascii="Times New Roman" w:hAnsi="Times New Roman"/>
          <w:sz w:val="20"/>
          <w:szCs w:val="24"/>
        </w:rPr>
        <w:t>uma forma de divisão</w:t>
      </w:r>
      <w:r w:rsidR="00C14C56" w:rsidRPr="006C7EFF">
        <w:rPr>
          <w:rFonts w:ascii="Times New Roman" w:hAnsi="Times New Roman"/>
          <w:sz w:val="20"/>
          <w:szCs w:val="24"/>
        </w:rPr>
        <w:t xml:space="preserve"> social</w:t>
      </w:r>
      <w:r w:rsidR="00D530EE" w:rsidRPr="006C7EFF">
        <w:rPr>
          <w:rFonts w:ascii="Times New Roman" w:hAnsi="Times New Roman"/>
          <w:sz w:val="20"/>
          <w:szCs w:val="24"/>
        </w:rPr>
        <w:t xml:space="preserve"> do trabalho</w:t>
      </w:r>
      <w:r w:rsidR="00C14C56" w:rsidRPr="006C7EFF">
        <w:rPr>
          <w:rFonts w:ascii="Times New Roman" w:hAnsi="Times New Roman"/>
          <w:sz w:val="20"/>
          <w:szCs w:val="24"/>
        </w:rPr>
        <w:t>, na qual mulheres e homens formam dois grupos sociais engajados em</w:t>
      </w:r>
      <w:r w:rsidR="00472EB9" w:rsidRPr="006C7EFF">
        <w:rPr>
          <w:rFonts w:ascii="Times New Roman" w:hAnsi="Times New Roman"/>
          <w:sz w:val="20"/>
          <w:szCs w:val="24"/>
        </w:rPr>
        <w:t xml:space="preserve"> uma relação social específica, </w:t>
      </w:r>
      <w:r w:rsidR="0081629D" w:rsidRPr="006C7EFF">
        <w:rPr>
          <w:rFonts w:ascii="Times New Roman" w:hAnsi="Times New Roman"/>
          <w:sz w:val="20"/>
          <w:szCs w:val="24"/>
        </w:rPr>
        <w:t>as re</w:t>
      </w:r>
      <w:r w:rsidR="003154C3" w:rsidRPr="006C7EFF">
        <w:rPr>
          <w:rFonts w:ascii="Times New Roman" w:hAnsi="Times New Roman"/>
          <w:sz w:val="20"/>
          <w:szCs w:val="24"/>
        </w:rPr>
        <w:t xml:space="preserve">lações sociais de sexo. </w:t>
      </w:r>
    </w:p>
    <w:p w14:paraId="2572ADCA" w14:textId="77777777" w:rsidR="00C14C56" w:rsidRPr="006C7EFF" w:rsidRDefault="00C14C56" w:rsidP="00C24972">
      <w:pPr>
        <w:spacing w:after="0" w:line="360" w:lineRule="auto"/>
        <w:ind w:firstLine="851"/>
        <w:jc w:val="both"/>
        <w:rPr>
          <w:rStyle w:val="apple-style-span"/>
          <w:rFonts w:ascii="Times New Roman" w:hAnsi="Times New Roman"/>
          <w:color w:val="000000"/>
          <w:sz w:val="20"/>
          <w:szCs w:val="24"/>
        </w:rPr>
      </w:pPr>
      <w:r w:rsidRPr="006C7EFF">
        <w:rPr>
          <w:rStyle w:val="apple-style-span"/>
          <w:rFonts w:ascii="Times New Roman" w:hAnsi="Times New Roman"/>
          <w:color w:val="000000"/>
          <w:sz w:val="20"/>
          <w:szCs w:val="24"/>
        </w:rPr>
        <w:t>O processo de reestruturação produtiva</w:t>
      </w:r>
      <w:r w:rsidR="00B0261C" w:rsidRPr="006C7EFF">
        <w:rPr>
          <w:rStyle w:val="apple-style-span"/>
          <w:rFonts w:ascii="Times New Roman" w:hAnsi="Times New Roman"/>
          <w:color w:val="000000"/>
          <w:sz w:val="20"/>
          <w:szCs w:val="24"/>
        </w:rPr>
        <w:t xml:space="preserve"> – engendrada na década de </w:t>
      </w:r>
      <w:r w:rsidR="00CE0B78" w:rsidRPr="006C7EFF">
        <w:rPr>
          <w:rStyle w:val="apple-style-span"/>
          <w:rFonts w:ascii="Times New Roman" w:hAnsi="Times New Roman"/>
          <w:color w:val="000000"/>
          <w:sz w:val="20"/>
          <w:szCs w:val="24"/>
        </w:rPr>
        <w:t>19</w:t>
      </w:r>
      <w:r w:rsidR="00B0261C" w:rsidRPr="006C7EFF">
        <w:rPr>
          <w:rStyle w:val="apple-style-span"/>
          <w:rFonts w:ascii="Times New Roman" w:hAnsi="Times New Roman"/>
          <w:color w:val="000000"/>
          <w:sz w:val="20"/>
          <w:szCs w:val="24"/>
        </w:rPr>
        <w:t xml:space="preserve">70 a </w:t>
      </w:r>
      <w:r w:rsidRPr="006C7EFF">
        <w:rPr>
          <w:rStyle w:val="apple-style-span"/>
          <w:rFonts w:ascii="Times New Roman" w:hAnsi="Times New Roman"/>
          <w:color w:val="000000"/>
          <w:sz w:val="20"/>
          <w:szCs w:val="24"/>
        </w:rPr>
        <w:t>partir da crise do binômio Tay</w:t>
      </w:r>
      <w:r w:rsidR="00D530EE" w:rsidRPr="006C7EFF">
        <w:rPr>
          <w:rStyle w:val="apple-style-span"/>
          <w:rFonts w:ascii="Times New Roman" w:hAnsi="Times New Roman"/>
          <w:color w:val="000000"/>
          <w:sz w:val="20"/>
          <w:szCs w:val="24"/>
        </w:rPr>
        <w:t xml:space="preserve">lorista/Fordista de produção – modificou </w:t>
      </w:r>
      <w:r w:rsidR="00B0261C" w:rsidRPr="006C7EFF">
        <w:rPr>
          <w:rStyle w:val="apple-style-span"/>
          <w:rFonts w:ascii="Times New Roman" w:hAnsi="Times New Roman"/>
          <w:color w:val="000000"/>
          <w:sz w:val="20"/>
          <w:szCs w:val="24"/>
        </w:rPr>
        <w:t xml:space="preserve">sobremaneira a relação </w:t>
      </w:r>
      <w:r w:rsidRPr="006C7EFF">
        <w:rPr>
          <w:rStyle w:val="apple-style-span"/>
          <w:rFonts w:ascii="Times New Roman" w:hAnsi="Times New Roman"/>
          <w:color w:val="000000"/>
          <w:sz w:val="20"/>
          <w:szCs w:val="24"/>
        </w:rPr>
        <w:t>da classe-que-vive-do-trabalho</w:t>
      </w:r>
      <w:r w:rsidR="008C2B8A" w:rsidRPr="006C7EFF">
        <w:rPr>
          <w:rStyle w:val="apple-style-span"/>
          <w:rFonts w:ascii="Times New Roman" w:hAnsi="Times New Roman"/>
          <w:color w:val="000000"/>
          <w:sz w:val="20"/>
          <w:szCs w:val="24"/>
          <w:vertAlign w:val="superscript"/>
        </w:rPr>
        <w:t>5</w:t>
      </w:r>
      <w:r w:rsidRPr="006C7EFF">
        <w:rPr>
          <w:rStyle w:val="apple-style-span"/>
          <w:rFonts w:ascii="Times New Roman" w:hAnsi="Times New Roman"/>
          <w:color w:val="000000"/>
          <w:sz w:val="20"/>
          <w:szCs w:val="24"/>
        </w:rPr>
        <w:t xml:space="preserve"> com o mundo a sua volta. Neste cenário, além dos desdobramentos econômicos, políticos e sociais expressos pela emergência do neoliberalismo</w:t>
      </w:r>
      <w:r w:rsidR="006C331E" w:rsidRPr="006C7EFF">
        <w:rPr>
          <w:rStyle w:val="apple-style-span"/>
          <w:rFonts w:ascii="Times New Roman" w:hAnsi="Times New Roman"/>
          <w:color w:val="000000"/>
          <w:sz w:val="20"/>
          <w:szCs w:val="24"/>
        </w:rPr>
        <w:t xml:space="preserve">, as relações de </w:t>
      </w:r>
      <w:r w:rsidR="00D530EE" w:rsidRPr="006C7EFF">
        <w:rPr>
          <w:rStyle w:val="apple-style-span"/>
          <w:rFonts w:ascii="Times New Roman" w:hAnsi="Times New Roman"/>
          <w:color w:val="000000"/>
          <w:sz w:val="20"/>
          <w:szCs w:val="24"/>
        </w:rPr>
        <w:t>trabalho e os direitos sociais também foram impactados, de modo que os</w:t>
      </w:r>
      <w:r w:rsidR="00CE0B78" w:rsidRPr="006C7EFF">
        <w:rPr>
          <w:rStyle w:val="apple-style-span"/>
          <w:rFonts w:ascii="Times New Roman" w:hAnsi="Times New Roman"/>
          <w:color w:val="000000"/>
          <w:sz w:val="20"/>
          <w:szCs w:val="24"/>
        </w:rPr>
        <w:t xml:space="preserve"> </w:t>
      </w:r>
      <w:r w:rsidRPr="006C7EFF">
        <w:rPr>
          <w:rStyle w:val="apple-style-span"/>
          <w:rFonts w:ascii="Times New Roman" w:hAnsi="Times New Roman"/>
          <w:color w:val="000000"/>
          <w:sz w:val="20"/>
          <w:szCs w:val="24"/>
        </w:rPr>
        <w:t xml:space="preserve">contornos assumidos tanto na esfera política quanto na esfera produtiva influenciaram as relações humanas com o tempo </w:t>
      </w:r>
      <w:r w:rsidR="008C2B8A" w:rsidRPr="006C7EFF">
        <w:rPr>
          <w:rStyle w:val="apple-style-span"/>
          <w:rFonts w:ascii="Times New Roman" w:hAnsi="Times New Roman"/>
          <w:color w:val="000000"/>
          <w:sz w:val="20"/>
          <w:szCs w:val="24"/>
        </w:rPr>
        <w:t xml:space="preserve">de </w:t>
      </w:r>
      <w:r w:rsidRPr="006C7EFF">
        <w:rPr>
          <w:rStyle w:val="apple-style-span"/>
          <w:rFonts w:ascii="Times New Roman" w:hAnsi="Times New Roman"/>
          <w:color w:val="000000"/>
          <w:sz w:val="20"/>
          <w:szCs w:val="24"/>
        </w:rPr>
        <w:t>não trabalho</w:t>
      </w:r>
      <w:r w:rsidR="0069364B" w:rsidRPr="006C7EFF">
        <w:rPr>
          <w:rStyle w:val="apple-style-span"/>
          <w:rFonts w:ascii="Times New Roman" w:hAnsi="Times New Roman"/>
          <w:color w:val="000000"/>
          <w:sz w:val="20"/>
          <w:szCs w:val="24"/>
          <w:vertAlign w:val="superscript"/>
        </w:rPr>
        <w:t>1</w:t>
      </w:r>
      <w:r w:rsidR="00D530EE" w:rsidRPr="006C7EFF">
        <w:rPr>
          <w:rStyle w:val="apple-style-span"/>
          <w:rFonts w:ascii="Times New Roman" w:hAnsi="Times New Roman"/>
          <w:color w:val="000000"/>
          <w:sz w:val="20"/>
          <w:szCs w:val="24"/>
        </w:rPr>
        <w:t xml:space="preserve"> e </w:t>
      </w:r>
      <w:r w:rsidR="008C2B8A" w:rsidRPr="006C7EFF">
        <w:rPr>
          <w:rStyle w:val="apple-style-span"/>
          <w:rFonts w:ascii="Times New Roman" w:hAnsi="Times New Roman"/>
          <w:color w:val="000000"/>
          <w:sz w:val="20"/>
          <w:szCs w:val="24"/>
        </w:rPr>
        <w:t xml:space="preserve">com </w:t>
      </w:r>
      <w:r w:rsidR="00D530EE" w:rsidRPr="006C7EFF">
        <w:rPr>
          <w:rStyle w:val="apple-style-span"/>
          <w:rFonts w:ascii="Times New Roman" w:hAnsi="Times New Roman"/>
          <w:color w:val="000000"/>
          <w:sz w:val="20"/>
          <w:szCs w:val="24"/>
        </w:rPr>
        <w:t xml:space="preserve">as manifestações </w:t>
      </w:r>
      <w:r w:rsidRPr="006C7EFF">
        <w:rPr>
          <w:rStyle w:val="apple-style-span"/>
          <w:rFonts w:ascii="Times New Roman" w:hAnsi="Times New Roman"/>
          <w:color w:val="000000"/>
          <w:sz w:val="20"/>
          <w:szCs w:val="24"/>
        </w:rPr>
        <w:t>do lazer</w:t>
      </w:r>
      <w:r w:rsidR="008C2B8A" w:rsidRPr="006C7EFF">
        <w:rPr>
          <w:rStyle w:val="apple-style-span"/>
          <w:rFonts w:ascii="Times New Roman" w:hAnsi="Times New Roman"/>
          <w:color w:val="000000"/>
          <w:sz w:val="20"/>
          <w:szCs w:val="24"/>
          <w:vertAlign w:val="superscript"/>
        </w:rPr>
        <w:t>6</w:t>
      </w:r>
      <w:r w:rsidRPr="006C7EFF">
        <w:rPr>
          <w:rStyle w:val="apple-style-span"/>
          <w:rFonts w:ascii="Times New Roman" w:hAnsi="Times New Roman"/>
          <w:color w:val="000000"/>
          <w:sz w:val="20"/>
          <w:szCs w:val="24"/>
        </w:rPr>
        <w:t>.</w:t>
      </w:r>
    </w:p>
    <w:p w14:paraId="3B81D646" w14:textId="69766721" w:rsidR="00C14C56" w:rsidRPr="006C7EFF" w:rsidRDefault="00C14C56"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 xml:space="preserve">A década de </w:t>
      </w:r>
      <w:r w:rsidR="00CE0B78" w:rsidRPr="006C7EFF">
        <w:rPr>
          <w:rFonts w:ascii="Times New Roman" w:hAnsi="Times New Roman"/>
          <w:color w:val="000000"/>
          <w:sz w:val="20"/>
          <w:szCs w:val="24"/>
        </w:rPr>
        <w:t>19</w:t>
      </w:r>
      <w:r w:rsidRPr="006C7EFF">
        <w:rPr>
          <w:rFonts w:ascii="Times New Roman" w:hAnsi="Times New Roman"/>
          <w:color w:val="000000"/>
          <w:sz w:val="20"/>
          <w:szCs w:val="24"/>
        </w:rPr>
        <w:t>70 além de ter sido o marco inicial do process</w:t>
      </w:r>
      <w:r w:rsidR="006C331E" w:rsidRPr="006C7EFF">
        <w:rPr>
          <w:rFonts w:ascii="Times New Roman" w:hAnsi="Times New Roman"/>
          <w:color w:val="000000"/>
          <w:sz w:val="20"/>
          <w:szCs w:val="24"/>
        </w:rPr>
        <w:t>o de reestruturação produtiva, foi</w:t>
      </w:r>
      <w:r w:rsidRPr="006C7EFF">
        <w:rPr>
          <w:rFonts w:ascii="Times New Roman" w:hAnsi="Times New Roman"/>
          <w:color w:val="000000"/>
          <w:sz w:val="20"/>
          <w:szCs w:val="24"/>
        </w:rPr>
        <w:t xml:space="preserve"> marcada por intensas lutas do movimento feminista</w:t>
      </w:r>
      <w:r w:rsidR="008C2B8A" w:rsidRPr="006C7EFF">
        <w:rPr>
          <w:rFonts w:ascii="Times New Roman" w:hAnsi="Times New Roman"/>
          <w:color w:val="000000"/>
          <w:sz w:val="20"/>
          <w:szCs w:val="24"/>
          <w:vertAlign w:val="superscript"/>
        </w:rPr>
        <w:t>7</w:t>
      </w:r>
      <w:r w:rsidRPr="006C7EFF">
        <w:rPr>
          <w:rFonts w:ascii="Times New Roman" w:hAnsi="Times New Roman"/>
          <w:color w:val="000000"/>
          <w:sz w:val="20"/>
          <w:szCs w:val="24"/>
        </w:rPr>
        <w:t xml:space="preserve">. A combinação desses dois fatores </w:t>
      </w:r>
      <w:r w:rsidR="00D530EE" w:rsidRPr="006C7EFF">
        <w:rPr>
          <w:rFonts w:ascii="Times New Roman" w:hAnsi="Times New Roman"/>
          <w:color w:val="000000"/>
          <w:sz w:val="20"/>
          <w:szCs w:val="24"/>
        </w:rPr>
        <w:t xml:space="preserve">também </w:t>
      </w:r>
      <w:r w:rsidR="00655534" w:rsidRPr="006C7EFF">
        <w:rPr>
          <w:rFonts w:ascii="Times New Roman" w:hAnsi="Times New Roman"/>
          <w:color w:val="000000"/>
          <w:sz w:val="20"/>
          <w:szCs w:val="24"/>
        </w:rPr>
        <w:t>repercutiu n</w:t>
      </w:r>
      <w:r w:rsidRPr="006C7EFF">
        <w:rPr>
          <w:rFonts w:ascii="Times New Roman" w:hAnsi="Times New Roman"/>
          <w:color w:val="000000"/>
          <w:sz w:val="20"/>
          <w:szCs w:val="24"/>
        </w:rPr>
        <w:t xml:space="preserve">a relação da mulher com o mundo do trabalho. </w:t>
      </w:r>
      <w:r w:rsidR="00655534" w:rsidRPr="006C7EFF">
        <w:rPr>
          <w:rStyle w:val="apple-style-span"/>
          <w:rFonts w:ascii="Times New Roman" w:hAnsi="Times New Roman"/>
          <w:color w:val="000000"/>
          <w:sz w:val="20"/>
          <w:szCs w:val="24"/>
        </w:rPr>
        <w:t>A partir dest</w:t>
      </w:r>
      <w:r w:rsidR="006C331E" w:rsidRPr="006C7EFF">
        <w:rPr>
          <w:rStyle w:val="apple-style-span"/>
          <w:rFonts w:ascii="Times New Roman" w:hAnsi="Times New Roman"/>
          <w:color w:val="000000"/>
          <w:sz w:val="20"/>
          <w:szCs w:val="24"/>
        </w:rPr>
        <w:t>e período</w:t>
      </w:r>
      <w:r w:rsidRPr="006C7EFF">
        <w:rPr>
          <w:rStyle w:val="apple-style-span"/>
          <w:rFonts w:ascii="Times New Roman" w:hAnsi="Times New Roman"/>
          <w:color w:val="000000"/>
          <w:sz w:val="20"/>
          <w:szCs w:val="24"/>
        </w:rPr>
        <w:t>, autoras como Hirata</w:t>
      </w:r>
      <w:r w:rsidR="008C2B8A" w:rsidRPr="006C7EFF">
        <w:rPr>
          <w:rStyle w:val="apple-style-span"/>
          <w:rFonts w:ascii="Times New Roman" w:hAnsi="Times New Roman"/>
          <w:color w:val="000000"/>
          <w:sz w:val="20"/>
          <w:szCs w:val="24"/>
          <w:vertAlign w:val="superscript"/>
        </w:rPr>
        <w:t>8</w:t>
      </w:r>
      <w:r w:rsidRPr="006C7EFF">
        <w:rPr>
          <w:rStyle w:val="apple-style-span"/>
          <w:rFonts w:ascii="Times New Roman" w:hAnsi="Times New Roman"/>
          <w:color w:val="000000"/>
          <w:sz w:val="20"/>
          <w:szCs w:val="24"/>
        </w:rPr>
        <w:t xml:space="preserve"> e Nogueira</w:t>
      </w:r>
      <w:r w:rsidR="008C2B8A" w:rsidRPr="006C7EFF">
        <w:rPr>
          <w:rStyle w:val="apple-style-span"/>
          <w:rFonts w:ascii="Times New Roman" w:hAnsi="Times New Roman"/>
          <w:color w:val="000000"/>
          <w:sz w:val="20"/>
          <w:szCs w:val="24"/>
          <w:vertAlign w:val="superscript"/>
        </w:rPr>
        <w:t>7</w:t>
      </w:r>
      <w:r w:rsidR="00472EB9" w:rsidRPr="006C7EFF">
        <w:rPr>
          <w:rStyle w:val="apple-style-span"/>
          <w:rFonts w:ascii="Times New Roman" w:hAnsi="Times New Roman"/>
          <w:color w:val="000000"/>
          <w:sz w:val="20"/>
          <w:szCs w:val="24"/>
          <w:vertAlign w:val="superscript"/>
        </w:rPr>
        <w:t xml:space="preserve"> </w:t>
      </w:r>
      <w:r w:rsidR="00655534" w:rsidRPr="006C7EFF">
        <w:rPr>
          <w:rStyle w:val="apple-style-span"/>
          <w:rFonts w:ascii="Times New Roman" w:hAnsi="Times New Roman"/>
          <w:color w:val="000000"/>
          <w:sz w:val="20"/>
          <w:szCs w:val="24"/>
        </w:rPr>
        <w:t xml:space="preserve">apontam </w:t>
      </w:r>
      <w:r w:rsidR="00DA02D1" w:rsidRPr="006C7EFF">
        <w:rPr>
          <w:rStyle w:val="apple-style-span"/>
          <w:rFonts w:ascii="Times New Roman" w:hAnsi="Times New Roman"/>
          <w:color w:val="000000"/>
          <w:sz w:val="20"/>
          <w:szCs w:val="24"/>
        </w:rPr>
        <w:t xml:space="preserve">o aumento do número de </w:t>
      </w:r>
      <w:r w:rsidRPr="006C7EFF">
        <w:rPr>
          <w:rStyle w:val="apple-style-span"/>
          <w:rFonts w:ascii="Times New Roman" w:hAnsi="Times New Roman"/>
          <w:color w:val="000000"/>
          <w:sz w:val="20"/>
          <w:szCs w:val="24"/>
        </w:rPr>
        <w:t xml:space="preserve">mulheres </w:t>
      </w:r>
      <w:r w:rsidR="00DA02D1" w:rsidRPr="006C7EFF">
        <w:rPr>
          <w:rStyle w:val="apple-style-span"/>
          <w:rFonts w:ascii="Times New Roman" w:hAnsi="Times New Roman"/>
          <w:color w:val="000000"/>
          <w:sz w:val="20"/>
          <w:szCs w:val="24"/>
        </w:rPr>
        <w:t xml:space="preserve">com trabalhos remunerados, entretanto </w:t>
      </w:r>
      <w:r w:rsidR="00472EB9" w:rsidRPr="006C7EFF">
        <w:rPr>
          <w:rStyle w:val="apple-style-span"/>
          <w:rFonts w:ascii="Times New Roman" w:hAnsi="Times New Roman"/>
          <w:color w:val="000000"/>
          <w:sz w:val="20"/>
          <w:szCs w:val="24"/>
        </w:rPr>
        <w:t>com a ocupação</w:t>
      </w:r>
      <w:r w:rsidRPr="006C7EFF">
        <w:rPr>
          <w:rStyle w:val="apple-style-span"/>
          <w:rFonts w:ascii="Times New Roman" w:hAnsi="Times New Roman"/>
          <w:color w:val="000000"/>
          <w:sz w:val="20"/>
          <w:szCs w:val="24"/>
        </w:rPr>
        <w:t xml:space="preserve"> </w:t>
      </w:r>
      <w:r w:rsidR="00472EB9" w:rsidRPr="006C7EFF">
        <w:rPr>
          <w:rStyle w:val="apple-style-span"/>
          <w:rFonts w:ascii="Times New Roman" w:hAnsi="Times New Roman"/>
          <w:color w:val="000000"/>
          <w:sz w:val="20"/>
          <w:szCs w:val="24"/>
        </w:rPr>
        <w:t>d</w:t>
      </w:r>
      <w:r w:rsidRPr="006C7EFF">
        <w:rPr>
          <w:rStyle w:val="apple-style-span"/>
          <w:rFonts w:ascii="Times New Roman" w:hAnsi="Times New Roman"/>
          <w:color w:val="000000"/>
          <w:sz w:val="20"/>
          <w:szCs w:val="24"/>
        </w:rPr>
        <w:t>os p</w:t>
      </w:r>
      <w:r w:rsidR="00DA02D1" w:rsidRPr="006C7EFF">
        <w:rPr>
          <w:rStyle w:val="apple-style-span"/>
          <w:rFonts w:ascii="Times New Roman" w:hAnsi="Times New Roman"/>
          <w:color w:val="000000"/>
          <w:sz w:val="20"/>
          <w:szCs w:val="24"/>
        </w:rPr>
        <w:t>ostos mais precários</w:t>
      </w:r>
      <w:r w:rsidRPr="006C7EFF">
        <w:rPr>
          <w:rStyle w:val="apple-style-span"/>
          <w:rFonts w:ascii="Times New Roman" w:hAnsi="Times New Roman"/>
          <w:color w:val="000000"/>
          <w:sz w:val="20"/>
          <w:szCs w:val="24"/>
        </w:rPr>
        <w:t>,</w:t>
      </w:r>
      <w:r w:rsidR="00DA02D1" w:rsidRPr="006C7EFF">
        <w:rPr>
          <w:rStyle w:val="apple-style-span"/>
          <w:rFonts w:ascii="Times New Roman" w:hAnsi="Times New Roman"/>
          <w:color w:val="000000"/>
          <w:sz w:val="20"/>
          <w:szCs w:val="24"/>
        </w:rPr>
        <w:t xml:space="preserve"> como</w:t>
      </w:r>
      <w:r w:rsidR="006C331E" w:rsidRPr="006C7EFF">
        <w:rPr>
          <w:rFonts w:ascii="Times New Roman" w:hAnsi="Times New Roman"/>
          <w:color w:val="000000"/>
          <w:sz w:val="20"/>
          <w:szCs w:val="24"/>
        </w:rPr>
        <w:t xml:space="preserve"> por exemplo, </w:t>
      </w:r>
      <w:r w:rsidRPr="006C7EFF">
        <w:rPr>
          <w:rFonts w:ascii="Times New Roman" w:hAnsi="Times New Roman"/>
          <w:color w:val="000000"/>
          <w:sz w:val="20"/>
          <w:szCs w:val="24"/>
        </w:rPr>
        <w:t xml:space="preserve">os trabalhos terceirizados.  </w:t>
      </w:r>
    </w:p>
    <w:p w14:paraId="7F061574" w14:textId="582723C5" w:rsidR="00E3444D" w:rsidRPr="006C7EFF" w:rsidRDefault="00C14C56" w:rsidP="00C24972">
      <w:pPr>
        <w:spacing w:after="0" w:line="360" w:lineRule="auto"/>
        <w:ind w:firstLine="851"/>
        <w:jc w:val="both"/>
        <w:rPr>
          <w:rStyle w:val="apple-style-span"/>
          <w:rFonts w:ascii="Times New Roman" w:hAnsi="Times New Roman"/>
          <w:color w:val="000000"/>
          <w:sz w:val="20"/>
          <w:szCs w:val="24"/>
        </w:rPr>
      </w:pPr>
      <w:r w:rsidRPr="006C7EFF">
        <w:rPr>
          <w:rStyle w:val="apple-style-span"/>
          <w:rFonts w:ascii="Times New Roman" w:hAnsi="Times New Roman"/>
          <w:color w:val="000000"/>
          <w:sz w:val="20"/>
          <w:szCs w:val="24"/>
        </w:rPr>
        <w:t>A terceirização ganhou centralidade em todas as esferas do mund</w:t>
      </w:r>
      <w:r w:rsidR="00655534" w:rsidRPr="006C7EFF">
        <w:rPr>
          <w:rStyle w:val="apple-style-span"/>
          <w:rFonts w:ascii="Times New Roman" w:hAnsi="Times New Roman"/>
          <w:color w:val="000000"/>
          <w:sz w:val="20"/>
          <w:szCs w:val="24"/>
        </w:rPr>
        <w:t>o do trabalho</w:t>
      </w:r>
      <w:r w:rsidRPr="006C7EFF">
        <w:rPr>
          <w:rStyle w:val="apple-style-span"/>
          <w:rFonts w:ascii="Times New Roman" w:hAnsi="Times New Roman"/>
          <w:color w:val="000000"/>
          <w:sz w:val="20"/>
          <w:szCs w:val="24"/>
        </w:rPr>
        <w:t>,</w:t>
      </w:r>
      <w:r w:rsidR="00655534" w:rsidRPr="006C7EFF">
        <w:rPr>
          <w:rStyle w:val="apple-style-span"/>
          <w:rFonts w:ascii="Times New Roman" w:hAnsi="Times New Roman"/>
          <w:color w:val="000000"/>
          <w:sz w:val="20"/>
          <w:szCs w:val="24"/>
        </w:rPr>
        <w:t xml:space="preserve"> se definindo como uma estratégia por parte do capital</w:t>
      </w:r>
      <w:r w:rsidR="00CE0B78" w:rsidRPr="006C7EFF">
        <w:rPr>
          <w:rStyle w:val="apple-style-span"/>
          <w:rFonts w:ascii="Times New Roman" w:hAnsi="Times New Roman"/>
          <w:color w:val="000000"/>
          <w:sz w:val="20"/>
          <w:szCs w:val="24"/>
        </w:rPr>
        <w:t xml:space="preserve"> </w:t>
      </w:r>
      <w:r w:rsidRPr="006C7EFF">
        <w:rPr>
          <w:rStyle w:val="apple-style-span"/>
          <w:rFonts w:ascii="Times New Roman" w:hAnsi="Times New Roman"/>
          <w:color w:val="000000"/>
          <w:sz w:val="20"/>
          <w:szCs w:val="24"/>
        </w:rPr>
        <w:t>para a redução de cu</w:t>
      </w:r>
      <w:r w:rsidR="00655534" w:rsidRPr="006C7EFF">
        <w:rPr>
          <w:rStyle w:val="apple-style-span"/>
          <w:rFonts w:ascii="Times New Roman" w:hAnsi="Times New Roman"/>
          <w:color w:val="000000"/>
          <w:sz w:val="20"/>
          <w:szCs w:val="24"/>
        </w:rPr>
        <w:t>stos e o consequente aumento da lucratividade</w:t>
      </w:r>
      <w:r w:rsidRPr="006C7EFF">
        <w:rPr>
          <w:rStyle w:val="apple-style-span"/>
          <w:rFonts w:ascii="Times New Roman" w:hAnsi="Times New Roman"/>
          <w:color w:val="000000"/>
          <w:sz w:val="20"/>
          <w:szCs w:val="24"/>
        </w:rPr>
        <w:t xml:space="preserve">. </w:t>
      </w:r>
      <w:r w:rsidR="00AF02D9" w:rsidRPr="006C7EFF">
        <w:rPr>
          <w:rStyle w:val="apple-style-span"/>
          <w:rFonts w:ascii="Times New Roman" w:hAnsi="Times New Roman"/>
          <w:color w:val="000000"/>
          <w:sz w:val="20"/>
          <w:szCs w:val="24"/>
        </w:rPr>
        <w:t xml:space="preserve">No Brasil, </w:t>
      </w:r>
      <w:r w:rsidR="00CB13E6" w:rsidRPr="006C7EFF">
        <w:rPr>
          <w:rStyle w:val="apple-style-span"/>
          <w:rFonts w:ascii="Times New Roman" w:hAnsi="Times New Roman"/>
          <w:color w:val="000000"/>
          <w:sz w:val="20"/>
          <w:szCs w:val="24"/>
        </w:rPr>
        <w:t>e</w:t>
      </w:r>
      <w:r w:rsidRPr="006C7EFF">
        <w:rPr>
          <w:rStyle w:val="apple-style-span"/>
          <w:rFonts w:ascii="Times New Roman" w:hAnsi="Times New Roman"/>
          <w:color w:val="000000"/>
          <w:sz w:val="20"/>
          <w:szCs w:val="24"/>
        </w:rPr>
        <w:t>sse processo</w:t>
      </w:r>
      <w:r w:rsidR="00CB13E6" w:rsidRPr="006C7EFF">
        <w:rPr>
          <w:rStyle w:val="apple-style-span"/>
          <w:rFonts w:ascii="Times New Roman" w:hAnsi="Times New Roman"/>
          <w:color w:val="000000"/>
          <w:sz w:val="20"/>
          <w:szCs w:val="24"/>
        </w:rPr>
        <w:t xml:space="preserve"> ganh</w:t>
      </w:r>
      <w:r w:rsidR="00472EB9" w:rsidRPr="006C7EFF">
        <w:rPr>
          <w:rStyle w:val="apple-style-span"/>
          <w:rFonts w:ascii="Times New Roman" w:hAnsi="Times New Roman"/>
          <w:color w:val="000000"/>
          <w:sz w:val="20"/>
          <w:szCs w:val="24"/>
        </w:rPr>
        <w:t>ou</w:t>
      </w:r>
      <w:r w:rsidR="00CB13E6" w:rsidRPr="006C7EFF">
        <w:rPr>
          <w:rStyle w:val="apple-style-span"/>
          <w:rFonts w:ascii="Times New Roman" w:hAnsi="Times New Roman"/>
          <w:color w:val="000000"/>
          <w:sz w:val="20"/>
          <w:szCs w:val="24"/>
        </w:rPr>
        <w:t xml:space="preserve"> espaço a partir da década de 1990</w:t>
      </w:r>
      <w:r w:rsidR="00CB13E6" w:rsidRPr="006C7EFF">
        <w:rPr>
          <w:rStyle w:val="apple-style-span"/>
          <w:rFonts w:ascii="Times New Roman" w:hAnsi="Times New Roman"/>
          <w:color w:val="000000"/>
          <w:sz w:val="20"/>
          <w:szCs w:val="24"/>
          <w:vertAlign w:val="superscript"/>
        </w:rPr>
        <w:t>9</w:t>
      </w:r>
      <w:r w:rsidR="00472EB9" w:rsidRPr="006C7EFF">
        <w:rPr>
          <w:rStyle w:val="apple-style-span"/>
          <w:rFonts w:ascii="Times New Roman" w:hAnsi="Times New Roman"/>
          <w:color w:val="000000"/>
          <w:sz w:val="20"/>
          <w:szCs w:val="24"/>
        </w:rPr>
        <w:t xml:space="preserve"> e implicou</w:t>
      </w:r>
      <w:r w:rsidR="00472EB9" w:rsidRPr="006C7EFF">
        <w:rPr>
          <w:rFonts w:ascii="Times New Roman" w:hAnsi="Times New Roman"/>
          <w:color w:val="000000"/>
          <w:sz w:val="20"/>
          <w:szCs w:val="24"/>
        </w:rPr>
        <w:t xml:space="preserve"> na </w:t>
      </w:r>
      <w:r w:rsidR="00472EB9" w:rsidRPr="006C7EFF">
        <w:rPr>
          <w:rStyle w:val="apple-style-span"/>
          <w:rFonts w:ascii="Times New Roman" w:hAnsi="Times New Roman"/>
          <w:color w:val="000000"/>
          <w:sz w:val="20"/>
          <w:szCs w:val="24"/>
        </w:rPr>
        <w:t>falta de</w:t>
      </w:r>
      <w:r w:rsidRPr="006C7EFF">
        <w:rPr>
          <w:rStyle w:val="apple-style-span"/>
          <w:rFonts w:ascii="Times New Roman" w:hAnsi="Times New Roman"/>
          <w:color w:val="000000"/>
          <w:sz w:val="20"/>
          <w:szCs w:val="24"/>
        </w:rPr>
        <w:t xml:space="preserve"> garantia de diversos direitos trabalhistas, dentre eles, a estabilidade, acesso ao FGTS, ao 13º salário, às férias, assim como, maior dificuldade de organização sindical, maior rotatividade e</w:t>
      </w:r>
      <w:r w:rsidR="00685FF5" w:rsidRPr="006C7EFF">
        <w:rPr>
          <w:rStyle w:val="apple-style-span"/>
          <w:rFonts w:ascii="Times New Roman" w:hAnsi="Times New Roman"/>
          <w:color w:val="000000"/>
          <w:sz w:val="20"/>
          <w:szCs w:val="24"/>
        </w:rPr>
        <w:t xml:space="preserve"> menor remuneração salarial.</w:t>
      </w:r>
    </w:p>
    <w:p w14:paraId="7AF12783" w14:textId="4B2A3187" w:rsidR="00AF02D9" w:rsidRPr="006C7EFF" w:rsidRDefault="00AF02D9" w:rsidP="00AF02D9">
      <w:pPr>
        <w:pStyle w:val="COcorpodotexto"/>
        <w:ind w:firstLine="851"/>
        <w:rPr>
          <w:rStyle w:val="apple-style-span"/>
          <w:color w:val="000000"/>
          <w:sz w:val="20"/>
        </w:rPr>
      </w:pPr>
      <w:r w:rsidRPr="006C7EFF">
        <w:rPr>
          <w:rStyle w:val="apple-style-span"/>
          <w:color w:val="000000"/>
          <w:sz w:val="20"/>
        </w:rPr>
        <w:t>A lógica da terceirização também se fez pre</w:t>
      </w:r>
      <w:r w:rsidR="00111FA9" w:rsidRPr="006C7EFF">
        <w:rPr>
          <w:rStyle w:val="apple-style-span"/>
          <w:color w:val="000000"/>
          <w:sz w:val="20"/>
        </w:rPr>
        <w:t>sente nas instituições públicas</w:t>
      </w:r>
      <w:r w:rsidRPr="006C7EFF">
        <w:rPr>
          <w:rStyle w:val="apple-style-span"/>
          <w:color w:val="000000"/>
          <w:sz w:val="20"/>
        </w:rPr>
        <w:t>. Na Unicamp, o número de trabalhadores terceirizados contratados via Fundação para o Desenvolvimento da Unicamp (</w:t>
      </w:r>
      <w:proofErr w:type="spellStart"/>
      <w:r w:rsidRPr="006C7EFF">
        <w:rPr>
          <w:rStyle w:val="apple-style-span"/>
          <w:color w:val="000000"/>
          <w:sz w:val="20"/>
        </w:rPr>
        <w:t>Funcamp</w:t>
      </w:r>
      <w:proofErr w:type="spellEnd"/>
      <w:r w:rsidRPr="006C7EFF">
        <w:rPr>
          <w:rStyle w:val="apple-style-span"/>
          <w:color w:val="000000"/>
          <w:sz w:val="20"/>
        </w:rPr>
        <w:t>), de acordo com o relatório anual de atividades</w:t>
      </w:r>
      <w:r w:rsidR="000B0B36" w:rsidRPr="006C7EFF">
        <w:rPr>
          <w:rStyle w:val="apple-style-span"/>
          <w:color w:val="000000"/>
          <w:sz w:val="20"/>
          <w:vertAlign w:val="superscript"/>
        </w:rPr>
        <w:t>10</w:t>
      </w:r>
      <w:r w:rsidRPr="006C7EFF">
        <w:rPr>
          <w:rStyle w:val="apple-style-span"/>
          <w:color w:val="000000"/>
          <w:sz w:val="20"/>
        </w:rPr>
        <w:t>, apresenta substancia</w:t>
      </w:r>
      <w:r w:rsidR="00111FA9" w:rsidRPr="006C7EFF">
        <w:rPr>
          <w:rStyle w:val="apple-style-span"/>
          <w:color w:val="000000"/>
          <w:sz w:val="20"/>
        </w:rPr>
        <w:t xml:space="preserve">l crescimento na década de 1990. </w:t>
      </w:r>
    </w:p>
    <w:p w14:paraId="2771F961" w14:textId="387D5BF8" w:rsidR="00001EC6" w:rsidRPr="006C7EFF" w:rsidRDefault="00001EC6" w:rsidP="00C24972">
      <w:pPr>
        <w:spacing w:after="0" w:line="360" w:lineRule="auto"/>
        <w:ind w:firstLine="851"/>
        <w:jc w:val="both"/>
        <w:rPr>
          <w:rStyle w:val="apple-style-span"/>
          <w:rFonts w:ascii="Times New Roman" w:hAnsi="Times New Roman"/>
          <w:color w:val="000000"/>
          <w:sz w:val="20"/>
          <w:szCs w:val="24"/>
        </w:rPr>
      </w:pPr>
      <w:r w:rsidRPr="006C7EFF">
        <w:rPr>
          <w:rStyle w:val="apple-style-span"/>
          <w:rFonts w:ascii="Times New Roman" w:hAnsi="Times New Roman"/>
          <w:color w:val="000000"/>
          <w:sz w:val="20"/>
          <w:szCs w:val="24"/>
        </w:rPr>
        <w:t xml:space="preserve">Essa forma empregatícia se caracteriza por um </w:t>
      </w:r>
      <w:r w:rsidRPr="006C7EFF">
        <w:rPr>
          <w:rFonts w:ascii="Times New Roman" w:hAnsi="Times New Roman"/>
          <w:bCs/>
          <w:color w:val="000000"/>
          <w:sz w:val="20"/>
          <w:szCs w:val="24"/>
          <w:lang w:eastAsia="pt-BR"/>
        </w:rPr>
        <w:t>processo de contratação “por empresa interposta, cujo objetivo último é a redução de custos com a força de trabalho</w:t>
      </w:r>
      <w:r w:rsidRPr="006C7EFF">
        <w:rPr>
          <w:rFonts w:ascii="Times New Roman" w:hAnsi="Times New Roman"/>
          <w:color w:val="000000"/>
          <w:sz w:val="20"/>
          <w:szCs w:val="24"/>
          <w:lang w:eastAsia="pt-BR"/>
        </w:rPr>
        <w:t>. Ou seja, é a relação onde o trabalho é realizado para uma empresa, mas contratado de maneira imediata por outra”</w:t>
      </w:r>
      <w:r w:rsidR="00195486" w:rsidRPr="006C7EFF">
        <w:rPr>
          <w:rFonts w:ascii="Times New Roman" w:hAnsi="Times New Roman"/>
          <w:color w:val="000000"/>
          <w:sz w:val="20"/>
          <w:szCs w:val="24"/>
          <w:vertAlign w:val="superscript"/>
          <w:lang w:eastAsia="pt-BR"/>
        </w:rPr>
        <w:t>9</w:t>
      </w:r>
      <w:r w:rsidRPr="006C7EFF">
        <w:rPr>
          <w:rFonts w:ascii="Times New Roman" w:hAnsi="Times New Roman"/>
          <w:color w:val="000000"/>
          <w:sz w:val="20"/>
          <w:szCs w:val="24"/>
          <w:lang w:eastAsia="pt-BR"/>
        </w:rPr>
        <w:t>(p.</w:t>
      </w:r>
      <w:r w:rsidRPr="006C7EFF">
        <w:rPr>
          <w:rStyle w:val="apple-style-span"/>
          <w:rFonts w:ascii="Times New Roman" w:hAnsi="Times New Roman"/>
          <w:color w:val="000000"/>
          <w:sz w:val="20"/>
          <w:szCs w:val="24"/>
        </w:rPr>
        <w:t>41).</w:t>
      </w:r>
    </w:p>
    <w:p w14:paraId="66E9E140" w14:textId="194A5A57" w:rsidR="00162945" w:rsidRPr="006C7EFF" w:rsidRDefault="00D66916" w:rsidP="00AF02D9">
      <w:pPr>
        <w:spacing w:after="0" w:line="360" w:lineRule="auto"/>
        <w:ind w:firstLine="851"/>
        <w:jc w:val="both"/>
        <w:rPr>
          <w:rStyle w:val="apple-style-span"/>
          <w:color w:val="000000"/>
          <w:sz w:val="18"/>
        </w:rPr>
      </w:pPr>
      <w:r w:rsidRPr="006C7EFF">
        <w:rPr>
          <w:rFonts w:ascii="Times New Roman" w:hAnsi="Times New Roman"/>
          <w:sz w:val="20"/>
          <w:szCs w:val="24"/>
          <w:highlight w:val="yellow"/>
        </w:rPr>
        <w:t>O proc</w:t>
      </w:r>
      <w:r w:rsidR="00001EC6" w:rsidRPr="006C7EFF">
        <w:rPr>
          <w:rFonts w:ascii="Times New Roman" w:hAnsi="Times New Roman"/>
          <w:sz w:val="20"/>
          <w:szCs w:val="24"/>
          <w:highlight w:val="yellow"/>
        </w:rPr>
        <w:t xml:space="preserve">esso de terceirização, além de influenciar </w:t>
      </w:r>
      <w:r w:rsidRPr="006C7EFF">
        <w:rPr>
          <w:rFonts w:ascii="Times New Roman" w:hAnsi="Times New Roman"/>
          <w:sz w:val="20"/>
          <w:szCs w:val="24"/>
          <w:highlight w:val="yellow"/>
        </w:rPr>
        <w:t xml:space="preserve">a precarização do trabalho de maneira objetiva, </w:t>
      </w:r>
      <w:r w:rsidR="00EB50F9" w:rsidRPr="006C7EFF">
        <w:rPr>
          <w:rFonts w:ascii="Times New Roman" w:hAnsi="Times New Roman"/>
          <w:sz w:val="20"/>
          <w:szCs w:val="24"/>
          <w:highlight w:val="yellow"/>
        </w:rPr>
        <w:t>também aprofunda a precarização subjetiva. Segundo Linhart</w:t>
      </w:r>
      <w:r w:rsidR="000B0B36" w:rsidRPr="006C7EFF">
        <w:rPr>
          <w:rFonts w:ascii="Times New Roman" w:hAnsi="Times New Roman"/>
          <w:sz w:val="20"/>
          <w:szCs w:val="24"/>
          <w:highlight w:val="yellow"/>
          <w:vertAlign w:val="superscript"/>
        </w:rPr>
        <w:t>11</w:t>
      </w:r>
      <w:r w:rsidR="00EB50F9" w:rsidRPr="006C7EFF">
        <w:rPr>
          <w:rFonts w:ascii="Times New Roman" w:hAnsi="Times New Roman"/>
          <w:sz w:val="20"/>
          <w:szCs w:val="24"/>
          <w:highlight w:val="yellow"/>
        </w:rPr>
        <w:t xml:space="preserve">, </w:t>
      </w:r>
      <w:r w:rsidR="00001EC6" w:rsidRPr="006C7EFF">
        <w:rPr>
          <w:rFonts w:ascii="Times New Roman" w:hAnsi="Times New Roman"/>
          <w:sz w:val="20"/>
          <w:szCs w:val="24"/>
          <w:highlight w:val="yellow"/>
        </w:rPr>
        <w:t xml:space="preserve">essa forma de precarização </w:t>
      </w:r>
      <w:r w:rsidR="00EB50F9" w:rsidRPr="006C7EFF">
        <w:rPr>
          <w:rFonts w:ascii="Times New Roman" w:hAnsi="Times New Roman"/>
          <w:sz w:val="20"/>
          <w:szCs w:val="24"/>
          <w:highlight w:val="yellow"/>
        </w:rPr>
        <w:t xml:space="preserve">pode ser entendida </w:t>
      </w:r>
      <w:r w:rsidR="00001EC6" w:rsidRPr="006C7EFF">
        <w:rPr>
          <w:rFonts w:ascii="Times New Roman" w:hAnsi="Times New Roman"/>
          <w:sz w:val="20"/>
          <w:szCs w:val="24"/>
          <w:highlight w:val="yellow"/>
        </w:rPr>
        <w:t>como o sentimento de não se encontrar em</w:t>
      </w:r>
      <w:r w:rsidR="00EB50F9" w:rsidRPr="006C7EFF">
        <w:rPr>
          <w:rFonts w:ascii="Times New Roman" w:hAnsi="Times New Roman"/>
          <w:sz w:val="20"/>
          <w:szCs w:val="24"/>
          <w:highlight w:val="yellow"/>
        </w:rPr>
        <w:t xml:space="preserve"> suas rotinas p</w:t>
      </w:r>
      <w:r w:rsidR="00001EC6" w:rsidRPr="006C7EFF">
        <w:rPr>
          <w:rFonts w:ascii="Times New Roman" w:hAnsi="Times New Roman"/>
          <w:sz w:val="20"/>
          <w:szCs w:val="24"/>
          <w:highlight w:val="yellow"/>
        </w:rPr>
        <w:t>rofissionais, de não dominar o</w:t>
      </w:r>
      <w:r w:rsidR="00EB50F9" w:rsidRPr="006C7EFF">
        <w:rPr>
          <w:rFonts w:ascii="Times New Roman" w:hAnsi="Times New Roman"/>
          <w:sz w:val="20"/>
          <w:szCs w:val="24"/>
          <w:highlight w:val="yellow"/>
        </w:rPr>
        <w:t xml:space="preserve"> trabalho e precisar esforçar-se permanentemente para adaptar-se</w:t>
      </w:r>
      <w:r w:rsidR="00001EC6" w:rsidRPr="006C7EFF">
        <w:rPr>
          <w:rFonts w:ascii="Times New Roman" w:hAnsi="Times New Roman"/>
          <w:sz w:val="20"/>
          <w:szCs w:val="24"/>
          <w:highlight w:val="yellow"/>
        </w:rPr>
        <w:t>, cumprir os objetivos fixados. É</w:t>
      </w:r>
      <w:r w:rsidR="00EB50F9" w:rsidRPr="006C7EFF">
        <w:rPr>
          <w:rFonts w:ascii="Times New Roman" w:hAnsi="Times New Roman"/>
          <w:sz w:val="20"/>
          <w:szCs w:val="24"/>
          <w:highlight w:val="yellow"/>
        </w:rPr>
        <w:t xml:space="preserve"> o sentimento de não ter a quem recorrer em caso de problemas graves no trabalho, alinhado ao sentimento de abandono e de perda de autoestima. </w:t>
      </w:r>
      <w:r w:rsidR="00CA3342" w:rsidRPr="006C7EFF">
        <w:rPr>
          <w:rFonts w:ascii="Times New Roman" w:hAnsi="Times New Roman"/>
          <w:sz w:val="20"/>
          <w:szCs w:val="24"/>
          <w:highlight w:val="yellow"/>
        </w:rPr>
        <w:t xml:space="preserve">Processo esse </w:t>
      </w:r>
      <w:r w:rsidR="00EB50F9" w:rsidRPr="006C7EFF">
        <w:rPr>
          <w:rFonts w:ascii="Times New Roman" w:hAnsi="Times New Roman"/>
          <w:sz w:val="20"/>
          <w:szCs w:val="24"/>
          <w:highlight w:val="yellow"/>
        </w:rPr>
        <w:t>que afeta sobremaneira</w:t>
      </w:r>
      <w:r w:rsidRPr="006C7EFF">
        <w:rPr>
          <w:rFonts w:ascii="Times New Roman" w:hAnsi="Times New Roman"/>
          <w:sz w:val="20"/>
          <w:szCs w:val="24"/>
          <w:highlight w:val="yellow"/>
        </w:rPr>
        <w:t xml:space="preserve"> os trabalhadores instáveis e com contratos flexíveis</w:t>
      </w:r>
      <w:r w:rsidR="00EB50F9" w:rsidRPr="006C7EFF">
        <w:rPr>
          <w:rFonts w:ascii="Times New Roman" w:hAnsi="Times New Roman"/>
          <w:sz w:val="20"/>
          <w:szCs w:val="24"/>
          <w:highlight w:val="yellow"/>
        </w:rPr>
        <w:t>, como os terceirizados.</w:t>
      </w:r>
      <w:r w:rsidR="00162945" w:rsidRPr="006C7EFF">
        <w:rPr>
          <w:rStyle w:val="apple-style-span"/>
          <w:color w:val="000000"/>
          <w:sz w:val="18"/>
        </w:rPr>
        <w:t xml:space="preserve"> </w:t>
      </w:r>
    </w:p>
    <w:p w14:paraId="35733522" w14:textId="77777777" w:rsidR="00162945" w:rsidRPr="006C7EFF" w:rsidRDefault="006A7939" w:rsidP="00C24972">
      <w:pPr>
        <w:pStyle w:val="COcorpodotexto"/>
        <w:ind w:firstLine="851"/>
        <w:rPr>
          <w:rStyle w:val="apple-style-span"/>
          <w:color w:val="000000"/>
          <w:sz w:val="20"/>
        </w:rPr>
      </w:pPr>
      <w:r w:rsidRPr="006C7EFF">
        <w:rPr>
          <w:rStyle w:val="apple-style-span"/>
          <w:color w:val="000000"/>
          <w:sz w:val="20"/>
        </w:rPr>
        <w:t>Vale ressaltar que</w:t>
      </w:r>
      <w:r w:rsidR="00162945" w:rsidRPr="006C7EFF">
        <w:rPr>
          <w:rStyle w:val="apple-style-span"/>
          <w:color w:val="000000"/>
          <w:sz w:val="20"/>
        </w:rPr>
        <w:t xml:space="preserve"> optamos pela análise dos usos do tempo dos trabalhadores da vigilância da Universidade em questão, pois</w:t>
      </w:r>
      <w:r w:rsidR="000F1F39" w:rsidRPr="006C7EFF">
        <w:rPr>
          <w:rStyle w:val="apple-style-span"/>
          <w:color w:val="000000"/>
          <w:sz w:val="20"/>
        </w:rPr>
        <w:t>,</w:t>
      </w:r>
      <w:r w:rsidR="00162945" w:rsidRPr="006C7EFF">
        <w:rPr>
          <w:rStyle w:val="apple-style-span"/>
          <w:color w:val="000000"/>
          <w:sz w:val="20"/>
        </w:rPr>
        <w:t xml:space="preserve"> além</w:t>
      </w:r>
      <w:r w:rsidR="00B243D2" w:rsidRPr="006C7EFF">
        <w:rPr>
          <w:rStyle w:val="apple-style-span"/>
          <w:color w:val="000000"/>
          <w:sz w:val="20"/>
        </w:rPr>
        <w:t xml:space="preserve"> </w:t>
      </w:r>
      <w:r w:rsidR="00162945" w:rsidRPr="006C7EFF">
        <w:rPr>
          <w:rStyle w:val="apple-style-span"/>
          <w:color w:val="000000"/>
          <w:sz w:val="20"/>
        </w:rPr>
        <w:t xml:space="preserve">deste ser um dos poucos postos de trabalho </w:t>
      </w:r>
      <w:r w:rsidRPr="006C7EFF">
        <w:rPr>
          <w:rStyle w:val="apple-style-span"/>
          <w:color w:val="000000"/>
          <w:sz w:val="20"/>
        </w:rPr>
        <w:t xml:space="preserve">em que </w:t>
      </w:r>
      <w:r w:rsidR="00162945" w:rsidRPr="006C7EFF">
        <w:rPr>
          <w:rStyle w:val="apple-style-span"/>
          <w:color w:val="000000"/>
          <w:sz w:val="20"/>
        </w:rPr>
        <w:t xml:space="preserve">ainda subsiste a contratação de vigilantes servidores públicos e terceirizados, a contratação de mulheres para este trabalho só se deu de maneira efetiva após o processo de terceirização, ou seja, quase não há contratação de vigilantes </w:t>
      </w:r>
      <w:r w:rsidR="00162945" w:rsidRPr="006C7EFF">
        <w:rPr>
          <w:rStyle w:val="apple-style-span"/>
          <w:color w:val="000000"/>
          <w:sz w:val="20"/>
        </w:rPr>
        <w:lastRenderedPageBreak/>
        <w:t xml:space="preserve">do gênero feminino servidoras públicas, enquanto há um número considerável de mulheres vigilantes terceirizadas. </w:t>
      </w:r>
    </w:p>
    <w:p w14:paraId="1FCA2DDF" w14:textId="5280C37B" w:rsidR="00C14C56" w:rsidRPr="006C7EFF" w:rsidRDefault="00C265B7" w:rsidP="00C24972">
      <w:pPr>
        <w:spacing w:after="0" w:line="360" w:lineRule="auto"/>
        <w:ind w:firstLine="851"/>
        <w:jc w:val="both"/>
        <w:rPr>
          <w:rFonts w:ascii="Times New Roman" w:hAnsi="Times New Roman"/>
          <w:sz w:val="20"/>
          <w:szCs w:val="24"/>
        </w:rPr>
      </w:pPr>
      <w:r w:rsidRPr="006C7EFF">
        <w:rPr>
          <w:rFonts w:ascii="Times New Roman" w:hAnsi="Times New Roman"/>
          <w:sz w:val="20"/>
          <w:szCs w:val="24"/>
        </w:rPr>
        <w:t>Desse modo</w:t>
      </w:r>
      <w:r w:rsidR="005320A5" w:rsidRPr="006C7EFF">
        <w:rPr>
          <w:rFonts w:ascii="Times New Roman" w:hAnsi="Times New Roman"/>
          <w:sz w:val="20"/>
          <w:szCs w:val="24"/>
        </w:rPr>
        <w:t>, discutir o tempo de não trabalho e o lazer de trabalhadores terceirizados</w:t>
      </w:r>
      <w:r w:rsidR="00C14C56" w:rsidRPr="006C7EFF">
        <w:rPr>
          <w:rFonts w:ascii="Times New Roman" w:hAnsi="Times New Roman"/>
          <w:sz w:val="20"/>
          <w:szCs w:val="24"/>
        </w:rPr>
        <w:t xml:space="preserve"> </w:t>
      </w:r>
      <w:r w:rsidR="00111FA9" w:rsidRPr="006C7EFF">
        <w:rPr>
          <w:rFonts w:ascii="Times New Roman" w:hAnsi="Times New Roman"/>
          <w:sz w:val="20"/>
          <w:szCs w:val="24"/>
        </w:rPr>
        <w:t>se mostra pertinente</w:t>
      </w:r>
      <w:r w:rsidR="00C14C56" w:rsidRPr="006C7EFF">
        <w:rPr>
          <w:rFonts w:ascii="Times New Roman" w:hAnsi="Times New Roman"/>
          <w:sz w:val="20"/>
          <w:szCs w:val="24"/>
        </w:rPr>
        <w:t xml:space="preserve">, pois além de </w:t>
      </w:r>
      <w:r w:rsidR="00655534" w:rsidRPr="006C7EFF">
        <w:rPr>
          <w:rFonts w:ascii="Times New Roman" w:hAnsi="Times New Roman"/>
          <w:sz w:val="20"/>
          <w:szCs w:val="24"/>
        </w:rPr>
        <w:t xml:space="preserve">já </w:t>
      </w:r>
      <w:r w:rsidR="00C14C56" w:rsidRPr="006C7EFF">
        <w:rPr>
          <w:rFonts w:ascii="Times New Roman" w:hAnsi="Times New Roman"/>
          <w:sz w:val="20"/>
          <w:szCs w:val="24"/>
        </w:rPr>
        <w:t>ser um</w:t>
      </w:r>
      <w:r w:rsidR="00655534" w:rsidRPr="006C7EFF">
        <w:rPr>
          <w:rFonts w:ascii="Times New Roman" w:hAnsi="Times New Roman"/>
          <w:sz w:val="20"/>
          <w:szCs w:val="24"/>
        </w:rPr>
        <w:t>a forma de contratação utilizada em larga escala</w:t>
      </w:r>
      <w:r w:rsidR="00162945" w:rsidRPr="006C7EFF">
        <w:rPr>
          <w:rFonts w:ascii="Times New Roman" w:hAnsi="Times New Roman"/>
          <w:sz w:val="20"/>
          <w:szCs w:val="24"/>
        </w:rPr>
        <w:t xml:space="preserve">, </w:t>
      </w:r>
      <w:r w:rsidR="00655534" w:rsidRPr="006C7EFF">
        <w:rPr>
          <w:rFonts w:ascii="Times New Roman" w:hAnsi="Times New Roman"/>
          <w:sz w:val="20"/>
          <w:szCs w:val="24"/>
        </w:rPr>
        <w:t>se configura como</w:t>
      </w:r>
      <w:r w:rsidR="00C14C56" w:rsidRPr="006C7EFF">
        <w:rPr>
          <w:rFonts w:ascii="Times New Roman" w:hAnsi="Times New Roman"/>
          <w:sz w:val="20"/>
          <w:szCs w:val="24"/>
        </w:rPr>
        <w:t xml:space="preserve"> um d</w:t>
      </w:r>
      <w:r w:rsidR="00655534" w:rsidRPr="006C7EFF">
        <w:rPr>
          <w:rFonts w:ascii="Times New Roman" w:hAnsi="Times New Roman"/>
          <w:sz w:val="20"/>
          <w:szCs w:val="24"/>
        </w:rPr>
        <w:t>os debates centrais colocados para a</w:t>
      </w:r>
      <w:r w:rsidR="00C14C56" w:rsidRPr="006C7EFF">
        <w:rPr>
          <w:rFonts w:ascii="Times New Roman" w:hAnsi="Times New Roman"/>
          <w:sz w:val="20"/>
          <w:szCs w:val="24"/>
        </w:rPr>
        <w:t xml:space="preserve"> sociedade brasileira. O PL 4.330</w:t>
      </w:r>
      <w:r w:rsidR="006A207C" w:rsidRPr="006C7EFF">
        <w:rPr>
          <w:rFonts w:ascii="Times New Roman" w:hAnsi="Times New Roman"/>
          <w:sz w:val="20"/>
          <w:szCs w:val="24"/>
        </w:rPr>
        <w:t>/2004</w:t>
      </w:r>
      <w:r w:rsidR="008C2B8A" w:rsidRPr="006C7EFF">
        <w:rPr>
          <w:rFonts w:ascii="Times New Roman" w:hAnsi="Times New Roman"/>
          <w:sz w:val="20"/>
          <w:szCs w:val="24"/>
          <w:vertAlign w:val="superscript"/>
        </w:rPr>
        <w:t>1</w:t>
      </w:r>
      <w:r w:rsidR="006A207C" w:rsidRPr="006C7EFF">
        <w:rPr>
          <w:rFonts w:ascii="Times New Roman" w:hAnsi="Times New Roman"/>
          <w:sz w:val="20"/>
          <w:szCs w:val="24"/>
          <w:vertAlign w:val="superscript"/>
        </w:rPr>
        <w:t>2</w:t>
      </w:r>
      <w:r w:rsidR="00C14C56" w:rsidRPr="006C7EFF">
        <w:rPr>
          <w:rFonts w:ascii="Times New Roman" w:hAnsi="Times New Roman"/>
          <w:sz w:val="20"/>
          <w:szCs w:val="24"/>
        </w:rPr>
        <w:t>, que foi aprovado na Câmara dos Deputados e agora segue para o Senado</w:t>
      </w:r>
      <w:r w:rsidR="00655534" w:rsidRPr="006C7EFF">
        <w:rPr>
          <w:rFonts w:ascii="Times New Roman" w:hAnsi="Times New Roman"/>
          <w:sz w:val="20"/>
          <w:szCs w:val="24"/>
        </w:rPr>
        <w:t xml:space="preserve"> Federal</w:t>
      </w:r>
      <w:r w:rsidR="00C14C56" w:rsidRPr="006C7EFF">
        <w:rPr>
          <w:rFonts w:ascii="Times New Roman" w:hAnsi="Times New Roman"/>
          <w:sz w:val="20"/>
          <w:szCs w:val="24"/>
        </w:rPr>
        <w:t>, versa sobre a “regulamentação” da terceirização, in</w:t>
      </w:r>
      <w:r w:rsidR="00655534" w:rsidRPr="006C7EFF">
        <w:rPr>
          <w:rFonts w:ascii="Times New Roman" w:hAnsi="Times New Roman"/>
          <w:sz w:val="20"/>
          <w:szCs w:val="24"/>
        </w:rPr>
        <w:t xml:space="preserve">clusive para </w:t>
      </w:r>
      <w:r w:rsidR="00DA02D1" w:rsidRPr="006C7EFF">
        <w:rPr>
          <w:rFonts w:ascii="Times New Roman" w:hAnsi="Times New Roman"/>
          <w:sz w:val="20"/>
          <w:szCs w:val="24"/>
        </w:rPr>
        <w:t xml:space="preserve">as </w:t>
      </w:r>
      <w:r w:rsidR="00655534" w:rsidRPr="006C7EFF">
        <w:rPr>
          <w:rFonts w:ascii="Times New Roman" w:hAnsi="Times New Roman"/>
          <w:sz w:val="20"/>
          <w:szCs w:val="24"/>
        </w:rPr>
        <w:t xml:space="preserve">atividades fins.  </w:t>
      </w:r>
      <w:r w:rsidR="000B0B36" w:rsidRPr="006C7EFF">
        <w:rPr>
          <w:rFonts w:ascii="Times New Roman" w:hAnsi="Times New Roman"/>
          <w:sz w:val="20"/>
          <w:szCs w:val="24"/>
        </w:rPr>
        <w:t xml:space="preserve">Ademais, </w:t>
      </w:r>
    </w:p>
    <w:p w14:paraId="116BBA3C" w14:textId="77777777" w:rsidR="000B0B36" w:rsidRPr="006C7EFF" w:rsidRDefault="000B0B36" w:rsidP="00C24972">
      <w:pPr>
        <w:spacing w:after="0" w:line="360" w:lineRule="auto"/>
        <w:ind w:firstLine="851"/>
        <w:jc w:val="both"/>
        <w:rPr>
          <w:rFonts w:ascii="Times New Roman" w:hAnsi="Times New Roman"/>
          <w:sz w:val="20"/>
          <w:szCs w:val="24"/>
        </w:rPr>
      </w:pPr>
    </w:p>
    <w:p w14:paraId="24698D1D" w14:textId="77777777" w:rsidR="00C14C56" w:rsidRPr="006C7EFF" w:rsidRDefault="00C14C56" w:rsidP="00C24972">
      <w:pPr>
        <w:spacing w:after="0" w:line="360" w:lineRule="auto"/>
        <w:jc w:val="both"/>
        <w:rPr>
          <w:rStyle w:val="apple-style-span"/>
          <w:rFonts w:ascii="Times New Roman" w:hAnsi="Times New Roman"/>
          <w:b/>
          <w:color w:val="000000"/>
          <w:sz w:val="20"/>
          <w:szCs w:val="24"/>
        </w:rPr>
      </w:pPr>
      <w:r w:rsidRPr="006C7EFF">
        <w:rPr>
          <w:rStyle w:val="apple-style-span"/>
          <w:rFonts w:ascii="Times New Roman" w:hAnsi="Times New Roman"/>
          <w:b/>
          <w:color w:val="000000"/>
          <w:sz w:val="20"/>
          <w:szCs w:val="24"/>
        </w:rPr>
        <w:t xml:space="preserve">Materiais e Métodos </w:t>
      </w:r>
    </w:p>
    <w:p w14:paraId="0057452A" w14:textId="77777777" w:rsidR="001D522F" w:rsidRPr="006C7EFF" w:rsidRDefault="001D522F" w:rsidP="00C24972">
      <w:pPr>
        <w:spacing w:after="0" w:line="360" w:lineRule="auto"/>
        <w:jc w:val="both"/>
        <w:rPr>
          <w:rStyle w:val="apple-style-span"/>
          <w:rFonts w:ascii="Times New Roman" w:hAnsi="Times New Roman"/>
          <w:color w:val="000000"/>
          <w:sz w:val="20"/>
          <w:szCs w:val="24"/>
        </w:rPr>
      </w:pPr>
    </w:p>
    <w:p w14:paraId="2F051581" w14:textId="7777777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 xml:space="preserve">O presente estudo se configurou como uma pesquisa qualitativa de caráter exploratório que, ao buscar analisar e comparar o do tempo de não trabalho e o lazer dos trabalhadores terceirizados – gênero masculino e </w:t>
      </w:r>
      <w:r w:rsidR="00CC5D45" w:rsidRPr="006C7EFF">
        <w:rPr>
          <w:rFonts w:ascii="Times New Roman" w:hAnsi="Times New Roman"/>
          <w:sz w:val="20"/>
          <w:szCs w:val="20"/>
          <w:highlight w:val="yellow"/>
        </w:rPr>
        <w:t>feminino –</w:t>
      </w:r>
      <w:r w:rsidRPr="006C7EFF">
        <w:rPr>
          <w:rFonts w:ascii="Times New Roman" w:hAnsi="Times New Roman"/>
          <w:sz w:val="20"/>
          <w:szCs w:val="20"/>
          <w:highlight w:val="yellow"/>
        </w:rPr>
        <w:t xml:space="preserve"> da vigilância da Unicamp, </w:t>
      </w:r>
      <w:r w:rsidR="00CC5D45" w:rsidRPr="006C7EFF">
        <w:rPr>
          <w:rFonts w:ascii="Times New Roman" w:hAnsi="Times New Roman"/>
          <w:sz w:val="20"/>
          <w:szCs w:val="20"/>
          <w:highlight w:val="yellow"/>
        </w:rPr>
        <w:t>se baseou</w:t>
      </w:r>
      <w:r w:rsidRPr="006C7EFF">
        <w:rPr>
          <w:rFonts w:ascii="Times New Roman" w:hAnsi="Times New Roman"/>
          <w:sz w:val="20"/>
          <w:szCs w:val="20"/>
          <w:highlight w:val="yellow"/>
        </w:rPr>
        <w:t xml:space="preserve"> na aplicação da técnica de pesquisa sobre os usos do tempo</w:t>
      </w:r>
      <w:r w:rsidR="006A207C" w:rsidRPr="006C7EFF">
        <w:rPr>
          <w:rFonts w:ascii="Times New Roman" w:hAnsi="Times New Roman"/>
          <w:sz w:val="20"/>
          <w:szCs w:val="20"/>
          <w:highlight w:val="yellow"/>
          <w:vertAlign w:val="superscript"/>
        </w:rPr>
        <w:t>13-14</w:t>
      </w:r>
      <w:r w:rsidRPr="006C7EFF">
        <w:rPr>
          <w:rFonts w:ascii="Times New Roman" w:hAnsi="Times New Roman"/>
          <w:sz w:val="20"/>
          <w:szCs w:val="20"/>
          <w:highlight w:val="yellow"/>
        </w:rPr>
        <w:t xml:space="preserve"> e na realização de entrevistas semiestruturadas.</w:t>
      </w:r>
    </w:p>
    <w:p w14:paraId="7116C702" w14:textId="7777777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O número exato de voluntários na pesquisa não foi estabelecido previamente, mas sim, por meio do critério da saturação das entrevistas</w:t>
      </w:r>
      <w:r w:rsidRPr="006C7EFF">
        <w:rPr>
          <w:rFonts w:ascii="Times New Roman" w:hAnsi="Times New Roman"/>
          <w:sz w:val="20"/>
          <w:szCs w:val="20"/>
          <w:highlight w:val="yellow"/>
          <w:vertAlign w:val="superscript"/>
        </w:rPr>
        <w:t>1</w:t>
      </w:r>
      <w:r w:rsidR="006A207C" w:rsidRPr="006C7EFF">
        <w:rPr>
          <w:rFonts w:ascii="Times New Roman" w:hAnsi="Times New Roman"/>
          <w:sz w:val="20"/>
          <w:szCs w:val="20"/>
          <w:highlight w:val="yellow"/>
          <w:vertAlign w:val="superscript"/>
        </w:rPr>
        <w:t>5</w:t>
      </w:r>
      <w:r w:rsidRPr="006C7EFF">
        <w:rPr>
          <w:rFonts w:ascii="Times New Roman" w:hAnsi="Times New Roman"/>
          <w:sz w:val="20"/>
          <w:szCs w:val="20"/>
          <w:highlight w:val="yellow"/>
        </w:rPr>
        <w:t xml:space="preserve">. Desse modo, após a constatação da reincidência de informações e de elementos considerados suficientes para responder os questionamentos iniciais, realizou-se um total de 23 entrevistas, 14 </w:t>
      </w:r>
      <w:r w:rsidR="00EE307E" w:rsidRPr="006C7EFF">
        <w:rPr>
          <w:rFonts w:ascii="Times New Roman" w:hAnsi="Times New Roman"/>
          <w:sz w:val="20"/>
          <w:szCs w:val="20"/>
          <w:highlight w:val="yellow"/>
        </w:rPr>
        <w:t xml:space="preserve">(quatorze) </w:t>
      </w:r>
      <w:r w:rsidRPr="006C7EFF">
        <w:rPr>
          <w:rFonts w:ascii="Times New Roman" w:hAnsi="Times New Roman"/>
          <w:sz w:val="20"/>
          <w:szCs w:val="20"/>
          <w:highlight w:val="yellow"/>
        </w:rPr>
        <w:t>com vigilantes do gênero</w:t>
      </w:r>
      <w:r w:rsidR="00CC5D45" w:rsidRPr="006C7EFF">
        <w:rPr>
          <w:rFonts w:ascii="Times New Roman" w:hAnsi="Times New Roman"/>
          <w:sz w:val="20"/>
          <w:szCs w:val="20"/>
          <w:highlight w:val="yellow"/>
        </w:rPr>
        <w:t xml:space="preserve"> masculino e </w:t>
      </w:r>
      <w:r w:rsidR="00EE307E" w:rsidRPr="006C7EFF">
        <w:rPr>
          <w:rFonts w:ascii="Times New Roman" w:hAnsi="Times New Roman"/>
          <w:sz w:val="20"/>
          <w:szCs w:val="20"/>
          <w:highlight w:val="yellow"/>
        </w:rPr>
        <w:t>9 (</w:t>
      </w:r>
      <w:r w:rsidR="00CC5D45" w:rsidRPr="006C7EFF">
        <w:rPr>
          <w:rFonts w:ascii="Times New Roman" w:hAnsi="Times New Roman"/>
          <w:sz w:val="20"/>
          <w:szCs w:val="20"/>
          <w:highlight w:val="yellow"/>
        </w:rPr>
        <w:t>nove</w:t>
      </w:r>
      <w:r w:rsidR="00EE307E" w:rsidRPr="006C7EFF">
        <w:rPr>
          <w:rFonts w:ascii="Times New Roman" w:hAnsi="Times New Roman"/>
          <w:sz w:val="20"/>
          <w:szCs w:val="20"/>
          <w:highlight w:val="yellow"/>
        </w:rPr>
        <w:t>)</w:t>
      </w:r>
      <w:r w:rsidRPr="006C7EFF">
        <w:rPr>
          <w:rFonts w:ascii="Times New Roman" w:hAnsi="Times New Roman"/>
          <w:sz w:val="20"/>
          <w:szCs w:val="20"/>
          <w:highlight w:val="yellow"/>
        </w:rPr>
        <w:t xml:space="preserve"> com vigilantes do gênero feminino. </w:t>
      </w:r>
    </w:p>
    <w:p w14:paraId="11DD9B74" w14:textId="58A5C5B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 xml:space="preserve">O trabalho de campo se iniciou com a utilização da técnica de pesquisa que analisa os usos do tempo, </w:t>
      </w:r>
      <w:r w:rsidR="00FC2EF3" w:rsidRPr="006C7EFF">
        <w:rPr>
          <w:rFonts w:ascii="Times New Roman" w:hAnsi="Times New Roman"/>
          <w:sz w:val="20"/>
          <w:szCs w:val="20"/>
          <w:highlight w:val="yellow"/>
        </w:rPr>
        <w:t>de modo que</w:t>
      </w:r>
      <w:r w:rsidRPr="006C7EFF">
        <w:rPr>
          <w:rFonts w:ascii="Times New Roman" w:hAnsi="Times New Roman"/>
          <w:sz w:val="20"/>
          <w:szCs w:val="20"/>
          <w:highlight w:val="yellow"/>
        </w:rPr>
        <w:t xml:space="preserve">, cada vigilante ficou em posse de um diário por um período de quinze dias. A análise dos usos do tempo baseia-se na descrição das atividades desenvolvidas </w:t>
      </w:r>
      <w:r w:rsidR="00EE307E" w:rsidRPr="006C7EFF">
        <w:rPr>
          <w:rFonts w:ascii="Times New Roman" w:hAnsi="Times New Roman"/>
          <w:sz w:val="20"/>
          <w:szCs w:val="20"/>
          <w:highlight w:val="yellow"/>
        </w:rPr>
        <w:t>pelo indivíduo</w:t>
      </w:r>
      <w:r w:rsidRPr="006C7EFF">
        <w:rPr>
          <w:rFonts w:ascii="Times New Roman" w:hAnsi="Times New Roman"/>
          <w:sz w:val="20"/>
          <w:szCs w:val="20"/>
          <w:highlight w:val="yellow"/>
        </w:rPr>
        <w:t xml:space="preserve"> durante determinada parcela de tempo. Para esta pesquisa, os diários abarcaram o período de uma semana típica de trabalho mais o final de sema</w:t>
      </w:r>
      <w:r w:rsidR="00CC5D45" w:rsidRPr="006C7EFF">
        <w:rPr>
          <w:rFonts w:ascii="Times New Roman" w:hAnsi="Times New Roman"/>
          <w:sz w:val="20"/>
          <w:szCs w:val="20"/>
          <w:highlight w:val="yellow"/>
        </w:rPr>
        <w:t>na anterior ou subsequente. Ness</w:t>
      </w:r>
      <w:r w:rsidRPr="006C7EFF">
        <w:rPr>
          <w:rFonts w:ascii="Times New Roman" w:hAnsi="Times New Roman"/>
          <w:sz w:val="20"/>
          <w:szCs w:val="20"/>
          <w:highlight w:val="yellow"/>
        </w:rPr>
        <w:t xml:space="preserve">es diários os vigilantes terceirizados descreveram sua rotina ao longo de 24 horas, em intervalos de </w:t>
      </w:r>
      <w:r w:rsidR="00CC5D45" w:rsidRPr="006C7EFF">
        <w:rPr>
          <w:rFonts w:ascii="Times New Roman" w:hAnsi="Times New Roman"/>
          <w:sz w:val="20"/>
          <w:szCs w:val="20"/>
          <w:highlight w:val="yellow"/>
        </w:rPr>
        <w:t xml:space="preserve">15 minutos, durante sete dias, </w:t>
      </w:r>
      <w:r w:rsidRPr="006C7EFF">
        <w:rPr>
          <w:rFonts w:ascii="Times New Roman" w:hAnsi="Times New Roman"/>
          <w:sz w:val="20"/>
          <w:szCs w:val="20"/>
          <w:highlight w:val="yellow"/>
        </w:rPr>
        <w:t xml:space="preserve">cada diário também foi composto por um questionário com perguntas socioeconômicas. </w:t>
      </w:r>
    </w:p>
    <w:p w14:paraId="7DA17133" w14:textId="7777777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As análises dos usos do tempo quando incorporadas aos estudos sobre o trabalho feminino no Brasil cumpriram importante papel ao tornar visível o trabalho doméstico e outras atividades sem remuneração desempenhadas por esse gênero</w:t>
      </w:r>
      <w:r w:rsidRPr="006C7EFF">
        <w:rPr>
          <w:rFonts w:ascii="Times New Roman" w:hAnsi="Times New Roman"/>
          <w:sz w:val="20"/>
          <w:szCs w:val="20"/>
          <w:highlight w:val="yellow"/>
          <w:vertAlign w:val="superscript"/>
        </w:rPr>
        <w:t>1</w:t>
      </w:r>
      <w:r w:rsidR="006A207C" w:rsidRPr="006C7EFF">
        <w:rPr>
          <w:rFonts w:ascii="Times New Roman" w:hAnsi="Times New Roman"/>
          <w:sz w:val="20"/>
          <w:szCs w:val="20"/>
          <w:highlight w:val="yellow"/>
          <w:vertAlign w:val="superscript"/>
        </w:rPr>
        <w:t>6</w:t>
      </w:r>
      <w:r w:rsidRPr="006C7EFF">
        <w:rPr>
          <w:rFonts w:ascii="Times New Roman" w:hAnsi="Times New Roman"/>
          <w:sz w:val="20"/>
          <w:szCs w:val="20"/>
          <w:highlight w:val="yellow"/>
        </w:rPr>
        <w:t>. Tendo em vista que o recorte de gênero é central nesta pesquisa, os dados obtidos a partir dessa análise foram fundamentais para detalhar a quantidade de horas tomadas pelo trabalho doméstico não remunerado de cada voluntário. Vale destacar que, em língua portuguesa, esta técnica de pesquisa recebe o nome de “usos do tempo”</w:t>
      </w:r>
      <w:r w:rsidRPr="006C7EFF">
        <w:rPr>
          <w:rFonts w:ascii="Times New Roman" w:hAnsi="Times New Roman"/>
          <w:sz w:val="20"/>
          <w:szCs w:val="20"/>
          <w:highlight w:val="yellow"/>
          <w:vertAlign w:val="superscript"/>
        </w:rPr>
        <w:t>1</w:t>
      </w:r>
      <w:r w:rsidR="006A207C" w:rsidRPr="006C7EFF">
        <w:rPr>
          <w:rFonts w:ascii="Times New Roman" w:hAnsi="Times New Roman"/>
          <w:sz w:val="20"/>
          <w:szCs w:val="20"/>
          <w:highlight w:val="yellow"/>
          <w:vertAlign w:val="superscript"/>
        </w:rPr>
        <w:t>3</w:t>
      </w:r>
      <w:r w:rsidRPr="006C7EFF">
        <w:rPr>
          <w:rFonts w:ascii="Times New Roman" w:hAnsi="Times New Roman"/>
          <w:sz w:val="20"/>
          <w:szCs w:val="20"/>
          <w:highlight w:val="yellow"/>
        </w:rPr>
        <w:t xml:space="preserve"> ou “orçamento-tempo”</w:t>
      </w:r>
      <w:r w:rsidR="006A207C" w:rsidRPr="006C7EFF">
        <w:rPr>
          <w:rFonts w:ascii="Times New Roman" w:hAnsi="Times New Roman"/>
          <w:sz w:val="20"/>
          <w:szCs w:val="20"/>
          <w:highlight w:val="yellow"/>
          <w:vertAlign w:val="superscript"/>
        </w:rPr>
        <w:t>16</w:t>
      </w:r>
      <w:r w:rsidRPr="006C7EFF">
        <w:rPr>
          <w:rFonts w:ascii="Times New Roman" w:hAnsi="Times New Roman"/>
          <w:sz w:val="20"/>
          <w:szCs w:val="20"/>
          <w:highlight w:val="yellow"/>
        </w:rPr>
        <w:t>. Com a finalidade de padronizar a escrita,</w:t>
      </w:r>
      <w:r w:rsidR="00B0261C" w:rsidRPr="006C7EFF">
        <w:rPr>
          <w:rFonts w:ascii="Times New Roman" w:hAnsi="Times New Roman"/>
          <w:sz w:val="20"/>
          <w:szCs w:val="20"/>
          <w:highlight w:val="yellow"/>
        </w:rPr>
        <w:t xml:space="preserve"> </w:t>
      </w:r>
      <w:r w:rsidRPr="006C7EFF">
        <w:rPr>
          <w:rFonts w:ascii="Times New Roman" w:hAnsi="Times New Roman"/>
          <w:sz w:val="20"/>
          <w:szCs w:val="20"/>
          <w:highlight w:val="yellow"/>
        </w:rPr>
        <w:t>utilizaremos a expressão “usos do tempo”.</w:t>
      </w:r>
    </w:p>
    <w:p w14:paraId="3580BD58" w14:textId="7777777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Após o preenchimento e o retorno dos diários sobre os usos do tempo por parte de cada vigilante os dados foram sistematizados em grupos de atividades e alocadas em quatro grandes categorias: horas de trabalho e transporte para o trabalho; outras obrigações; horas de sono e horas de lazer. Posterior à sistematização dessas informações, as entrevistas semiestruturas foram adequadas para cada vigilante buscando captar em profundidade o tempo de não trabalho e o lazer de cada sujeito participante da pesquisa,</w:t>
      </w:r>
      <w:r w:rsidR="00CC5D45" w:rsidRPr="006C7EFF">
        <w:rPr>
          <w:rFonts w:ascii="Times New Roman" w:hAnsi="Times New Roman"/>
          <w:sz w:val="20"/>
          <w:szCs w:val="20"/>
          <w:highlight w:val="yellow"/>
        </w:rPr>
        <w:t xml:space="preserve"> </w:t>
      </w:r>
      <w:r w:rsidR="00CC5D45" w:rsidRPr="006C7EFF">
        <w:rPr>
          <w:rFonts w:ascii="Times New Roman" w:hAnsi="Times New Roman"/>
          <w:sz w:val="20"/>
          <w:szCs w:val="20"/>
          <w:highlight w:val="yellow"/>
        </w:rPr>
        <w:lastRenderedPageBreak/>
        <w:t>o que possibilitou</w:t>
      </w:r>
      <w:r w:rsidRPr="006C7EFF">
        <w:rPr>
          <w:rFonts w:ascii="Times New Roman" w:hAnsi="Times New Roman"/>
          <w:sz w:val="20"/>
          <w:szCs w:val="20"/>
          <w:highlight w:val="yellow"/>
        </w:rPr>
        <w:t xml:space="preserve"> aos pesquisadores e aos entrevistados a discussão de elementos não observados apenas no preenchimento dos diários dos usos do tempo.  </w:t>
      </w:r>
    </w:p>
    <w:p w14:paraId="26ECB0B6" w14:textId="77777777" w:rsidR="00E478A2" w:rsidRPr="006C7EFF" w:rsidRDefault="00E478A2" w:rsidP="00C24972">
      <w:pPr>
        <w:spacing w:after="0" w:line="360" w:lineRule="auto"/>
        <w:ind w:firstLine="851"/>
        <w:jc w:val="both"/>
        <w:rPr>
          <w:rFonts w:ascii="Times New Roman" w:hAnsi="Times New Roman"/>
          <w:sz w:val="20"/>
          <w:szCs w:val="20"/>
          <w:highlight w:val="yellow"/>
        </w:rPr>
      </w:pPr>
      <w:r w:rsidRPr="006C7EFF">
        <w:rPr>
          <w:rFonts w:ascii="Times New Roman" w:hAnsi="Times New Roman"/>
          <w:sz w:val="20"/>
          <w:szCs w:val="20"/>
          <w:highlight w:val="yellow"/>
        </w:rPr>
        <w:t>A análise das entrevistas iniciou-se durante o período de transcrição</w:t>
      </w:r>
      <w:r w:rsidRPr="006C7EFF">
        <w:rPr>
          <w:rFonts w:ascii="Times New Roman" w:hAnsi="Times New Roman"/>
          <w:sz w:val="20"/>
          <w:szCs w:val="20"/>
          <w:highlight w:val="yellow"/>
          <w:vertAlign w:val="superscript"/>
        </w:rPr>
        <w:t>1</w:t>
      </w:r>
      <w:r w:rsidR="006A207C" w:rsidRPr="006C7EFF">
        <w:rPr>
          <w:rFonts w:ascii="Times New Roman" w:hAnsi="Times New Roman"/>
          <w:sz w:val="20"/>
          <w:szCs w:val="20"/>
          <w:highlight w:val="yellow"/>
          <w:vertAlign w:val="superscript"/>
        </w:rPr>
        <w:t>7</w:t>
      </w:r>
      <w:r w:rsidRPr="006C7EFF">
        <w:rPr>
          <w:rFonts w:ascii="Times New Roman" w:hAnsi="Times New Roman"/>
          <w:sz w:val="20"/>
          <w:szCs w:val="20"/>
          <w:highlight w:val="yellow"/>
        </w:rPr>
        <w:t xml:space="preserve"> e continuou por meio de análises críticas que buscaram captar no dis</w:t>
      </w:r>
      <w:r w:rsidR="00B0261C" w:rsidRPr="006C7EFF">
        <w:rPr>
          <w:rFonts w:ascii="Times New Roman" w:hAnsi="Times New Roman"/>
          <w:sz w:val="20"/>
          <w:szCs w:val="20"/>
          <w:highlight w:val="yellow"/>
        </w:rPr>
        <w:t xml:space="preserve">curso dos trabalhadores </w:t>
      </w:r>
      <w:r w:rsidRPr="006C7EFF">
        <w:rPr>
          <w:rFonts w:ascii="Times New Roman" w:hAnsi="Times New Roman"/>
          <w:sz w:val="20"/>
          <w:szCs w:val="20"/>
          <w:highlight w:val="yellow"/>
        </w:rPr>
        <w:t xml:space="preserve">os elementos da concretude do tempo de trabalho, tempo de não trabalho e o fenômeno do lazer. </w:t>
      </w:r>
    </w:p>
    <w:p w14:paraId="6144047E" w14:textId="77777777" w:rsidR="00C14C56" w:rsidRPr="006C7EFF" w:rsidRDefault="00E478A2" w:rsidP="00C24972">
      <w:pPr>
        <w:spacing w:after="0" w:line="360" w:lineRule="auto"/>
        <w:ind w:firstLine="851"/>
        <w:jc w:val="both"/>
        <w:rPr>
          <w:rFonts w:ascii="Times New Roman" w:hAnsi="Times New Roman"/>
          <w:sz w:val="20"/>
          <w:szCs w:val="20"/>
        </w:rPr>
      </w:pPr>
      <w:r w:rsidRPr="006C7EFF">
        <w:rPr>
          <w:rFonts w:ascii="Times New Roman" w:hAnsi="Times New Roman"/>
          <w:sz w:val="20"/>
          <w:szCs w:val="20"/>
        </w:rPr>
        <w:t>Os procedimentos de pesquisa foram aprovados pelo Comitê de Ética e Pesquisa da Unicamp pelo parecer nº 667-2011.</w:t>
      </w:r>
    </w:p>
    <w:p w14:paraId="096D2F77" w14:textId="77777777" w:rsidR="00E478A2" w:rsidRPr="006C7EFF" w:rsidRDefault="00E478A2" w:rsidP="00C24972">
      <w:pPr>
        <w:spacing w:after="0" w:line="360" w:lineRule="auto"/>
        <w:ind w:firstLine="851"/>
        <w:jc w:val="both"/>
        <w:rPr>
          <w:rFonts w:ascii="Times New Roman" w:hAnsi="Times New Roman"/>
          <w:sz w:val="20"/>
        </w:rPr>
      </w:pPr>
    </w:p>
    <w:p w14:paraId="3CC2ABF7" w14:textId="77777777" w:rsidR="00C14C56" w:rsidRPr="006C7EFF" w:rsidRDefault="00C14C56" w:rsidP="00C24972">
      <w:pPr>
        <w:spacing w:after="0" w:line="360" w:lineRule="auto"/>
        <w:jc w:val="both"/>
        <w:rPr>
          <w:rFonts w:ascii="Times New Roman" w:hAnsi="Times New Roman"/>
          <w:b/>
          <w:color w:val="000000"/>
          <w:sz w:val="20"/>
          <w:szCs w:val="24"/>
        </w:rPr>
      </w:pPr>
      <w:r w:rsidRPr="006C7EFF">
        <w:rPr>
          <w:rFonts w:ascii="Times New Roman" w:hAnsi="Times New Roman"/>
          <w:b/>
          <w:color w:val="000000"/>
          <w:sz w:val="20"/>
          <w:szCs w:val="24"/>
        </w:rPr>
        <w:t>Resultados e Discussão</w:t>
      </w:r>
    </w:p>
    <w:p w14:paraId="134C045D" w14:textId="77777777" w:rsidR="00F42B90" w:rsidRPr="006C7EFF" w:rsidRDefault="00F42B90" w:rsidP="00C24972">
      <w:pPr>
        <w:spacing w:after="0" w:line="360" w:lineRule="auto"/>
        <w:ind w:firstLine="708"/>
        <w:jc w:val="both"/>
        <w:rPr>
          <w:rFonts w:ascii="Times New Roman" w:hAnsi="Times New Roman"/>
          <w:color w:val="000000"/>
          <w:sz w:val="20"/>
          <w:szCs w:val="24"/>
        </w:rPr>
      </w:pPr>
    </w:p>
    <w:p w14:paraId="54A8B9FC" w14:textId="5E8C56CC" w:rsidR="00342D93" w:rsidRPr="006C7EFF" w:rsidRDefault="00342D93" w:rsidP="00342D93">
      <w:pPr>
        <w:pStyle w:val="DMCorpodoTexto"/>
        <w:rPr>
          <w:lang w:eastAsia="pt-BR"/>
        </w:rPr>
      </w:pPr>
      <w:r w:rsidRPr="006C7EFF">
        <w:t>Cada momento histórico guarda particularidades a respeito da divisão sexual do trabalho, a relação com o tempo de não trabalho e a fruição do lazer. Para Padilha</w:t>
      </w:r>
      <w:r w:rsidRPr="006C7EFF">
        <w:rPr>
          <w:vertAlign w:val="superscript"/>
        </w:rPr>
        <w:t>18</w:t>
      </w:r>
      <w:r w:rsidRPr="006C7EFF">
        <w:t xml:space="preserve"> a sociedade humana se organiza em </w:t>
      </w:r>
      <w:r w:rsidRPr="006C7EFF">
        <w:rPr>
          <w:lang w:eastAsia="pt-BR"/>
        </w:rPr>
        <w:t xml:space="preserve">"tempos sociais", ou seja, em tempos determinados pelas atividades sociais. </w:t>
      </w:r>
    </w:p>
    <w:p w14:paraId="2D7EAA23" w14:textId="245B2C0B" w:rsidR="00C14C56" w:rsidRPr="006C7EFF" w:rsidRDefault="00342D93" w:rsidP="00C24972">
      <w:pPr>
        <w:pStyle w:val="DMCorpodoTexto"/>
      </w:pPr>
      <w:r w:rsidRPr="006C7EFF">
        <w:t>F</w:t>
      </w:r>
      <w:r w:rsidR="00C14C56" w:rsidRPr="006C7EFF">
        <w:t xml:space="preserve">oi a </w:t>
      </w:r>
      <w:r w:rsidR="00C14C56" w:rsidRPr="006C7EFF">
        <w:rPr>
          <w:rStyle w:val="apple-style-span"/>
          <w:color w:val="000000"/>
          <w:szCs w:val="24"/>
        </w:rPr>
        <w:t>partir do momento em que o trabalho foi racionalizado que passamos a encontrar uma dicotomia entre ele e a diversão, o lúdico, o sagrado, cabendo ao tempo de não</w:t>
      </w:r>
      <w:r w:rsidR="00722DF9" w:rsidRPr="006C7EFF">
        <w:rPr>
          <w:rStyle w:val="apple-style-span"/>
          <w:color w:val="000000"/>
          <w:szCs w:val="24"/>
        </w:rPr>
        <w:t xml:space="preserve"> </w:t>
      </w:r>
      <w:r w:rsidR="00C14C56" w:rsidRPr="006C7EFF">
        <w:rPr>
          <w:rStyle w:val="apple-style-span"/>
          <w:color w:val="000000"/>
          <w:szCs w:val="24"/>
        </w:rPr>
        <w:t>trabalho todas essas funções</w:t>
      </w:r>
      <w:r w:rsidR="00C14C56" w:rsidRPr="006C7EFF">
        <w:t>, o que fez surgir, de acordo com Marcassa</w:t>
      </w:r>
      <w:r w:rsidR="00164907" w:rsidRPr="006C7EFF">
        <w:rPr>
          <w:vertAlign w:val="superscript"/>
        </w:rPr>
        <w:t>1</w:t>
      </w:r>
      <w:r w:rsidR="006A207C" w:rsidRPr="006C7EFF">
        <w:rPr>
          <w:vertAlign w:val="superscript"/>
        </w:rPr>
        <w:t>9</w:t>
      </w:r>
      <w:r w:rsidR="00C14C56" w:rsidRPr="006C7EFF">
        <w:t>, uma das características centrais da vida moderna e que possibilitou o surgimento do lazer: a existência de um tempo de trabalho e de um tempo de não</w:t>
      </w:r>
      <w:r w:rsidR="00CC5D45" w:rsidRPr="006C7EFF">
        <w:t xml:space="preserve"> </w:t>
      </w:r>
      <w:r w:rsidR="00C14C56" w:rsidRPr="006C7EFF">
        <w:t>trabalho diferentes entre si. Entretanto, mesmo com espaços e tempos diferentes, a movimentação do tempo de trabalho interfere diretamente no tempo de não</w:t>
      </w:r>
      <w:r w:rsidR="004D17B9" w:rsidRPr="006C7EFF">
        <w:t xml:space="preserve"> </w:t>
      </w:r>
      <w:r w:rsidR="00C14C56" w:rsidRPr="006C7EFF">
        <w:t xml:space="preserve">trabalho. Em decorrência dessa relação recíproca, todas as transformações históricas </w:t>
      </w:r>
      <w:r w:rsidR="004D17B9" w:rsidRPr="006C7EFF">
        <w:t>vivenciadas em um desses tempos</w:t>
      </w:r>
      <w:r w:rsidR="00C14C56" w:rsidRPr="006C7EFF">
        <w:t xml:space="preserve"> repercute</w:t>
      </w:r>
      <w:r w:rsidR="004D17B9" w:rsidRPr="006C7EFF">
        <w:t>m</w:t>
      </w:r>
      <w:r w:rsidR="00C14C56" w:rsidRPr="006C7EFF">
        <w:t xml:space="preserve"> diretamente sobre o seu correlato.  </w:t>
      </w:r>
    </w:p>
    <w:p w14:paraId="6F51CF89" w14:textId="03560A4B" w:rsidR="008B51ED" w:rsidRPr="006C7EFF" w:rsidRDefault="00342D93" w:rsidP="00C24972">
      <w:pPr>
        <w:pStyle w:val="COcorpodotexto"/>
        <w:ind w:firstLine="851"/>
        <w:rPr>
          <w:rStyle w:val="apple-style-span"/>
          <w:color w:val="000000"/>
          <w:sz w:val="20"/>
        </w:rPr>
      </w:pPr>
      <w:r w:rsidRPr="006C7EFF">
        <w:rPr>
          <w:sz w:val="20"/>
        </w:rPr>
        <w:t>Desse modo</w:t>
      </w:r>
      <w:r w:rsidR="00364C17" w:rsidRPr="006C7EFF">
        <w:rPr>
          <w:sz w:val="20"/>
        </w:rPr>
        <w:t>, e</w:t>
      </w:r>
      <w:r w:rsidR="008B51ED" w:rsidRPr="006C7EFF">
        <w:rPr>
          <w:sz w:val="20"/>
        </w:rPr>
        <w:t>ntendemos o tempo de não trabalho como uma parcela de tempo e</w:t>
      </w:r>
      <w:r w:rsidR="00B70A1B" w:rsidRPr="006C7EFF">
        <w:rPr>
          <w:sz w:val="20"/>
        </w:rPr>
        <w:t xml:space="preserve">m que o ser humano não </w:t>
      </w:r>
      <w:r w:rsidR="008B51ED" w:rsidRPr="006C7EFF">
        <w:rPr>
          <w:sz w:val="20"/>
        </w:rPr>
        <w:t>alie</w:t>
      </w:r>
      <w:r w:rsidR="00B70A1B" w:rsidRPr="006C7EFF">
        <w:rPr>
          <w:sz w:val="20"/>
        </w:rPr>
        <w:t>na sua força de trabalho a outrem</w:t>
      </w:r>
      <w:r w:rsidR="008B51ED" w:rsidRPr="006C7EFF">
        <w:rPr>
          <w:sz w:val="20"/>
        </w:rPr>
        <w:t xml:space="preserve">, ou seja, não está submetido ao trabalho assalariado, formal, informal, doméstico, entre outras formas de exploração da força de trabalho humana. </w:t>
      </w:r>
    </w:p>
    <w:p w14:paraId="3093BE45" w14:textId="77777777" w:rsidR="00162945" w:rsidRPr="006C7EFF" w:rsidRDefault="00437FE3" w:rsidP="00C24972">
      <w:pPr>
        <w:pStyle w:val="COcorpodotexto"/>
        <w:rPr>
          <w:rStyle w:val="apple-style-span"/>
          <w:color w:val="000000"/>
          <w:sz w:val="20"/>
        </w:rPr>
      </w:pPr>
      <w:r w:rsidRPr="006C7EFF">
        <w:rPr>
          <w:rStyle w:val="apple-style-span"/>
          <w:color w:val="000000"/>
          <w:sz w:val="20"/>
        </w:rPr>
        <w:t>Há</w:t>
      </w:r>
      <w:r w:rsidR="00167C14" w:rsidRPr="006C7EFF">
        <w:rPr>
          <w:rStyle w:val="apple-style-span"/>
          <w:color w:val="000000"/>
          <w:sz w:val="20"/>
        </w:rPr>
        <w:t xml:space="preserve"> aut</w:t>
      </w:r>
      <w:r w:rsidRPr="006C7EFF">
        <w:rPr>
          <w:rStyle w:val="apple-style-span"/>
          <w:color w:val="000000"/>
          <w:sz w:val="20"/>
        </w:rPr>
        <w:t>ores</w:t>
      </w:r>
      <w:r w:rsidR="006A207C" w:rsidRPr="006C7EFF">
        <w:rPr>
          <w:rStyle w:val="apple-style-span"/>
          <w:color w:val="000000"/>
          <w:sz w:val="20"/>
          <w:vertAlign w:val="superscript"/>
        </w:rPr>
        <w:t>20-21</w:t>
      </w:r>
      <w:r w:rsidRPr="006C7EFF">
        <w:rPr>
          <w:rStyle w:val="apple-style-span"/>
          <w:color w:val="000000"/>
          <w:sz w:val="20"/>
        </w:rPr>
        <w:t xml:space="preserve"> que </w:t>
      </w:r>
      <w:r w:rsidR="00167C14" w:rsidRPr="006C7EFF">
        <w:rPr>
          <w:rStyle w:val="apple-style-span"/>
          <w:color w:val="000000"/>
          <w:sz w:val="20"/>
        </w:rPr>
        <w:t xml:space="preserve">consideram o </w:t>
      </w:r>
      <w:r w:rsidRPr="006C7EFF">
        <w:rPr>
          <w:rStyle w:val="apple-style-span"/>
          <w:color w:val="000000"/>
          <w:sz w:val="20"/>
        </w:rPr>
        <w:t>lazer</w:t>
      </w:r>
      <w:r w:rsidR="00167C14" w:rsidRPr="006C7EFF">
        <w:rPr>
          <w:rStyle w:val="apple-style-span"/>
          <w:color w:val="000000"/>
          <w:sz w:val="20"/>
        </w:rPr>
        <w:t xml:space="preserve"> como um </w:t>
      </w:r>
      <w:r w:rsidRPr="006C7EFF">
        <w:rPr>
          <w:rStyle w:val="apple-style-span"/>
          <w:color w:val="000000"/>
          <w:sz w:val="20"/>
        </w:rPr>
        <w:t>tempo</w:t>
      </w:r>
      <w:r w:rsidR="00167C14" w:rsidRPr="006C7EFF">
        <w:rPr>
          <w:rStyle w:val="apple-style-span"/>
          <w:color w:val="000000"/>
          <w:sz w:val="20"/>
        </w:rPr>
        <w:t xml:space="preserve"> em que o indivíduo não executa nenhuma atividade por obrigação, em que se pode escolher vivenciar atividades diversas com o objetivo princip</w:t>
      </w:r>
      <w:r w:rsidR="00E84D8B" w:rsidRPr="006C7EFF">
        <w:rPr>
          <w:rStyle w:val="apple-style-span"/>
          <w:color w:val="000000"/>
          <w:sz w:val="20"/>
        </w:rPr>
        <w:t>al da busca do prazer, descanso ou</w:t>
      </w:r>
      <w:r w:rsidR="004D17B9" w:rsidRPr="006C7EFF">
        <w:rPr>
          <w:rStyle w:val="apple-style-span"/>
          <w:color w:val="000000"/>
          <w:sz w:val="20"/>
        </w:rPr>
        <w:t xml:space="preserve"> </w:t>
      </w:r>
      <w:r w:rsidR="00E84D8B" w:rsidRPr="006C7EFF">
        <w:rPr>
          <w:rStyle w:val="apple-style-span"/>
          <w:color w:val="000000"/>
          <w:sz w:val="20"/>
        </w:rPr>
        <w:t>contemplação</w:t>
      </w:r>
      <w:r w:rsidR="00B70A1B" w:rsidRPr="006C7EFF">
        <w:rPr>
          <w:rStyle w:val="apple-style-span"/>
          <w:color w:val="000000"/>
          <w:sz w:val="20"/>
        </w:rPr>
        <w:t>. Entretanto, concordamos com Mascarenhas</w:t>
      </w:r>
      <w:r w:rsidR="008C2B8A" w:rsidRPr="006C7EFF">
        <w:rPr>
          <w:rStyle w:val="apple-style-span"/>
          <w:color w:val="000000"/>
          <w:sz w:val="20"/>
          <w:vertAlign w:val="superscript"/>
        </w:rPr>
        <w:t>2</w:t>
      </w:r>
      <w:r w:rsidR="00B70A1B" w:rsidRPr="006C7EFF">
        <w:rPr>
          <w:rStyle w:val="apple-style-span"/>
          <w:color w:val="000000"/>
          <w:sz w:val="20"/>
        </w:rPr>
        <w:t xml:space="preserve"> e Padilha</w:t>
      </w:r>
      <w:r w:rsidR="008C2B8A" w:rsidRPr="006C7EFF">
        <w:rPr>
          <w:rStyle w:val="apple-style-span"/>
          <w:color w:val="000000"/>
          <w:sz w:val="20"/>
          <w:vertAlign w:val="superscript"/>
        </w:rPr>
        <w:t>1</w:t>
      </w:r>
      <w:r w:rsidR="00B70A1B" w:rsidRPr="006C7EFF">
        <w:rPr>
          <w:rStyle w:val="apple-style-span"/>
          <w:color w:val="000000"/>
          <w:sz w:val="20"/>
        </w:rPr>
        <w:t>, sob a lógica do trabalho alienado não há nada realmente</w:t>
      </w:r>
      <w:r w:rsidR="004D17B9" w:rsidRPr="006C7EFF">
        <w:rPr>
          <w:rStyle w:val="apple-style-span"/>
          <w:color w:val="000000"/>
          <w:sz w:val="20"/>
        </w:rPr>
        <w:t xml:space="preserve"> </w:t>
      </w:r>
      <w:r w:rsidRPr="006C7EFF">
        <w:rPr>
          <w:rStyle w:val="apple-style-span"/>
          <w:color w:val="000000"/>
          <w:sz w:val="20"/>
        </w:rPr>
        <w:t>li</w:t>
      </w:r>
      <w:r w:rsidR="00B70A1B" w:rsidRPr="006C7EFF">
        <w:rPr>
          <w:rStyle w:val="apple-style-span"/>
          <w:color w:val="000000"/>
          <w:sz w:val="20"/>
        </w:rPr>
        <w:t>vre no tempo e espaço de lazer.</w:t>
      </w:r>
    </w:p>
    <w:p w14:paraId="49642A73" w14:textId="2D4553C2" w:rsidR="00B911DE" w:rsidRDefault="004D5863" w:rsidP="00B911DE">
      <w:pPr>
        <w:spacing w:after="0" w:line="360" w:lineRule="auto"/>
        <w:ind w:firstLine="708"/>
        <w:jc w:val="both"/>
        <w:rPr>
          <w:rFonts w:ascii="Times New Roman" w:hAnsi="Times New Roman"/>
          <w:color w:val="000000"/>
          <w:sz w:val="20"/>
          <w:szCs w:val="24"/>
        </w:rPr>
      </w:pPr>
      <w:r w:rsidRPr="006C7EFF">
        <w:rPr>
          <w:rFonts w:ascii="Times New Roman" w:hAnsi="Times New Roman"/>
          <w:color w:val="000000"/>
          <w:sz w:val="20"/>
          <w:szCs w:val="24"/>
        </w:rPr>
        <w:t>Delimitada</w:t>
      </w:r>
      <w:r w:rsidR="00C674D9" w:rsidRPr="006C7EFF">
        <w:rPr>
          <w:rFonts w:ascii="Times New Roman" w:hAnsi="Times New Roman"/>
          <w:color w:val="000000"/>
          <w:sz w:val="20"/>
          <w:szCs w:val="24"/>
        </w:rPr>
        <w:t xml:space="preserve"> a concepção de tempo de não trabalho e lazer que permeia o presente artigo, apresentamos </w:t>
      </w:r>
      <w:r w:rsidR="00524799" w:rsidRPr="006C7EFF">
        <w:rPr>
          <w:rFonts w:ascii="Times New Roman" w:hAnsi="Times New Roman"/>
          <w:color w:val="000000"/>
          <w:sz w:val="20"/>
          <w:szCs w:val="24"/>
        </w:rPr>
        <w:t>na figura</w:t>
      </w:r>
      <w:r w:rsidR="00C674D9" w:rsidRPr="006C7EFF">
        <w:rPr>
          <w:rFonts w:ascii="Times New Roman" w:hAnsi="Times New Roman"/>
          <w:color w:val="000000"/>
          <w:sz w:val="20"/>
          <w:szCs w:val="24"/>
        </w:rPr>
        <w:t xml:space="preserve"> 1 a síntese sobre os usos do tempo</w:t>
      </w:r>
      <w:r w:rsidR="00C67022" w:rsidRPr="006C7EFF">
        <w:rPr>
          <w:rFonts w:ascii="Times New Roman" w:hAnsi="Times New Roman"/>
          <w:color w:val="000000"/>
          <w:sz w:val="20"/>
          <w:szCs w:val="24"/>
        </w:rPr>
        <w:t>, com um recorte de gênero,</w:t>
      </w:r>
      <w:r w:rsidR="00C674D9" w:rsidRPr="006C7EFF">
        <w:rPr>
          <w:rFonts w:ascii="Times New Roman" w:hAnsi="Times New Roman"/>
          <w:color w:val="000000"/>
          <w:sz w:val="20"/>
          <w:szCs w:val="24"/>
        </w:rPr>
        <w:t xml:space="preserve"> dos trabalhadores terceirizados agrupados em</w:t>
      </w:r>
      <w:r w:rsidR="009A5854" w:rsidRPr="006C7EFF">
        <w:rPr>
          <w:rFonts w:ascii="Times New Roman" w:hAnsi="Times New Roman"/>
          <w:color w:val="000000"/>
          <w:sz w:val="20"/>
          <w:szCs w:val="24"/>
        </w:rPr>
        <w:t xml:space="preserve"> quatro categorias: manifestações do</w:t>
      </w:r>
      <w:r w:rsidR="00C674D9" w:rsidRPr="006C7EFF">
        <w:rPr>
          <w:rFonts w:ascii="Times New Roman" w:hAnsi="Times New Roman"/>
          <w:color w:val="000000"/>
          <w:sz w:val="20"/>
          <w:szCs w:val="24"/>
        </w:rPr>
        <w:t xml:space="preserve"> lazer, horas de sono, outras obrigações e tempo de trabalho e transporte para o trabalho. </w:t>
      </w:r>
    </w:p>
    <w:p w14:paraId="57AB11F7" w14:textId="77777777" w:rsidR="00B911DE" w:rsidRPr="006C7EFF" w:rsidRDefault="00B911DE" w:rsidP="00B911DE">
      <w:pPr>
        <w:spacing w:after="0" w:line="360" w:lineRule="auto"/>
        <w:ind w:firstLine="708"/>
        <w:jc w:val="both"/>
        <w:rPr>
          <w:rFonts w:ascii="Times New Roman" w:hAnsi="Times New Roman"/>
          <w:sz w:val="20"/>
        </w:rPr>
      </w:pPr>
    </w:p>
    <w:p w14:paraId="79C19D46" w14:textId="77777777" w:rsidR="00C674D9" w:rsidRPr="006C7EFF" w:rsidRDefault="00524799" w:rsidP="00C24972">
      <w:pPr>
        <w:spacing w:after="0" w:line="240" w:lineRule="auto"/>
        <w:jc w:val="center"/>
        <w:rPr>
          <w:rStyle w:val="apple-style-span"/>
          <w:rFonts w:ascii="Times New Roman" w:hAnsi="Times New Roman"/>
          <w:b/>
          <w:color w:val="000000"/>
          <w:sz w:val="18"/>
          <w:szCs w:val="24"/>
        </w:rPr>
      </w:pPr>
      <w:r w:rsidRPr="006C7EFF">
        <w:rPr>
          <w:rFonts w:ascii="Times New Roman" w:hAnsi="Times New Roman"/>
          <w:b/>
          <w:sz w:val="20"/>
        </w:rPr>
        <w:t>Figura 1</w:t>
      </w:r>
      <w:r w:rsidR="009E6340" w:rsidRPr="006C7EFF">
        <w:rPr>
          <w:rFonts w:ascii="Times New Roman" w:hAnsi="Times New Roman"/>
          <w:b/>
          <w:sz w:val="20"/>
        </w:rPr>
        <w:t xml:space="preserve">. </w:t>
      </w:r>
      <w:r w:rsidR="00C674D9" w:rsidRPr="006C7EFF">
        <w:rPr>
          <w:rFonts w:ascii="Times New Roman" w:hAnsi="Times New Roman"/>
          <w:b/>
          <w:sz w:val="20"/>
        </w:rPr>
        <w:t xml:space="preserve"> Médi</w:t>
      </w:r>
      <w:r w:rsidR="00E221D3" w:rsidRPr="006C7EFF">
        <w:rPr>
          <w:rFonts w:ascii="Times New Roman" w:hAnsi="Times New Roman"/>
          <w:b/>
          <w:sz w:val="20"/>
        </w:rPr>
        <w:t>a das horas semanais dedicadas a cada grupo de atividades</w:t>
      </w:r>
    </w:p>
    <w:p w14:paraId="13BB776D" w14:textId="77777777" w:rsidR="00C674D9" w:rsidRPr="006C7EFF" w:rsidRDefault="002B1002" w:rsidP="00C24972">
      <w:pPr>
        <w:spacing w:after="0" w:line="240" w:lineRule="auto"/>
        <w:jc w:val="center"/>
        <w:rPr>
          <w:rStyle w:val="apple-style-span"/>
          <w:rFonts w:ascii="Times New Roman" w:hAnsi="Times New Roman"/>
          <w:color w:val="FF0000"/>
          <w:szCs w:val="24"/>
        </w:rPr>
      </w:pPr>
      <w:r w:rsidRPr="006C7EFF">
        <w:rPr>
          <w:rFonts w:ascii="Times New Roman" w:hAnsi="Times New Roman"/>
          <w:noProof/>
          <w:color w:val="FF0000"/>
          <w:szCs w:val="24"/>
          <w:lang w:eastAsia="pt-BR"/>
        </w:rPr>
        <w:lastRenderedPageBreak/>
        <w:drawing>
          <wp:inline distT="0" distB="0" distL="0" distR="0" wp14:anchorId="71D19D9E" wp14:editId="1198A06D">
            <wp:extent cx="3705225" cy="2190750"/>
            <wp:effectExtent l="0" t="0" r="9525" b="0"/>
            <wp:docPr id="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5225" cy="2190750"/>
                    </a:xfrm>
                    <a:prstGeom prst="rect">
                      <a:avLst/>
                    </a:prstGeom>
                    <a:noFill/>
                    <a:ln>
                      <a:noFill/>
                    </a:ln>
                  </pic:spPr>
                </pic:pic>
              </a:graphicData>
            </a:graphic>
          </wp:inline>
        </w:drawing>
      </w:r>
    </w:p>
    <w:p w14:paraId="19E140C7" w14:textId="77777777" w:rsidR="00C674D9" w:rsidRPr="006C7EFF" w:rsidRDefault="00C674D9" w:rsidP="00C24972">
      <w:pPr>
        <w:spacing w:after="0" w:line="240" w:lineRule="auto"/>
        <w:jc w:val="center"/>
        <w:rPr>
          <w:rFonts w:ascii="Times New Roman" w:hAnsi="Times New Roman"/>
          <w:color w:val="000000"/>
          <w:sz w:val="14"/>
          <w:szCs w:val="20"/>
        </w:rPr>
      </w:pPr>
      <w:r w:rsidRPr="006C7EFF">
        <w:rPr>
          <w:rFonts w:ascii="Times New Roman" w:hAnsi="Times New Roman"/>
          <w:color w:val="000000"/>
          <w:sz w:val="12"/>
          <w:szCs w:val="20"/>
        </w:rPr>
        <w:t>Fonte: Dados da Pesquisa</w:t>
      </w:r>
    </w:p>
    <w:p w14:paraId="717EE443" w14:textId="77777777" w:rsidR="00EE4F4C" w:rsidRPr="006C7EFF" w:rsidRDefault="00EE4F4C" w:rsidP="00C24972">
      <w:pPr>
        <w:pStyle w:val="COcorpodotexto"/>
        <w:rPr>
          <w:rStyle w:val="apple-style-span"/>
          <w:color w:val="000000"/>
          <w:sz w:val="20"/>
        </w:rPr>
      </w:pPr>
    </w:p>
    <w:p w14:paraId="54734DA9" w14:textId="28362C5B" w:rsidR="00767BC3" w:rsidRPr="006C7EFF" w:rsidRDefault="000A1E28" w:rsidP="00B23B29">
      <w:pPr>
        <w:pStyle w:val="COcorpodotexto"/>
        <w:rPr>
          <w:rStyle w:val="apple-style-span"/>
          <w:color w:val="000000"/>
          <w:sz w:val="20"/>
        </w:rPr>
      </w:pPr>
      <w:r w:rsidRPr="006C7EFF">
        <w:rPr>
          <w:rStyle w:val="apple-style-span"/>
          <w:color w:val="000000"/>
          <w:sz w:val="20"/>
          <w:highlight w:val="yellow"/>
        </w:rPr>
        <w:t>É possível identificar</w:t>
      </w:r>
      <w:r w:rsidR="00B23B29" w:rsidRPr="006C7EFF">
        <w:rPr>
          <w:rStyle w:val="apple-style-span"/>
          <w:color w:val="000000"/>
          <w:sz w:val="20"/>
          <w:highlight w:val="yellow"/>
        </w:rPr>
        <w:t xml:space="preserve">, </w:t>
      </w:r>
      <w:r w:rsidRPr="006C7EFF">
        <w:rPr>
          <w:rStyle w:val="apple-style-span"/>
          <w:color w:val="000000"/>
          <w:sz w:val="20"/>
          <w:highlight w:val="yellow"/>
        </w:rPr>
        <w:t>em três das quatro categorias (trabalho remunerado/transporte para o trabalho, outras obrigações e horas de lazer)</w:t>
      </w:r>
      <w:r w:rsidR="00014271" w:rsidRPr="006C7EFF">
        <w:rPr>
          <w:rStyle w:val="apple-style-span"/>
          <w:color w:val="000000"/>
          <w:sz w:val="20"/>
          <w:highlight w:val="yellow"/>
        </w:rPr>
        <w:t>,</w:t>
      </w:r>
      <w:r w:rsidRPr="006C7EFF">
        <w:rPr>
          <w:rStyle w:val="apple-style-span"/>
          <w:color w:val="000000"/>
          <w:sz w:val="20"/>
          <w:highlight w:val="yellow"/>
        </w:rPr>
        <w:t xml:space="preserve"> que a quantidade de h</w:t>
      </w:r>
      <w:r w:rsidR="00014271" w:rsidRPr="006C7EFF">
        <w:rPr>
          <w:rStyle w:val="apple-style-span"/>
          <w:color w:val="000000"/>
          <w:sz w:val="20"/>
          <w:highlight w:val="yellow"/>
        </w:rPr>
        <w:t>oras semanais</w:t>
      </w:r>
      <w:r w:rsidR="00CD6743" w:rsidRPr="006C7EFF">
        <w:rPr>
          <w:rStyle w:val="apple-style-span"/>
          <w:color w:val="000000"/>
          <w:sz w:val="20"/>
          <w:highlight w:val="yellow"/>
        </w:rPr>
        <w:t xml:space="preserve"> despendidas </w:t>
      </w:r>
      <w:r w:rsidR="001248B8" w:rsidRPr="006C7EFF">
        <w:rPr>
          <w:rStyle w:val="apple-style-span"/>
          <w:color w:val="000000"/>
          <w:sz w:val="20"/>
          <w:highlight w:val="yellow"/>
        </w:rPr>
        <w:t xml:space="preserve">em cada grupo de </w:t>
      </w:r>
      <w:r w:rsidR="00B23B29" w:rsidRPr="006C7EFF">
        <w:rPr>
          <w:rStyle w:val="apple-style-span"/>
          <w:color w:val="000000"/>
          <w:sz w:val="20"/>
          <w:highlight w:val="yellow"/>
        </w:rPr>
        <w:t>atividades</w:t>
      </w:r>
      <w:r w:rsidR="00767BC3" w:rsidRPr="006C7EFF">
        <w:rPr>
          <w:rStyle w:val="apple-style-span"/>
          <w:color w:val="000000"/>
          <w:sz w:val="20"/>
          <w:highlight w:val="yellow"/>
        </w:rPr>
        <w:t xml:space="preserve">, </w:t>
      </w:r>
      <w:r w:rsidRPr="006C7EFF">
        <w:rPr>
          <w:rStyle w:val="apple-style-span"/>
          <w:color w:val="000000"/>
          <w:sz w:val="20"/>
          <w:highlight w:val="yellow"/>
        </w:rPr>
        <w:t>apresenta diferenças consideráveis</w:t>
      </w:r>
      <w:r w:rsidR="00767BC3" w:rsidRPr="006C7EFF">
        <w:rPr>
          <w:rStyle w:val="apple-style-span"/>
          <w:color w:val="000000"/>
          <w:sz w:val="20"/>
          <w:highlight w:val="yellow"/>
        </w:rPr>
        <w:t xml:space="preserve"> entre os gêneros</w:t>
      </w:r>
      <w:r w:rsidRPr="006C7EFF">
        <w:rPr>
          <w:rStyle w:val="apple-style-span"/>
          <w:color w:val="000000"/>
          <w:sz w:val="20"/>
          <w:highlight w:val="yellow"/>
        </w:rPr>
        <w:t xml:space="preserve">. </w:t>
      </w:r>
      <w:r w:rsidR="00014271" w:rsidRPr="006C7EFF">
        <w:rPr>
          <w:rStyle w:val="apple-style-span"/>
          <w:color w:val="000000"/>
          <w:sz w:val="20"/>
          <w:highlight w:val="yellow"/>
        </w:rPr>
        <w:t>Característica qu</w:t>
      </w:r>
      <w:r w:rsidR="00B23B29" w:rsidRPr="006C7EFF">
        <w:rPr>
          <w:rStyle w:val="apple-style-span"/>
          <w:color w:val="000000"/>
          <w:sz w:val="20"/>
          <w:highlight w:val="yellow"/>
        </w:rPr>
        <w:t>e colabora</w:t>
      </w:r>
      <w:r w:rsidRPr="006C7EFF">
        <w:rPr>
          <w:rStyle w:val="apple-style-span"/>
          <w:color w:val="000000"/>
          <w:sz w:val="20"/>
          <w:highlight w:val="yellow"/>
        </w:rPr>
        <w:t xml:space="preserve"> para explicitar que a relação de homen</w:t>
      </w:r>
      <w:r w:rsidR="00014271" w:rsidRPr="006C7EFF">
        <w:rPr>
          <w:rStyle w:val="apple-style-span"/>
          <w:color w:val="000000"/>
          <w:sz w:val="20"/>
          <w:highlight w:val="yellow"/>
        </w:rPr>
        <w:t xml:space="preserve">s e mulheres com o tempo social, </w:t>
      </w:r>
      <w:r w:rsidR="005D5B05" w:rsidRPr="006C7EFF">
        <w:rPr>
          <w:rStyle w:val="apple-style-span"/>
          <w:color w:val="000000"/>
          <w:sz w:val="20"/>
          <w:highlight w:val="yellow"/>
        </w:rPr>
        <w:t>se constrói</w:t>
      </w:r>
      <w:r w:rsidRPr="006C7EFF">
        <w:rPr>
          <w:rStyle w:val="apple-style-span"/>
          <w:color w:val="000000"/>
          <w:sz w:val="20"/>
          <w:highlight w:val="yellow"/>
        </w:rPr>
        <w:t xml:space="preserve"> de mane</w:t>
      </w:r>
      <w:r w:rsidR="00014271" w:rsidRPr="006C7EFF">
        <w:rPr>
          <w:rStyle w:val="apple-style-span"/>
          <w:color w:val="000000"/>
          <w:sz w:val="20"/>
          <w:highlight w:val="yellow"/>
        </w:rPr>
        <w:t>ira distinta</w:t>
      </w:r>
      <w:r w:rsidR="00CD6743" w:rsidRPr="006C7EFF">
        <w:rPr>
          <w:rStyle w:val="apple-style-span"/>
          <w:color w:val="000000"/>
          <w:sz w:val="20"/>
          <w:highlight w:val="yellow"/>
        </w:rPr>
        <w:t xml:space="preserve"> no atual modelo</w:t>
      </w:r>
      <w:r w:rsidRPr="006C7EFF">
        <w:rPr>
          <w:rStyle w:val="apple-style-span"/>
          <w:color w:val="000000"/>
          <w:sz w:val="20"/>
          <w:highlight w:val="yellow"/>
        </w:rPr>
        <w:t xml:space="preserve"> de sociedade.</w:t>
      </w:r>
    </w:p>
    <w:p w14:paraId="000F120D" w14:textId="43C99EAD" w:rsidR="000A1E28" w:rsidRPr="006C7EFF" w:rsidRDefault="00B23B29" w:rsidP="00B23B29">
      <w:pPr>
        <w:pStyle w:val="COcorpodotexto"/>
        <w:rPr>
          <w:sz w:val="20"/>
          <w:highlight w:val="yellow"/>
        </w:rPr>
      </w:pPr>
      <w:r w:rsidRPr="006C7EFF">
        <w:rPr>
          <w:sz w:val="20"/>
          <w:highlight w:val="yellow"/>
        </w:rPr>
        <w:t xml:space="preserve">As </w:t>
      </w:r>
      <w:r w:rsidR="000A1E28" w:rsidRPr="006C7EFF">
        <w:rPr>
          <w:sz w:val="20"/>
          <w:highlight w:val="yellow"/>
        </w:rPr>
        <w:t>relações sociais, para Kergoat</w:t>
      </w:r>
      <w:r w:rsidR="000A1E28" w:rsidRPr="006C7EFF">
        <w:rPr>
          <w:sz w:val="20"/>
          <w:highlight w:val="yellow"/>
          <w:vertAlign w:val="superscript"/>
        </w:rPr>
        <w:t>4</w:t>
      </w:r>
      <w:r w:rsidR="00B17F61" w:rsidRPr="006C7EFF">
        <w:rPr>
          <w:sz w:val="20"/>
          <w:highlight w:val="yellow"/>
        </w:rPr>
        <w:t xml:space="preserve">, </w:t>
      </w:r>
      <w:r w:rsidR="00B911DE">
        <w:rPr>
          <w:sz w:val="20"/>
          <w:highlight w:val="yellow"/>
        </w:rPr>
        <w:t>tem</w:t>
      </w:r>
      <w:r w:rsidRPr="006C7EFF">
        <w:rPr>
          <w:sz w:val="20"/>
          <w:highlight w:val="yellow"/>
        </w:rPr>
        <w:t xml:space="preserve"> uma base material</w:t>
      </w:r>
      <w:r w:rsidR="00B911DE">
        <w:rPr>
          <w:sz w:val="20"/>
          <w:highlight w:val="yellow"/>
        </w:rPr>
        <w:t>,</w:t>
      </w:r>
      <w:r w:rsidR="000A1E28" w:rsidRPr="006C7EFF">
        <w:rPr>
          <w:sz w:val="20"/>
          <w:highlight w:val="yellow"/>
        </w:rPr>
        <w:t xml:space="preserve"> estabelecida pelo trabalho</w:t>
      </w:r>
      <w:r w:rsidR="00B911DE">
        <w:rPr>
          <w:sz w:val="20"/>
          <w:highlight w:val="yellow"/>
        </w:rPr>
        <w:t>,</w:t>
      </w:r>
      <w:r w:rsidR="000A1E28" w:rsidRPr="006C7EFF">
        <w:rPr>
          <w:sz w:val="20"/>
          <w:highlight w:val="yellow"/>
        </w:rPr>
        <w:t xml:space="preserve"> e que se expressa</w:t>
      </w:r>
      <w:r w:rsidR="00B911DE">
        <w:rPr>
          <w:sz w:val="20"/>
          <w:highlight w:val="yellow"/>
        </w:rPr>
        <w:t>,</w:t>
      </w:r>
      <w:r w:rsidR="000A1E28" w:rsidRPr="006C7EFF">
        <w:rPr>
          <w:sz w:val="20"/>
          <w:highlight w:val="yellow"/>
        </w:rPr>
        <w:t xml:space="preserve"> por meio da divisão sexual do trabalho. Essa divisão designa prioritariamente os homens à esfera produtiva e as mulheres à esfera reprodutiva.</w:t>
      </w:r>
    </w:p>
    <w:p w14:paraId="5D343957" w14:textId="297DA7C8" w:rsidR="000A1E28" w:rsidRPr="006C7EFF" w:rsidRDefault="000A1E28" w:rsidP="000A1E28">
      <w:pPr>
        <w:pStyle w:val="DMCorpodoTexto"/>
        <w:rPr>
          <w:highlight w:val="yellow"/>
        </w:rPr>
      </w:pPr>
      <w:r w:rsidRPr="006C7EFF">
        <w:rPr>
          <w:highlight w:val="yellow"/>
        </w:rPr>
        <w:t>A divisão sexual do trabalho tem dois princípios organizadores</w:t>
      </w:r>
      <w:r w:rsidR="007B6CF2" w:rsidRPr="006C7EFF">
        <w:rPr>
          <w:highlight w:val="yellow"/>
          <w:vertAlign w:val="superscript"/>
        </w:rPr>
        <w:t>22</w:t>
      </w:r>
      <w:r w:rsidRPr="006C7EFF">
        <w:rPr>
          <w:highlight w:val="yellow"/>
        </w:rPr>
        <w:t xml:space="preserve">: o princípio da separação que se manifesta na existência de trabalhos de homens e trabalhos de mulheres e o princípio hierárquico, no qual o trabalho do homem vale mais do que o trabalho da mulher. Para Hirata e </w:t>
      </w:r>
      <w:proofErr w:type="spellStart"/>
      <w:r w:rsidRPr="006C7EFF">
        <w:rPr>
          <w:highlight w:val="yellow"/>
        </w:rPr>
        <w:t>Kergoat</w:t>
      </w:r>
      <w:proofErr w:type="spellEnd"/>
      <w:r w:rsidRPr="006C7EFF">
        <w:rPr>
          <w:highlight w:val="yellow"/>
        </w:rPr>
        <w:t>, a chamada ideologia naturalis</w:t>
      </w:r>
      <w:r w:rsidR="00B911DE">
        <w:rPr>
          <w:highlight w:val="yellow"/>
        </w:rPr>
        <w:t>ta legitima esses princípios: “</w:t>
      </w:r>
      <w:r w:rsidR="00C45104">
        <w:rPr>
          <w:highlight w:val="yellow"/>
        </w:rPr>
        <w:t>E</w:t>
      </w:r>
      <w:r w:rsidRPr="006C7EFF">
        <w:rPr>
          <w:highlight w:val="yellow"/>
        </w:rPr>
        <w:t>sta rebaixa o gênero ao sexo biológico, reduz as práticas sociais a ‘papéis sociais’ sexuados que remetem ao destino natural da espécie”</w:t>
      </w:r>
      <w:r w:rsidR="007B6CF2" w:rsidRPr="006C7EFF">
        <w:rPr>
          <w:highlight w:val="yellow"/>
          <w:vertAlign w:val="superscript"/>
        </w:rPr>
        <w:t>22</w:t>
      </w:r>
      <w:r w:rsidRPr="006C7EFF">
        <w:rPr>
          <w:highlight w:val="yellow"/>
        </w:rPr>
        <w:t xml:space="preserve"> (p.599). Segundo as autoras, esses princípios estão presentes em todas as sociedades, entretanto, isto não significa que a divisão sexual do trabalho não seja imutável, na verdade, ela é bem plástica, suas modalidades variam imensamente no tempo e no espaço. “O que é estável não são as situações (que evoluem sempre), e sim a distância entre os grupos de sexo”</w:t>
      </w:r>
      <w:r w:rsidR="007B6CF2" w:rsidRPr="006C7EFF">
        <w:rPr>
          <w:highlight w:val="yellow"/>
          <w:vertAlign w:val="superscript"/>
        </w:rPr>
        <w:t>22</w:t>
      </w:r>
      <w:r w:rsidRPr="006C7EFF">
        <w:rPr>
          <w:highlight w:val="yellow"/>
        </w:rPr>
        <w:t xml:space="preserve"> (p.600).</w:t>
      </w:r>
    </w:p>
    <w:p w14:paraId="3788966C" w14:textId="28838A11" w:rsidR="000A1E28" w:rsidRPr="006C7EFF" w:rsidRDefault="00767BC3" w:rsidP="000A1E28">
      <w:pPr>
        <w:pStyle w:val="DMCorpodoTexto"/>
        <w:rPr>
          <w:highlight w:val="yellow"/>
        </w:rPr>
      </w:pPr>
      <w:r w:rsidRPr="006C7EFF">
        <w:rPr>
          <w:highlight w:val="yellow"/>
        </w:rPr>
        <w:t>A</w:t>
      </w:r>
      <w:r w:rsidR="000A1E28" w:rsidRPr="006C7EFF">
        <w:rPr>
          <w:highlight w:val="yellow"/>
        </w:rPr>
        <w:t xml:space="preserve"> plasticidade conferida à divisão sexual do trab</w:t>
      </w:r>
      <w:r w:rsidRPr="006C7EFF">
        <w:rPr>
          <w:highlight w:val="yellow"/>
        </w:rPr>
        <w:t>alho é o elemento que leva a incorporação d</w:t>
      </w:r>
      <w:r w:rsidR="00014271" w:rsidRPr="006C7EFF">
        <w:rPr>
          <w:highlight w:val="yellow"/>
        </w:rPr>
        <w:t xml:space="preserve">as mulheres </w:t>
      </w:r>
      <w:r w:rsidR="000A1E28" w:rsidRPr="006C7EFF">
        <w:rPr>
          <w:highlight w:val="yellow"/>
        </w:rPr>
        <w:t>em</w:t>
      </w:r>
      <w:r w:rsidR="00014271" w:rsidRPr="006C7EFF">
        <w:rPr>
          <w:highlight w:val="yellow"/>
        </w:rPr>
        <w:t xml:space="preserve"> postos de trabalho</w:t>
      </w:r>
      <w:r w:rsidR="000A1E28" w:rsidRPr="006C7EFF">
        <w:rPr>
          <w:highlight w:val="yellow"/>
        </w:rPr>
        <w:t xml:space="preserve"> que antes não estavam </w:t>
      </w:r>
      <w:r w:rsidRPr="006C7EFF">
        <w:rPr>
          <w:highlight w:val="yellow"/>
        </w:rPr>
        <w:t xml:space="preserve">presentes, </w:t>
      </w:r>
      <w:r w:rsidR="00B911DE">
        <w:rPr>
          <w:highlight w:val="yellow"/>
        </w:rPr>
        <w:t xml:space="preserve">por exemplo, </w:t>
      </w:r>
      <w:r w:rsidRPr="006C7EFF">
        <w:rPr>
          <w:highlight w:val="yellow"/>
        </w:rPr>
        <w:t>os postos de vigilância</w:t>
      </w:r>
      <w:r w:rsidR="000A1E28" w:rsidRPr="006C7EFF">
        <w:rPr>
          <w:highlight w:val="yellow"/>
        </w:rPr>
        <w:t xml:space="preserve">. </w:t>
      </w:r>
      <w:r w:rsidR="00B911DE">
        <w:rPr>
          <w:highlight w:val="yellow"/>
        </w:rPr>
        <w:t>Entretanto,</w:t>
      </w:r>
      <w:r w:rsidR="000A1E28" w:rsidRPr="006C7EFF">
        <w:rPr>
          <w:highlight w:val="yellow"/>
        </w:rPr>
        <w:t xml:space="preserve"> </w:t>
      </w:r>
      <w:r w:rsidR="00B911DE">
        <w:rPr>
          <w:highlight w:val="yellow"/>
        </w:rPr>
        <w:t>essa incorporação</w:t>
      </w:r>
      <w:r w:rsidR="00014271" w:rsidRPr="006C7EFF">
        <w:rPr>
          <w:highlight w:val="yellow"/>
        </w:rPr>
        <w:t xml:space="preserve"> acarretou</w:t>
      </w:r>
      <w:r w:rsidR="000A1E28" w:rsidRPr="006C7EFF">
        <w:rPr>
          <w:highlight w:val="yellow"/>
        </w:rPr>
        <w:t xml:space="preserve"> uma i</w:t>
      </w:r>
      <w:r w:rsidR="00014271" w:rsidRPr="006C7EFF">
        <w:rPr>
          <w:highlight w:val="yellow"/>
        </w:rPr>
        <w:t>ntensa precarização do trabalho</w:t>
      </w:r>
      <w:r w:rsidR="000A1E28" w:rsidRPr="006C7EFF">
        <w:rPr>
          <w:highlight w:val="yellow"/>
        </w:rPr>
        <w:t>, ou seja, o processo de assalariamento das mulheres foi acompanhado de precarização e de vulnerabilidade, em grande medida, acompanhado do processo de terceirização do trabalho</w:t>
      </w:r>
      <w:r w:rsidRPr="006C7EFF">
        <w:rPr>
          <w:highlight w:val="yellow"/>
          <w:vertAlign w:val="superscript"/>
        </w:rPr>
        <w:t>8-9</w:t>
      </w:r>
      <w:r w:rsidR="000A1E28" w:rsidRPr="006C7EFF">
        <w:rPr>
          <w:highlight w:val="yellow"/>
        </w:rPr>
        <w:t xml:space="preserve">.  </w:t>
      </w:r>
    </w:p>
    <w:p w14:paraId="25D37F0F" w14:textId="199CC284" w:rsidR="00014271" w:rsidRPr="006C7EFF" w:rsidRDefault="000A1E28" w:rsidP="00014271">
      <w:pPr>
        <w:pStyle w:val="DMCorpodoTexto"/>
        <w:rPr>
          <w:rStyle w:val="apple-style-span"/>
          <w:color w:val="000000"/>
        </w:rPr>
      </w:pPr>
      <w:r w:rsidRPr="006C7EFF">
        <w:rPr>
          <w:highlight w:val="yellow"/>
        </w:rPr>
        <w:t xml:space="preserve">Assim, compreender a inserção da mulher no mercado de trabalho </w:t>
      </w:r>
      <w:r w:rsidR="00B911DE">
        <w:rPr>
          <w:highlight w:val="yellow"/>
        </w:rPr>
        <w:t>por meio</w:t>
      </w:r>
      <w:r w:rsidRPr="006C7EFF">
        <w:rPr>
          <w:highlight w:val="yellow"/>
        </w:rPr>
        <w:t xml:space="preserve"> dos conceitos de relações sociais de sexo e da precarização do trabalho, colabora para o entendimento da complexidade e das especificidades do trabalho terceirizado, assim como, das reverberações desse processo para as outras esferas da vida humana.</w:t>
      </w:r>
    </w:p>
    <w:p w14:paraId="6D0222E9" w14:textId="77777777" w:rsidR="00014271" w:rsidRPr="006C7EFF" w:rsidRDefault="009A5854" w:rsidP="00014271">
      <w:pPr>
        <w:pStyle w:val="COcorpodotexto"/>
        <w:ind w:firstLine="851"/>
        <w:rPr>
          <w:sz w:val="20"/>
        </w:rPr>
      </w:pPr>
      <w:r w:rsidRPr="006C7EFF">
        <w:rPr>
          <w:rStyle w:val="apple-style-span"/>
          <w:color w:val="000000"/>
          <w:sz w:val="20"/>
        </w:rPr>
        <w:lastRenderedPageBreak/>
        <w:t xml:space="preserve">Desse modo, </w:t>
      </w:r>
      <w:r w:rsidR="00C674D9" w:rsidRPr="006C7EFF">
        <w:rPr>
          <w:rStyle w:val="apple-style-span"/>
          <w:color w:val="000000"/>
          <w:sz w:val="20"/>
        </w:rPr>
        <w:t>com a finalidade de facilitar a discussão das categorias necessárias aos objetivos deste artigo</w:t>
      </w:r>
      <w:r w:rsidRPr="006C7EFF">
        <w:rPr>
          <w:rStyle w:val="apple-style-span"/>
          <w:color w:val="000000"/>
          <w:sz w:val="20"/>
        </w:rPr>
        <w:t xml:space="preserve">, </w:t>
      </w:r>
      <w:r w:rsidRPr="006C7EFF">
        <w:rPr>
          <w:rStyle w:val="apple-style-span"/>
          <w:color w:val="000000"/>
          <w:sz w:val="20"/>
          <w:highlight w:val="yellow"/>
        </w:rPr>
        <w:t>após a caracterização do trabalho dos vigilantes,</w:t>
      </w:r>
      <w:r w:rsidR="00C674D9" w:rsidRPr="006C7EFF">
        <w:rPr>
          <w:rStyle w:val="apple-style-span"/>
          <w:color w:val="000000"/>
          <w:sz w:val="20"/>
        </w:rPr>
        <w:t xml:space="preserve"> d</w:t>
      </w:r>
      <w:r w:rsidR="00D570C2" w:rsidRPr="006C7EFF">
        <w:rPr>
          <w:rStyle w:val="apple-style-span"/>
          <w:color w:val="000000"/>
          <w:sz w:val="20"/>
        </w:rPr>
        <w:t xml:space="preserve">ividimos a exposição da </w:t>
      </w:r>
      <w:r w:rsidRPr="006C7EFF">
        <w:rPr>
          <w:rStyle w:val="apple-style-span"/>
          <w:color w:val="000000"/>
          <w:sz w:val="20"/>
        </w:rPr>
        <w:t xml:space="preserve">análise em três </w:t>
      </w:r>
      <w:r w:rsidR="00C674D9" w:rsidRPr="006C7EFF">
        <w:rPr>
          <w:rStyle w:val="apple-style-span"/>
          <w:color w:val="000000"/>
          <w:sz w:val="20"/>
        </w:rPr>
        <w:t>tópicos: tempo de trab</w:t>
      </w:r>
      <w:r w:rsidR="00F87071" w:rsidRPr="006C7EFF">
        <w:rPr>
          <w:rStyle w:val="apple-style-span"/>
          <w:color w:val="000000"/>
          <w:sz w:val="20"/>
        </w:rPr>
        <w:t xml:space="preserve">alho formal, trabalho </w:t>
      </w:r>
      <w:r w:rsidR="00C674D9" w:rsidRPr="006C7EFF">
        <w:rPr>
          <w:rStyle w:val="apple-style-span"/>
          <w:color w:val="000000"/>
          <w:sz w:val="20"/>
        </w:rPr>
        <w:t>não remunerado e manifestações do lazer.</w:t>
      </w:r>
      <w:r w:rsidR="004E1BA4" w:rsidRPr="006C7EFF">
        <w:rPr>
          <w:rStyle w:val="apple-style-span"/>
          <w:color w:val="000000"/>
          <w:sz w:val="20"/>
        </w:rPr>
        <w:t xml:space="preserve"> É</w:t>
      </w:r>
      <w:r w:rsidRPr="006C7EFF">
        <w:rPr>
          <w:sz w:val="20"/>
        </w:rPr>
        <w:t xml:space="preserve"> i</w:t>
      </w:r>
      <w:r w:rsidR="00F87071" w:rsidRPr="006C7EFF">
        <w:rPr>
          <w:sz w:val="20"/>
        </w:rPr>
        <w:t xml:space="preserve">mportante ressaltar que utilizamos a terminologia </w:t>
      </w:r>
      <w:r w:rsidR="00F87071" w:rsidRPr="006C7EFF">
        <w:rPr>
          <w:i/>
          <w:sz w:val="20"/>
        </w:rPr>
        <w:t>trabalho remunerado</w:t>
      </w:r>
      <w:r w:rsidRPr="006C7EFF">
        <w:rPr>
          <w:sz w:val="20"/>
        </w:rPr>
        <w:t xml:space="preserve">, pois </w:t>
      </w:r>
      <w:r w:rsidR="00F87071" w:rsidRPr="006C7EFF">
        <w:rPr>
          <w:sz w:val="20"/>
        </w:rPr>
        <w:t>conside</w:t>
      </w:r>
      <w:r w:rsidR="00B07458" w:rsidRPr="006C7EFF">
        <w:rPr>
          <w:sz w:val="20"/>
        </w:rPr>
        <w:t>ramos as atividades domésticas, os</w:t>
      </w:r>
      <w:r w:rsidR="00F87071" w:rsidRPr="006C7EFF">
        <w:rPr>
          <w:sz w:val="20"/>
        </w:rPr>
        <w:t xml:space="preserve"> cuidados </w:t>
      </w:r>
      <w:r w:rsidR="00B07458" w:rsidRPr="006C7EFF">
        <w:rPr>
          <w:sz w:val="20"/>
        </w:rPr>
        <w:t xml:space="preserve">com a reprodução da vida humana e </w:t>
      </w:r>
      <w:r w:rsidR="009A2180" w:rsidRPr="006C7EFF">
        <w:rPr>
          <w:sz w:val="20"/>
        </w:rPr>
        <w:t xml:space="preserve">a realização de </w:t>
      </w:r>
      <w:r w:rsidR="00B07458" w:rsidRPr="006C7EFF">
        <w:rPr>
          <w:sz w:val="20"/>
        </w:rPr>
        <w:t xml:space="preserve">outras atividades não remuneradas, historicamente exercidas pelo gênero feminino, </w:t>
      </w:r>
      <w:r w:rsidR="00F87071" w:rsidRPr="006C7EFF">
        <w:rPr>
          <w:sz w:val="20"/>
        </w:rPr>
        <w:t xml:space="preserve">como trabalho. </w:t>
      </w:r>
    </w:p>
    <w:p w14:paraId="3A7BFD04" w14:textId="77777777" w:rsidR="00014271" w:rsidRPr="006C7EFF" w:rsidRDefault="00014271" w:rsidP="00014271">
      <w:pPr>
        <w:pStyle w:val="COcorpodotexto"/>
        <w:ind w:firstLine="0"/>
        <w:rPr>
          <w:sz w:val="20"/>
        </w:rPr>
      </w:pPr>
    </w:p>
    <w:p w14:paraId="13DE62D9" w14:textId="060228D4" w:rsidR="009A5854" w:rsidRPr="006C7EFF" w:rsidRDefault="009A5854" w:rsidP="00014271">
      <w:pPr>
        <w:pStyle w:val="COcorpodotexto"/>
        <w:ind w:firstLine="0"/>
        <w:rPr>
          <w:b/>
          <w:sz w:val="20"/>
        </w:rPr>
      </w:pPr>
      <w:r w:rsidRPr="006C7EFF">
        <w:rPr>
          <w:b/>
          <w:sz w:val="20"/>
        </w:rPr>
        <w:t xml:space="preserve">Caracterização dos vigilantes </w:t>
      </w:r>
      <w:r w:rsidR="002C4B38" w:rsidRPr="006C7EFF">
        <w:rPr>
          <w:b/>
          <w:sz w:val="20"/>
        </w:rPr>
        <w:t>da Unicamp</w:t>
      </w:r>
    </w:p>
    <w:p w14:paraId="5582D89A" w14:textId="77777777" w:rsidR="005A6A89" w:rsidRPr="006C7EFF" w:rsidRDefault="005A6A89" w:rsidP="00C24972">
      <w:pPr>
        <w:pStyle w:val="DMCorpodoTexto"/>
        <w:ind w:firstLine="0"/>
      </w:pPr>
    </w:p>
    <w:p w14:paraId="17BC6783" w14:textId="77777777" w:rsidR="00A42B44" w:rsidRPr="006C7EFF" w:rsidRDefault="002C4B38"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t>Com o avanço d</w:t>
      </w:r>
      <w:r w:rsidR="00A42B44" w:rsidRPr="006C7EFF">
        <w:rPr>
          <w:rFonts w:ascii="Times New Roman" w:hAnsi="Times New Roman"/>
          <w:sz w:val="20"/>
          <w:szCs w:val="24"/>
          <w:highlight w:val="yellow"/>
        </w:rPr>
        <w:t>o processo de terceirização do trabalho, é possível identificar que</w:t>
      </w:r>
      <w:r w:rsidRPr="006C7EFF">
        <w:rPr>
          <w:rFonts w:ascii="Times New Roman" w:hAnsi="Times New Roman"/>
          <w:sz w:val="20"/>
          <w:szCs w:val="24"/>
          <w:highlight w:val="yellow"/>
        </w:rPr>
        <w:t xml:space="preserve"> grande parte dos serviços de transporte, alimentação, limpeza e vigilância </w:t>
      </w:r>
      <w:r w:rsidR="00A42B44" w:rsidRPr="006C7EFF">
        <w:rPr>
          <w:rFonts w:ascii="Times New Roman" w:hAnsi="Times New Roman"/>
          <w:sz w:val="20"/>
          <w:szCs w:val="24"/>
          <w:highlight w:val="yellow"/>
        </w:rPr>
        <w:t xml:space="preserve">na Universidade Estadual de Campinas </w:t>
      </w:r>
      <w:r w:rsidRPr="006C7EFF">
        <w:rPr>
          <w:rFonts w:ascii="Times New Roman" w:hAnsi="Times New Roman"/>
          <w:sz w:val="20"/>
          <w:szCs w:val="24"/>
          <w:highlight w:val="yellow"/>
        </w:rPr>
        <w:t xml:space="preserve">são realizados por trabalhadores terceirizados. </w:t>
      </w:r>
    </w:p>
    <w:p w14:paraId="31DBBEB8" w14:textId="7FCB18D9" w:rsidR="00A42B44" w:rsidRPr="006C7EFF" w:rsidRDefault="002B4682" w:rsidP="00C24972">
      <w:pPr>
        <w:autoSpaceDE w:val="0"/>
        <w:autoSpaceDN w:val="0"/>
        <w:adjustRightInd w:val="0"/>
        <w:spacing w:after="0" w:line="360" w:lineRule="auto"/>
        <w:ind w:firstLine="851"/>
        <w:jc w:val="both"/>
        <w:rPr>
          <w:rFonts w:ascii="Times New Roman" w:hAnsi="Times New Roman"/>
          <w:color w:val="000000"/>
          <w:sz w:val="20"/>
          <w:szCs w:val="24"/>
          <w:highlight w:val="yellow"/>
        </w:rPr>
      </w:pPr>
      <w:r w:rsidRPr="006C7EFF">
        <w:rPr>
          <w:rFonts w:ascii="Times New Roman" w:hAnsi="Times New Roman"/>
          <w:color w:val="000000"/>
          <w:sz w:val="20"/>
          <w:szCs w:val="24"/>
          <w:highlight w:val="yellow"/>
        </w:rPr>
        <w:t xml:space="preserve">Dentre esses, o setor de vigilância é um dos poucos que ainda guarda parcela de </w:t>
      </w:r>
      <w:r w:rsidR="00567528" w:rsidRPr="006C7EFF">
        <w:rPr>
          <w:rFonts w:ascii="Times New Roman" w:hAnsi="Times New Roman"/>
          <w:color w:val="000000"/>
          <w:sz w:val="20"/>
          <w:szCs w:val="24"/>
          <w:highlight w:val="yellow"/>
        </w:rPr>
        <w:t>servidores públicos. Todavia</w:t>
      </w:r>
      <w:r w:rsidR="008D2466" w:rsidRPr="006C7EFF">
        <w:rPr>
          <w:rFonts w:ascii="Times New Roman" w:hAnsi="Times New Roman"/>
          <w:color w:val="000000"/>
          <w:sz w:val="20"/>
          <w:szCs w:val="24"/>
          <w:highlight w:val="yellow"/>
        </w:rPr>
        <w:t>,</w:t>
      </w:r>
      <w:r w:rsidR="004D17B9" w:rsidRPr="006C7EFF">
        <w:rPr>
          <w:rFonts w:ascii="Times New Roman" w:hAnsi="Times New Roman"/>
          <w:color w:val="000000"/>
          <w:sz w:val="20"/>
          <w:szCs w:val="24"/>
          <w:highlight w:val="yellow"/>
        </w:rPr>
        <w:t xml:space="preserve"> </w:t>
      </w:r>
      <w:r w:rsidR="00D44AED" w:rsidRPr="006C7EFF">
        <w:rPr>
          <w:rFonts w:ascii="Times New Roman" w:hAnsi="Times New Roman"/>
          <w:color w:val="000000"/>
          <w:sz w:val="20"/>
          <w:szCs w:val="24"/>
          <w:highlight w:val="yellow"/>
        </w:rPr>
        <w:t xml:space="preserve">os </w:t>
      </w:r>
      <w:r w:rsidRPr="006C7EFF">
        <w:rPr>
          <w:rFonts w:ascii="Times New Roman" w:hAnsi="Times New Roman"/>
          <w:color w:val="000000"/>
          <w:sz w:val="20"/>
          <w:szCs w:val="24"/>
          <w:highlight w:val="yellow"/>
        </w:rPr>
        <w:t>terceirizados</w:t>
      </w:r>
      <w:r w:rsidR="002C4B38" w:rsidRPr="006C7EFF">
        <w:rPr>
          <w:rFonts w:ascii="Times New Roman" w:hAnsi="Times New Roman"/>
          <w:color w:val="000000"/>
          <w:sz w:val="20"/>
          <w:szCs w:val="24"/>
          <w:highlight w:val="yellow"/>
        </w:rPr>
        <w:t xml:space="preserve"> representa</w:t>
      </w:r>
      <w:r w:rsidRPr="006C7EFF">
        <w:rPr>
          <w:rFonts w:ascii="Times New Roman" w:hAnsi="Times New Roman"/>
          <w:color w:val="000000"/>
          <w:sz w:val="20"/>
          <w:szCs w:val="24"/>
          <w:highlight w:val="yellow"/>
        </w:rPr>
        <w:t>m</w:t>
      </w:r>
      <w:r w:rsidR="002C4B38" w:rsidRPr="006C7EFF">
        <w:rPr>
          <w:rFonts w:ascii="Times New Roman" w:hAnsi="Times New Roman"/>
          <w:color w:val="000000"/>
          <w:sz w:val="20"/>
          <w:szCs w:val="24"/>
          <w:highlight w:val="yellow"/>
        </w:rPr>
        <w:t xml:space="preserve"> a maior parte dos postos de trabalho. </w:t>
      </w:r>
      <w:r w:rsidR="00A42B44" w:rsidRPr="006C7EFF">
        <w:rPr>
          <w:rFonts w:ascii="Times New Roman" w:hAnsi="Times New Roman"/>
          <w:color w:val="000000"/>
          <w:sz w:val="20"/>
          <w:szCs w:val="24"/>
          <w:highlight w:val="yellow"/>
        </w:rPr>
        <w:t xml:space="preserve">No período de realização desta pesquisa </w:t>
      </w:r>
      <w:r w:rsidR="002C4B38" w:rsidRPr="006C7EFF">
        <w:rPr>
          <w:rFonts w:ascii="Times New Roman" w:hAnsi="Times New Roman"/>
          <w:color w:val="000000"/>
          <w:sz w:val="20"/>
          <w:szCs w:val="24"/>
          <w:highlight w:val="yellow"/>
        </w:rPr>
        <w:t xml:space="preserve">o número de vigilantes servidores públicos </w:t>
      </w:r>
      <w:r w:rsidR="00A42B44" w:rsidRPr="006C7EFF">
        <w:rPr>
          <w:rFonts w:ascii="Times New Roman" w:hAnsi="Times New Roman"/>
          <w:color w:val="000000"/>
          <w:sz w:val="20"/>
          <w:szCs w:val="24"/>
          <w:highlight w:val="yellow"/>
        </w:rPr>
        <w:t>se mantinha em</w:t>
      </w:r>
      <w:r w:rsidR="004D17B9" w:rsidRPr="006C7EFF">
        <w:rPr>
          <w:rFonts w:ascii="Times New Roman" w:hAnsi="Times New Roman"/>
          <w:color w:val="000000"/>
          <w:sz w:val="20"/>
          <w:szCs w:val="24"/>
          <w:highlight w:val="yellow"/>
        </w:rPr>
        <w:t xml:space="preserve"> </w:t>
      </w:r>
      <w:r w:rsidRPr="006C7EFF">
        <w:rPr>
          <w:rFonts w:ascii="Times New Roman" w:hAnsi="Times New Roman"/>
          <w:color w:val="000000"/>
          <w:sz w:val="20"/>
          <w:szCs w:val="24"/>
          <w:highlight w:val="yellow"/>
        </w:rPr>
        <w:t>52</w:t>
      </w:r>
      <w:r w:rsidR="00E479B2" w:rsidRPr="006C7EFF">
        <w:rPr>
          <w:rFonts w:ascii="Times New Roman" w:hAnsi="Times New Roman"/>
          <w:color w:val="000000"/>
          <w:sz w:val="20"/>
          <w:szCs w:val="24"/>
          <w:highlight w:val="yellow"/>
        </w:rPr>
        <w:t xml:space="preserve">, </w:t>
      </w:r>
      <w:r w:rsidR="002C4B38" w:rsidRPr="006C7EFF">
        <w:rPr>
          <w:rFonts w:ascii="Times New Roman" w:hAnsi="Times New Roman"/>
          <w:color w:val="000000"/>
          <w:sz w:val="20"/>
          <w:szCs w:val="24"/>
          <w:highlight w:val="yellow"/>
        </w:rPr>
        <w:t>já o número de postos terceirizados chega</w:t>
      </w:r>
      <w:r w:rsidRPr="006C7EFF">
        <w:rPr>
          <w:rFonts w:ascii="Times New Roman" w:hAnsi="Times New Roman"/>
          <w:color w:val="000000"/>
          <w:sz w:val="20"/>
          <w:szCs w:val="24"/>
          <w:highlight w:val="yellow"/>
        </w:rPr>
        <w:t>va</w:t>
      </w:r>
      <w:r w:rsidR="002C4B38" w:rsidRPr="006C7EFF">
        <w:rPr>
          <w:rFonts w:ascii="Times New Roman" w:hAnsi="Times New Roman"/>
          <w:color w:val="000000"/>
          <w:sz w:val="20"/>
          <w:szCs w:val="24"/>
          <w:highlight w:val="yellow"/>
        </w:rPr>
        <w:t xml:space="preserve"> a </w:t>
      </w:r>
      <w:r w:rsidRPr="006C7EFF">
        <w:rPr>
          <w:rFonts w:ascii="Times New Roman" w:hAnsi="Times New Roman"/>
          <w:color w:val="000000"/>
          <w:sz w:val="20"/>
          <w:szCs w:val="24"/>
          <w:highlight w:val="yellow"/>
        </w:rPr>
        <w:t>44</w:t>
      </w:r>
      <w:r w:rsidR="004D17B9" w:rsidRPr="006C7EFF">
        <w:rPr>
          <w:rFonts w:ascii="Times New Roman" w:hAnsi="Times New Roman"/>
          <w:color w:val="000000"/>
          <w:sz w:val="20"/>
          <w:szCs w:val="24"/>
          <w:highlight w:val="yellow"/>
        </w:rPr>
        <w:t xml:space="preserve"> e</w:t>
      </w:r>
      <w:r w:rsidRPr="006C7EFF">
        <w:rPr>
          <w:rFonts w:ascii="Times New Roman" w:hAnsi="Times New Roman"/>
          <w:color w:val="000000"/>
          <w:sz w:val="20"/>
          <w:szCs w:val="24"/>
          <w:highlight w:val="yellow"/>
        </w:rPr>
        <w:t>,</w:t>
      </w:r>
      <w:r w:rsidR="002C4B38" w:rsidRPr="006C7EFF">
        <w:rPr>
          <w:rFonts w:ascii="Times New Roman" w:hAnsi="Times New Roman"/>
          <w:color w:val="000000"/>
          <w:sz w:val="20"/>
          <w:szCs w:val="24"/>
          <w:highlight w:val="yellow"/>
        </w:rPr>
        <w:t xml:space="preserve"> </w:t>
      </w:r>
      <w:r w:rsidR="004D17B9" w:rsidRPr="006C7EFF">
        <w:rPr>
          <w:rFonts w:ascii="Times New Roman" w:hAnsi="Times New Roman"/>
          <w:color w:val="000000"/>
          <w:sz w:val="20"/>
          <w:szCs w:val="24"/>
          <w:highlight w:val="yellow"/>
        </w:rPr>
        <w:t xml:space="preserve">em </w:t>
      </w:r>
      <w:r w:rsidR="002C4B38" w:rsidRPr="006C7EFF">
        <w:rPr>
          <w:rFonts w:ascii="Times New Roman" w:hAnsi="Times New Roman"/>
          <w:color w:val="000000"/>
          <w:sz w:val="20"/>
          <w:szCs w:val="24"/>
          <w:highlight w:val="yellow"/>
        </w:rPr>
        <w:t xml:space="preserve">cada </w:t>
      </w:r>
      <w:r w:rsidRPr="006C7EFF">
        <w:rPr>
          <w:rFonts w:ascii="Times New Roman" w:hAnsi="Times New Roman"/>
          <w:color w:val="000000"/>
          <w:sz w:val="20"/>
          <w:szCs w:val="24"/>
          <w:highlight w:val="yellow"/>
        </w:rPr>
        <w:t>posto</w:t>
      </w:r>
      <w:r w:rsidR="004D17B9" w:rsidRPr="006C7EFF">
        <w:rPr>
          <w:rFonts w:ascii="Times New Roman" w:hAnsi="Times New Roman"/>
          <w:color w:val="000000"/>
          <w:sz w:val="20"/>
          <w:szCs w:val="24"/>
          <w:highlight w:val="yellow"/>
        </w:rPr>
        <w:t>,</w:t>
      </w:r>
      <w:r w:rsidRPr="006C7EFF">
        <w:rPr>
          <w:rFonts w:ascii="Times New Roman" w:hAnsi="Times New Roman"/>
          <w:color w:val="000000"/>
          <w:sz w:val="20"/>
          <w:szCs w:val="24"/>
          <w:highlight w:val="yellow"/>
        </w:rPr>
        <w:t xml:space="preserve"> conta</w:t>
      </w:r>
      <w:r w:rsidR="00BF1E6F" w:rsidRPr="006C7EFF">
        <w:rPr>
          <w:rFonts w:ascii="Times New Roman" w:hAnsi="Times New Roman"/>
          <w:color w:val="000000"/>
          <w:sz w:val="20"/>
          <w:szCs w:val="24"/>
          <w:highlight w:val="yellow"/>
        </w:rPr>
        <w:t>va</w:t>
      </w:r>
      <w:r w:rsidR="004D17B9" w:rsidRPr="006C7EFF">
        <w:rPr>
          <w:rFonts w:ascii="Times New Roman" w:hAnsi="Times New Roman"/>
          <w:color w:val="000000"/>
          <w:sz w:val="20"/>
          <w:szCs w:val="24"/>
          <w:highlight w:val="yellow"/>
        </w:rPr>
        <w:t xml:space="preserve"> com a</w:t>
      </w:r>
      <w:r w:rsidRPr="006C7EFF">
        <w:rPr>
          <w:rFonts w:ascii="Times New Roman" w:hAnsi="Times New Roman"/>
          <w:color w:val="000000"/>
          <w:sz w:val="20"/>
          <w:szCs w:val="24"/>
          <w:highlight w:val="yellow"/>
        </w:rPr>
        <w:t xml:space="preserve"> alternância de</w:t>
      </w:r>
      <w:r w:rsidR="002C4B38" w:rsidRPr="006C7EFF">
        <w:rPr>
          <w:rFonts w:ascii="Times New Roman" w:hAnsi="Times New Roman"/>
          <w:color w:val="000000"/>
          <w:sz w:val="20"/>
          <w:szCs w:val="24"/>
          <w:highlight w:val="yellow"/>
        </w:rPr>
        <w:t xml:space="preserve"> quatro trabalhadores</w:t>
      </w:r>
      <w:r w:rsidRPr="006C7EFF">
        <w:rPr>
          <w:rFonts w:ascii="Times New Roman" w:hAnsi="Times New Roman"/>
          <w:color w:val="000000"/>
          <w:sz w:val="20"/>
          <w:szCs w:val="24"/>
          <w:highlight w:val="yellow"/>
        </w:rPr>
        <w:t>, totalizando 176 vigilantes terceirizados</w:t>
      </w:r>
      <w:r w:rsidR="00F646E9" w:rsidRPr="006C7EFF">
        <w:rPr>
          <w:rFonts w:ascii="Times New Roman" w:hAnsi="Times New Roman"/>
          <w:color w:val="000000"/>
          <w:sz w:val="20"/>
          <w:szCs w:val="24"/>
          <w:highlight w:val="yellow"/>
        </w:rPr>
        <w:t xml:space="preserve"> de ambos os gêneros</w:t>
      </w:r>
      <w:r w:rsidR="006A326C" w:rsidRPr="006C7EFF">
        <w:rPr>
          <w:rFonts w:ascii="Times New Roman" w:hAnsi="Times New Roman"/>
          <w:color w:val="000000"/>
          <w:sz w:val="20"/>
          <w:szCs w:val="24"/>
          <w:highlight w:val="yellow"/>
          <w:vertAlign w:val="superscript"/>
        </w:rPr>
        <w:t>1</w:t>
      </w:r>
      <w:r w:rsidR="00342D93" w:rsidRPr="006C7EFF">
        <w:rPr>
          <w:rFonts w:ascii="Times New Roman" w:hAnsi="Times New Roman"/>
          <w:color w:val="000000"/>
          <w:sz w:val="20"/>
          <w:szCs w:val="24"/>
          <w:highlight w:val="yellow"/>
          <w:vertAlign w:val="superscript"/>
        </w:rPr>
        <w:t>0</w:t>
      </w:r>
      <w:r w:rsidR="00F646E9" w:rsidRPr="006C7EFF">
        <w:rPr>
          <w:rFonts w:ascii="Times New Roman" w:hAnsi="Times New Roman"/>
          <w:color w:val="000000"/>
          <w:sz w:val="20"/>
          <w:szCs w:val="24"/>
          <w:highlight w:val="yellow"/>
        </w:rPr>
        <w:t xml:space="preserve">. </w:t>
      </w:r>
    </w:p>
    <w:p w14:paraId="5630602D" w14:textId="77777777" w:rsidR="00F646E9" w:rsidRPr="006C7EFF" w:rsidRDefault="006A326C" w:rsidP="00C24972">
      <w:pPr>
        <w:autoSpaceDE w:val="0"/>
        <w:autoSpaceDN w:val="0"/>
        <w:adjustRightInd w:val="0"/>
        <w:spacing w:after="0" w:line="360" w:lineRule="auto"/>
        <w:ind w:firstLine="851"/>
        <w:jc w:val="both"/>
        <w:rPr>
          <w:rFonts w:ascii="Times New Roman" w:hAnsi="Times New Roman"/>
          <w:color w:val="000000"/>
          <w:sz w:val="20"/>
          <w:szCs w:val="24"/>
          <w:highlight w:val="yellow"/>
        </w:rPr>
      </w:pPr>
      <w:r w:rsidRPr="006C7EFF">
        <w:rPr>
          <w:rFonts w:ascii="Times New Roman" w:hAnsi="Times New Roman"/>
          <w:sz w:val="20"/>
          <w:szCs w:val="24"/>
          <w:highlight w:val="yellow"/>
        </w:rPr>
        <w:t xml:space="preserve">A despeito das diferenças em relação aos direitos trabalhistas, há dois elementos que merecem destaque e que reverberam em condições de trabalho com acentuado grau de precariedade </w:t>
      </w:r>
      <w:r w:rsidR="00944124" w:rsidRPr="006C7EFF">
        <w:rPr>
          <w:rFonts w:ascii="Times New Roman" w:hAnsi="Times New Roman"/>
          <w:sz w:val="20"/>
          <w:szCs w:val="24"/>
          <w:highlight w:val="yellow"/>
        </w:rPr>
        <w:t xml:space="preserve">por parte </w:t>
      </w:r>
      <w:r w:rsidRPr="006C7EFF">
        <w:rPr>
          <w:rFonts w:ascii="Times New Roman" w:hAnsi="Times New Roman"/>
          <w:sz w:val="20"/>
          <w:szCs w:val="24"/>
          <w:highlight w:val="yellow"/>
        </w:rPr>
        <w:t>dos vigilantes terceirizados</w:t>
      </w:r>
      <w:r w:rsidR="006A207C" w:rsidRPr="006C7EFF">
        <w:rPr>
          <w:rFonts w:ascii="Times New Roman" w:hAnsi="Times New Roman"/>
          <w:sz w:val="20"/>
          <w:szCs w:val="24"/>
          <w:highlight w:val="yellow"/>
        </w:rPr>
        <w:t>, quando</w:t>
      </w:r>
      <w:r w:rsidRPr="006C7EFF">
        <w:rPr>
          <w:rFonts w:ascii="Times New Roman" w:hAnsi="Times New Roman"/>
          <w:sz w:val="20"/>
          <w:szCs w:val="24"/>
          <w:highlight w:val="yellow"/>
        </w:rPr>
        <w:t xml:space="preserve"> comparados aos servidores públicos na mesma função: a organização da </w:t>
      </w:r>
      <w:r w:rsidR="00F646E9" w:rsidRPr="006C7EFF">
        <w:rPr>
          <w:rFonts w:ascii="Times New Roman" w:hAnsi="Times New Roman"/>
          <w:sz w:val="20"/>
          <w:szCs w:val="24"/>
          <w:highlight w:val="yellow"/>
        </w:rPr>
        <w:t>jornada de trabalho e a remuneraçã</w:t>
      </w:r>
      <w:r w:rsidRPr="006C7EFF">
        <w:rPr>
          <w:rFonts w:ascii="Times New Roman" w:hAnsi="Times New Roman"/>
          <w:sz w:val="20"/>
          <w:szCs w:val="24"/>
          <w:highlight w:val="yellow"/>
        </w:rPr>
        <w:t xml:space="preserve">o. </w:t>
      </w:r>
    </w:p>
    <w:p w14:paraId="18E67531" w14:textId="77777777" w:rsidR="009371EB" w:rsidRPr="006C7EFF" w:rsidRDefault="002C4B38"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t xml:space="preserve">A jornada de trabalho </w:t>
      </w:r>
      <w:r w:rsidR="00F646E9" w:rsidRPr="006C7EFF">
        <w:rPr>
          <w:rFonts w:ascii="Times New Roman" w:hAnsi="Times New Roman"/>
          <w:sz w:val="20"/>
          <w:szCs w:val="24"/>
          <w:highlight w:val="yellow"/>
        </w:rPr>
        <w:t xml:space="preserve">dos servidores públicos </w:t>
      </w:r>
      <w:r w:rsidR="006A207C" w:rsidRPr="006C7EFF">
        <w:rPr>
          <w:rFonts w:ascii="Times New Roman" w:hAnsi="Times New Roman"/>
          <w:sz w:val="20"/>
          <w:szCs w:val="24"/>
          <w:highlight w:val="yellow"/>
        </w:rPr>
        <w:t>pode ser composta</w:t>
      </w:r>
      <w:r w:rsidR="004B2757" w:rsidRPr="006C7EFF">
        <w:rPr>
          <w:rFonts w:ascii="Times New Roman" w:hAnsi="Times New Roman"/>
          <w:sz w:val="20"/>
          <w:szCs w:val="24"/>
          <w:highlight w:val="yellow"/>
        </w:rPr>
        <w:t xml:space="preserve"> </w:t>
      </w:r>
      <w:r w:rsidRPr="006C7EFF">
        <w:rPr>
          <w:rFonts w:ascii="Times New Roman" w:hAnsi="Times New Roman"/>
          <w:sz w:val="20"/>
          <w:szCs w:val="24"/>
          <w:highlight w:val="yellow"/>
        </w:rPr>
        <w:t xml:space="preserve">de duas </w:t>
      </w:r>
      <w:r w:rsidR="00F646E9" w:rsidRPr="006C7EFF">
        <w:rPr>
          <w:rFonts w:ascii="Times New Roman" w:hAnsi="Times New Roman"/>
          <w:sz w:val="20"/>
          <w:szCs w:val="24"/>
          <w:highlight w:val="yellow"/>
        </w:rPr>
        <w:t>maneiras</w:t>
      </w:r>
      <w:r w:rsidRPr="006C7EFF">
        <w:rPr>
          <w:rFonts w:ascii="Times New Roman" w:hAnsi="Times New Roman"/>
          <w:sz w:val="20"/>
          <w:szCs w:val="24"/>
          <w:highlight w:val="yellow"/>
        </w:rPr>
        <w:t>. Há os vig</w:t>
      </w:r>
      <w:r w:rsidR="00A24089" w:rsidRPr="006C7EFF">
        <w:rPr>
          <w:rFonts w:ascii="Times New Roman" w:hAnsi="Times New Roman"/>
          <w:sz w:val="20"/>
          <w:szCs w:val="24"/>
          <w:highlight w:val="yellow"/>
        </w:rPr>
        <w:t>ilantes que trabalham em horários fixos</w:t>
      </w:r>
      <w:r w:rsidRPr="006C7EFF">
        <w:rPr>
          <w:rFonts w:ascii="Times New Roman" w:hAnsi="Times New Roman"/>
          <w:sz w:val="20"/>
          <w:szCs w:val="24"/>
          <w:highlight w:val="yellow"/>
        </w:rPr>
        <w:t xml:space="preserve">, ou seja, de segunda a sexta-feira das 8h às </w:t>
      </w:r>
      <w:r w:rsidR="004B2757" w:rsidRPr="006C7EFF">
        <w:rPr>
          <w:rFonts w:ascii="Times New Roman" w:hAnsi="Times New Roman"/>
          <w:sz w:val="20"/>
          <w:szCs w:val="24"/>
          <w:highlight w:val="yellow"/>
        </w:rPr>
        <w:t>17h</w:t>
      </w:r>
      <w:r w:rsidRPr="006C7EFF">
        <w:rPr>
          <w:rFonts w:ascii="Times New Roman" w:hAnsi="Times New Roman"/>
          <w:sz w:val="20"/>
          <w:szCs w:val="24"/>
          <w:highlight w:val="yellow"/>
        </w:rPr>
        <w:t xml:space="preserve"> e os que exercem a jornada de quatro dias trabalhados, por dois dias de folga, com jorn</w:t>
      </w:r>
      <w:r w:rsidR="006A207C" w:rsidRPr="006C7EFF">
        <w:rPr>
          <w:rFonts w:ascii="Times New Roman" w:hAnsi="Times New Roman"/>
          <w:sz w:val="20"/>
          <w:szCs w:val="24"/>
          <w:highlight w:val="yellow"/>
        </w:rPr>
        <w:t>ada de 8 horas diárias. N</w:t>
      </w:r>
      <w:r w:rsidR="00F646E9" w:rsidRPr="006C7EFF">
        <w:rPr>
          <w:rFonts w:ascii="Times New Roman" w:hAnsi="Times New Roman"/>
          <w:sz w:val="20"/>
          <w:szCs w:val="24"/>
          <w:highlight w:val="yellow"/>
        </w:rPr>
        <w:t>este</w:t>
      </w:r>
      <w:r w:rsidR="004B2757" w:rsidRPr="006C7EFF">
        <w:rPr>
          <w:rFonts w:ascii="Times New Roman" w:hAnsi="Times New Roman"/>
          <w:sz w:val="20"/>
          <w:szCs w:val="24"/>
          <w:highlight w:val="yellow"/>
        </w:rPr>
        <w:t xml:space="preserve"> </w:t>
      </w:r>
      <w:r w:rsidR="006A207C" w:rsidRPr="006C7EFF">
        <w:rPr>
          <w:rFonts w:ascii="Times New Roman" w:hAnsi="Times New Roman"/>
          <w:sz w:val="20"/>
          <w:szCs w:val="24"/>
          <w:highlight w:val="yellow"/>
        </w:rPr>
        <w:t xml:space="preserve">último </w:t>
      </w:r>
      <w:r w:rsidRPr="006C7EFF">
        <w:rPr>
          <w:rFonts w:ascii="Times New Roman" w:hAnsi="Times New Roman"/>
          <w:sz w:val="20"/>
          <w:szCs w:val="24"/>
          <w:highlight w:val="yellow"/>
        </w:rPr>
        <w:t>forma</w:t>
      </w:r>
      <w:r w:rsidR="00F646E9" w:rsidRPr="006C7EFF">
        <w:rPr>
          <w:rFonts w:ascii="Times New Roman" w:hAnsi="Times New Roman"/>
          <w:sz w:val="20"/>
          <w:szCs w:val="24"/>
          <w:highlight w:val="yellow"/>
        </w:rPr>
        <w:t>to</w:t>
      </w:r>
      <w:r w:rsidR="004B2757" w:rsidRPr="006C7EFF">
        <w:rPr>
          <w:rFonts w:ascii="Times New Roman" w:hAnsi="Times New Roman"/>
          <w:sz w:val="20"/>
          <w:szCs w:val="24"/>
          <w:highlight w:val="yellow"/>
        </w:rPr>
        <w:t xml:space="preserve"> </w:t>
      </w:r>
      <w:r w:rsidR="006A207C" w:rsidRPr="006C7EFF">
        <w:rPr>
          <w:rFonts w:ascii="Times New Roman" w:hAnsi="Times New Roman"/>
          <w:sz w:val="20"/>
          <w:szCs w:val="24"/>
          <w:highlight w:val="yellow"/>
        </w:rPr>
        <w:t xml:space="preserve">há </w:t>
      </w:r>
      <w:r w:rsidRPr="006C7EFF">
        <w:rPr>
          <w:rFonts w:ascii="Times New Roman" w:hAnsi="Times New Roman"/>
          <w:sz w:val="20"/>
          <w:szCs w:val="24"/>
          <w:highlight w:val="yellow"/>
        </w:rPr>
        <w:t>os que trabalham no período noturno e os que trabalham no período diurno.</w:t>
      </w:r>
    </w:p>
    <w:p w14:paraId="5C2AA048" w14:textId="77777777" w:rsidR="006A326C" w:rsidRPr="006C7EFF" w:rsidRDefault="009371EB"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t>A</w:t>
      </w:r>
      <w:r w:rsidR="002C4B38" w:rsidRPr="006C7EFF">
        <w:rPr>
          <w:rFonts w:ascii="Times New Roman" w:hAnsi="Times New Roman"/>
          <w:sz w:val="20"/>
          <w:szCs w:val="24"/>
          <w:highlight w:val="yellow"/>
        </w:rPr>
        <w:t xml:space="preserve"> jornada de trabalho dos terceirizados é composta </w:t>
      </w:r>
      <w:r w:rsidR="006A326C" w:rsidRPr="006C7EFF">
        <w:rPr>
          <w:rFonts w:ascii="Times New Roman" w:hAnsi="Times New Roman"/>
          <w:sz w:val="20"/>
          <w:szCs w:val="24"/>
          <w:highlight w:val="yellow"/>
        </w:rPr>
        <w:t xml:space="preserve">impreterivelmente </w:t>
      </w:r>
      <w:r w:rsidR="002C4B38" w:rsidRPr="006C7EFF">
        <w:rPr>
          <w:rFonts w:ascii="Times New Roman" w:hAnsi="Times New Roman"/>
          <w:sz w:val="20"/>
          <w:szCs w:val="24"/>
          <w:highlight w:val="yellow"/>
        </w:rPr>
        <w:t>por 12 horas de tra</w:t>
      </w:r>
      <w:r w:rsidR="00A24089" w:rsidRPr="006C7EFF">
        <w:rPr>
          <w:rFonts w:ascii="Times New Roman" w:hAnsi="Times New Roman"/>
          <w:sz w:val="20"/>
          <w:szCs w:val="24"/>
          <w:highlight w:val="yellow"/>
        </w:rPr>
        <w:t xml:space="preserve">balho por 36 horas de descanso, também com vigilantes alocados no período diurno e noturno. </w:t>
      </w:r>
    </w:p>
    <w:p w14:paraId="6A53CEEF" w14:textId="1900652D" w:rsidR="00944124" w:rsidRPr="006C7EFF" w:rsidRDefault="00944124"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t>Conforme averiguado na</w:t>
      </w:r>
      <w:r w:rsidR="00567528" w:rsidRPr="006C7EFF">
        <w:rPr>
          <w:rFonts w:ascii="Times New Roman" w:hAnsi="Times New Roman"/>
          <w:sz w:val="20"/>
          <w:szCs w:val="24"/>
          <w:highlight w:val="yellow"/>
        </w:rPr>
        <w:t>s entrevistas semiestruturadas</w:t>
      </w:r>
      <w:r w:rsidRPr="006C7EFF">
        <w:rPr>
          <w:rFonts w:ascii="Times New Roman" w:hAnsi="Times New Roman"/>
          <w:sz w:val="20"/>
          <w:szCs w:val="24"/>
          <w:highlight w:val="yellow"/>
        </w:rPr>
        <w:t xml:space="preserve">, é possível identificar que os vigilantes servidores públicos ocupam funções </w:t>
      </w:r>
      <w:r w:rsidR="006A207C" w:rsidRPr="006C7EFF">
        <w:rPr>
          <w:rFonts w:ascii="Times New Roman" w:hAnsi="Times New Roman"/>
          <w:sz w:val="20"/>
          <w:szCs w:val="24"/>
          <w:highlight w:val="yellow"/>
        </w:rPr>
        <w:t xml:space="preserve">consideradas </w:t>
      </w:r>
      <w:r w:rsidRPr="006C7EFF">
        <w:rPr>
          <w:rFonts w:ascii="Times New Roman" w:hAnsi="Times New Roman"/>
          <w:sz w:val="20"/>
          <w:szCs w:val="24"/>
          <w:highlight w:val="yellow"/>
        </w:rPr>
        <w:t xml:space="preserve">de maior prestígio e, ao mesmo tempo, de supervisão dos vigilantes terceirizados. Fato que, alinhado ao processo de precarização objetiva do trabalho terceirizado, </w:t>
      </w:r>
      <w:r w:rsidR="00E479B2" w:rsidRPr="006C7EFF">
        <w:rPr>
          <w:rFonts w:ascii="Times New Roman" w:hAnsi="Times New Roman"/>
          <w:sz w:val="20"/>
          <w:szCs w:val="24"/>
          <w:highlight w:val="yellow"/>
        </w:rPr>
        <w:t>sugere a manifestação</w:t>
      </w:r>
      <w:r w:rsidR="00541E2A" w:rsidRPr="006C7EFF">
        <w:rPr>
          <w:rFonts w:ascii="Times New Roman" w:hAnsi="Times New Roman"/>
          <w:sz w:val="20"/>
          <w:szCs w:val="24"/>
          <w:highlight w:val="yellow"/>
        </w:rPr>
        <w:t xml:space="preserve"> </w:t>
      </w:r>
      <w:r w:rsidR="00E479B2" w:rsidRPr="006C7EFF">
        <w:rPr>
          <w:rFonts w:ascii="Times New Roman" w:hAnsi="Times New Roman"/>
          <w:sz w:val="20"/>
          <w:szCs w:val="24"/>
          <w:highlight w:val="yellow"/>
        </w:rPr>
        <w:t>d</w:t>
      </w:r>
      <w:r w:rsidRPr="006C7EFF">
        <w:rPr>
          <w:rFonts w:ascii="Times New Roman" w:hAnsi="Times New Roman"/>
          <w:sz w:val="20"/>
          <w:szCs w:val="24"/>
          <w:highlight w:val="yellow"/>
        </w:rPr>
        <w:t>o processo de precarização subjetiva discutida por Linhart</w:t>
      </w:r>
      <w:r w:rsidR="00195486" w:rsidRPr="006C7EFF">
        <w:rPr>
          <w:rFonts w:ascii="Times New Roman" w:hAnsi="Times New Roman"/>
          <w:sz w:val="20"/>
          <w:szCs w:val="24"/>
          <w:highlight w:val="yellow"/>
          <w:vertAlign w:val="superscript"/>
        </w:rPr>
        <w:t>1</w:t>
      </w:r>
      <w:r w:rsidR="00342D93" w:rsidRPr="006C7EFF">
        <w:rPr>
          <w:rFonts w:ascii="Times New Roman" w:hAnsi="Times New Roman"/>
          <w:sz w:val="20"/>
          <w:szCs w:val="24"/>
          <w:highlight w:val="yellow"/>
          <w:vertAlign w:val="superscript"/>
        </w:rPr>
        <w:t>1</w:t>
      </w:r>
      <w:r w:rsidR="00710534" w:rsidRPr="006C7EFF">
        <w:rPr>
          <w:rFonts w:ascii="Times New Roman" w:hAnsi="Times New Roman"/>
          <w:sz w:val="20"/>
          <w:szCs w:val="24"/>
          <w:highlight w:val="yellow"/>
        </w:rPr>
        <w:t>, sob</w:t>
      </w:r>
      <w:r w:rsidR="00541E2A" w:rsidRPr="006C7EFF">
        <w:rPr>
          <w:rFonts w:ascii="Times New Roman" w:hAnsi="Times New Roman"/>
          <w:sz w:val="20"/>
          <w:szCs w:val="24"/>
          <w:highlight w:val="yellow"/>
        </w:rPr>
        <w:t xml:space="preserve"> o qual o trabalhador, entre</w:t>
      </w:r>
      <w:r w:rsidR="00710534" w:rsidRPr="006C7EFF">
        <w:rPr>
          <w:rFonts w:ascii="Times New Roman" w:hAnsi="Times New Roman"/>
          <w:sz w:val="20"/>
          <w:szCs w:val="24"/>
          <w:highlight w:val="yellow"/>
        </w:rPr>
        <w:t xml:space="preserve"> outros elementos, não se sente pertencente ao seu espaço de trabalho e necessita esforçar-se permanentemente para adaptar-se e cumprir os objetivos fixados. </w:t>
      </w:r>
    </w:p>
    <w:p w14:paraId="2C368C6E" w14:textId="77777777" w:rsidR="002C4B38" w:rsidRPr="006C7EFF" w:rsidRDefault="00B44A77"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t>Nesse sentido, o</w:t>
      </w:r>
      <w:r w:rsidR="002C4B38" w:rsidRPr="006C7EFF">
        <w:rPr>
          <w:rFonts w:ascii="Times New Roman" w:hAnsi="Times New Roman"/>
          <w:sz w:val="20"/>
          <w:szCs w:val="24"/>
          <w:highlight w:val="yellow"/>
        </w:rPr>
        <w:t>s terceirizados podem ocupar diferentes postos, há os que realizam a ronda a pé e os q</w:t>
      </w:r>
      <w:r w:rsidR="006A326C" w:rsidRPr="006C7EFF">
        <w:rPr>
          <w:rFonts w:ascii="Times New Roman" w:hAnsi="Times New Roman"/>
          <w:sz w:val="20"/>
          <w:szCs w:val="24"/>
          <w:highlight w:val="yellow"/>
        </w:rPr>
        <w:t>ue a realizam com motocicletas.</w:t>
      </w:r>
      <w:r w:rsidRPr="006C7EFF">
        <w:rPr>
          <w:rFonts w:ascii="Times New Roman" w:hAnsi="Times New Roman"/>
          <w:sz w:val="20"/>
          <w:szCs w:val="24"/>
          <w:highlight w:val="yellow"/>
        </w:rPr>
        <w:t xml:space="preserve"> Todavia, é elemento comum</w:t>
      </w:r>
      <w:r w:rsidR="00CC5D45" w:rsidRPr="006C7EFF">
        <w:rPr>
          <w:rFonts w:ascii="Times New Roman" w:hAnsi="Times New Roman"/>
          <w:sz w:val="20"/>
          <w:szCs w:val="24"/>
          <w:highlight w:val="yellow"/>
        </w:rPr>
        <w:t xml:space="preserve"> </w:t>
      </w:r>
      <w:r w:rsidRPr="006C7EFF">
        <w:rPr>
          <w:rFonts w:ascii="Times New Roman" w:hAnsi="Times New Roman"/>
          <w:sz w:val="20"/>
          <w:szCs w:val="24"/>
          <w:highlight w:val="yellow"/>
        </w:rPr>
        <w:t xml:space="preserve">entre </w:t>
      </w:r>
      <w:r w:rsidR="002C4B38" w:rsidRPr="006C7EFF">
        <w:rPr>
          <w:rFonts w:ascii="Times New Roman" w:hAnsi="Times New Roman"/>
          <w:sz w:val="20"/>
          <w:szCs w:val="24"/>
          <w:highlight w:val="yellow"/>
        </w:rPr>
        <w:t>todos</w:t>
      </w:r>
      <w:r w:rsidRPr="006C7EFF">
        <w:rPr>
          <w:rFonts w:ascii="Times New Roman" w:hAnsi="Times New Roman"/>
          <w:sz w:val="20"/>
          <w:szCs w:val="24"/>
          <w:highlight w:val="yellow"/>
        </w:rPr>
        <w:t xml:space="preserve"> os terceirizado</w:t>
      </w:r>
      <w:r w:rsidR="00541E2A" w:rsidRPr="006C7EFF">
        <w:rPr>
          <w:rFonts w:ascii="Times New Roman" w:hAnsi="Times New Roman"/>
          <w:sz w:val="20"/>
          <w:szCs w:val="24"/>
          <w:highlight w:val="yellow"/>
        </w:rPr>
        <w:t>s</w:t>
      </w:r>
      <w:r w:rsidRPr="006C7EFF">
        <w:rPr>
          <w:rFonts w:ascii="Times New Roman" w:hAnsi="Times New Roman"/>
          <w:sz w:val="20"/>
          <w:szCs w:val="24"/>
          <w:highlight w:val="yellow"/>
        </w:rPr>
        <w:t xml:space="preserve"> portar</w:t>
      </w:r>
      <w:r w:rsidR="002C4B38" w:rsidRPr="006C7EFF">
        <w:rPr>
          <w:rFonts w:ascii="Times New Roman" w:hAnsi="Times New Roman"/>
          <w:sz w:val="20"/>
          <w:szCs w:val="24"/>
          <w:highlight w:val="yellow"/>
        </w:rPr>
        <w:t xml:space="preserve"> u</w:t>
      </w:r>
      <w:r w:rsidRPr="006C7EFF">
        <w:rPr>
          <w:rFonts w:ascii="Times New Roman" w:hAnsi="Times New Roman"/>
          <w:sz w:val="20"/>
          <w:szCs w:val="24"/>
          <w:highlight w:val="yellow"/>
        </w:rPr>
        <w:t xml:space="preserve">m mecanismo de ponto eletrônico, </w:t>
      </w:r>
      <w:r w:rsidR="00CC5D45" w:rsidRPr="006C7EFF">
        <w:rPr>
          <w:rFonts w:ascii="Times New Roman" w:hAnsi="Times New Roman"/>
          <w:sz w:val="20"/>
          <w:szCs w:val="24"/>
          <w:highlight w:val="yellow"/>
        </w:rPr>
        <w:t>cuja</w:t>
      </w:r>
      <w:r w:rsidRPr="006C7EFF">
        <w:rPr>
          <w:rFonts w:ascii="Times New Roman" w:hAnsi="Times New Roman"/>
          <w:sz w:val="20"/>
          <w:szCs w:val="24"/>
          <w:highlight w:val="yellow"/>
        </w:rPr>
        <w:t xml:space="preserve"> finalidade é o controle da área de ronda discriminada em cada posto de trabalho. Desse modo, a característica da jornada de trabalho dos vigilantes terceirizados é o constante deslocamento. </w:t>
      </w:r>
    </w:p>
    <w:p w14:paraId="43B61720" w14:textId="77777777" w:rsidR="00B44A77" w:rsidRPr="006C7EFF" w:rsidRDefault="00B44A77" w:rsidP="00C24972">
      <w:pPr>
        <w:autoSpaceDE w:val="0"/>
        <w:autoSpaceDN w:val="0"/>
        <w:adjustRightInd w:val="0"/>
        <w:spacing w:after="0" w:line="360" w:lineRule="auto"/>
        <w:ind w:firstLine="851"/>
        <w:jc w:val="both"/>
        <w:rPr>
          <w:rFonts w:ascii="Times New Roman" w:hAnsi="Times New Roman"/>
          <w:sz w:val="20"/>
          <w:szCs w:val="24"/>
          <w:highlight w:val="yellow"/>
        </w:rPr>
      </w:pPr>
      <w:r w:rsidRPr="006C7EFF">
        <w:rPr>
          <w:rFonts w:ascii="Times New Roman" w:hAnsi="Times New Roman"/>
          <w:sz w:val="20"/>
          <w:szCs w:val="24"/>
          <w:highlight w:val="yellow"/>
        </w:rPr>
        <w:lastRenderedPageBreak/>
        <w:t>Em relação à remuneração mensal, é patente apontar que a dos vigilantes servidores públicos é maior, tanto pela existência de plano de carreiras tanto pelo fato do contrato de trabalho não passar por uma empresa interposta. Nesse sentido, foi possível observar</w:t>
      </w:r>
      <w:r w:rsidR="002130C0" w:rsidRPr="006C7EFF">
        <w:rPr>
          <w:rFonts w:ascii="Times New Roman" w:hAnsi="Times New Roman"/>
          <w:sz w:val="20"/>
          <w:szCs w:val="24"/>
          <w:highlight w:val="yellow"/>
        </w:rPr>
        <w:t xml:space="preserve"> que </w:t>
      </w:r>
      <w:r w:rsidRPr="006C7EFF">
        <w:rPr>
          <w:rFonts w:ascii="Times New Roman" w:hAnsi="Times New Roman"/>
          <w:sz w:val="20"/>
          <w:szCs w:val="24"/>
          <w:highlight w:val="yellow"/>
        </w:rPr>
        <w:t>a remun</w:t>
      </w:r>
      <w:r w:rsidR="002130C0" w:rsidRPr="006C7EFF">
        <w:rPr>
          <w:rFonts w:ascii="Times New Roman" w:hAnsi="Times New Roman"/>
          <w:sz w:val="20"/>
          <w:szCs w:val="24"/>
          <w:highlight w:val="yellow"/>
        </w:rPr>
        <w:t xml:space="preserve">eração </w:t>
      </w:r>
      <w:r w:rsidRPr="006C7EFF">
        <w:rPr>
          <w:rFonts w:ascii="Times New Roman" w:hAnsi="Times New Roman"/>
          <w:sz w:val="20"/>
          <w:szCs w:val="24"/>
          <w:highlight w:val="yellow"/>
        </w:rPr>
        <w:t>dos terceirizados</w:t>
      </w:r>
      <w:r w:rsidR="002130C0" w:rsidRPr="006C7EFF">
        <w:rPr>
          <w:rFonts w:ascii="Times New Roman" w:hAnsi="Times New Roman"/>
          <w:sz w:val="20"/>
          <w:szCs w:val="24"/>
          <w:highlight w:val="yellow"/>
        </w:rPr>
        <w:t xml:space="preserve"> voluntários na pesquisa</w:t>
      </w:r>
      <w:r w:rsidRPr="006C7EFF">
        <w:rPr>
          <w:rFonts w:ascii="Times New Roman" w:hAnsi="Times New Roman"/>
          <w:sz w:val="20"/>
          <w:szCs w:val="24"/>
          <w:highlight w:val="yellow"/>
        </w:rPr>
        <w:t xml:space="preserve"> é em média </w:t>
      </w:r>
      <w:r w:rsidR="002130C0" w:rsidRPr="006C7EFF">
        <w:rPr>
          <w:rFonts w:ascii="Times New Roman" w:hAnsi="Times New Roman"/>
          <w:sz w:val="20"/>
          <w:szCs w:val="24"/>
          <w:highlight w:val="yellow"/>
        </w:rPr>
        <w:t>46% menor que a dos servidores públicos.</w:t>
      </w:r>
    </w:p>
    <w:p w14:paraId="3BA2052F" w14:textId="7B2F863C" w:rsidR="00B44A77" w:rsidRPr="006C7EFF" w:rsidRDefault="00B44A77" w:rsidP="00C24972">
      <w:pPr>
        <w:autoSpaceDE w:val="0"/>
        <w:autoSpaceDN w:val="0"/>
        <w:adjustRightInd w:val="0"/>
        <w:spacing w:after="0" w:line="360" w:lineRule="auto"/>
        <w:ind w:firstLine="851"/>
        <w:jc w:val="both"/>
        <w:rPr>
          <w:rFonts w:ascii="Times New Roman" w:hAnsi="Times New Roman"/>
          <w:sz w:val="20"/>
          <w:szCs w:val="24"/>
        </w:rPr>
      </w:pPr>
      <w:r w:rsidRPr="006C7EFF">
        <w:rPr>
          <w:rFonts w:ascii="Times New Roman" w:hAnsi="Times New Roman"/>
          <w:sz w:val="20"/>
          <w:szCs w:val="24"/>
          <w:highlight w:val="yellow"/>
        </w:rPr>
        <w:t xml:space="preserve">Ou seja, </w:t>
      </w:r>
      <w:r w:rsidR="002130C0" w:rsidRPr="006C7EFF">
        <w:rPr>
          <w:rFonts w:ascii="Times New Roman" w:hAnsi="Times New Roman"/>
          <w:sz w:val="20"/>
          <w:szCs w:val="24"/>
          <w:highlight w:val="yellow"/>
        </w:rPr>
        <w:t>além do</w:t>
      </w:r>
      <w:r w:rsidR="00541E2A" w:rsidRPr="006C7EFF">
        <w:rPr>
          <w:rFonts w:ascii="Times New Roman" w:hAnsi="Times New Roman"/>
          <w:sz w:val="20"/>
          <w:szCs w:val="24"/>
          <w:highlight w:val="yellow"/>
        </w:rPr>
        <w:t xml:space="preserve"> </w:t>
      </w:r>
      <w:r w:rsidR="002130C0" w:rsidRPr="006C7EFF">
        <w:rPr>
          <w:rFonts w:ascii="Times New Roman" w:hAnsi="Times New Roman"/>
          <w:sz w:val="20"/>
          <w:szCs w:val="24"/>
          <w:highlight w:val="yellow"/>
        </w:rPr>
        <w:t xml:space="preserve">constante </w:t>
      </w:r>
      <w:r w:rsidRPr="006C7EFF">
        <w:rPr>
          <w:rFonts w:ascii="Times New Roman" w:hAnsi="Times New Roman"/>
          <w:sz w:val="20"/>
          <w:szCs w:val="24"/>
          <w:highlight w:val="yellow"/>
        </w:rPr>
        <w:t>controle sobre o tempo de trabalho</w:t>
      </w:r>
      <w:r w:rsidR="002130C0" w:rsidRPr="006C7EFF">
        <w:rPr>
          <w:rFonts w:ascii="Times New Roman" w:hAnsi="Times New Roman"/>
          <w:sz w:val="20"/>
          <w:szCs w:val="24"/>
          <w:highlight w:val="yellow"/>
        </w:rPr>
        <w:t xml:space="preserve"> dos terceirizados, </w:t>
      </w:r>
      <w:r w:rsidR="00D66916" w:rsidRPr="006C7EFF">
        <w:rPr>
          <w:rFonts w:ascii="Times New Roman" w:hAnsi="Times New Roman"/>
          <w:sz w:val="20"/>
          <w:szCs w:val="24"/>
          <w:highlight w:val="yellow"/>
        </w:rPr>
        <w:t>característica que gera um processo de intensificação</w:t>
      </w:r>
      <w:r w:rsidR="00342D93" w:rsidRPr="006C7EFF">
        <w:rPr>
          <w:rFonts w:ascii="Times New Roman" w:hAnsi="Times New Roman"/>
          <w:sz w:val="20"/>
          <w:szCs w:val="24"/>
          <w:highlight w:val="yellow"/>
          <w:vertAlign w:val="superscript"/>
        </w:rPr>
        <w:t>9</w:t>
      </w:r>
      <w:r w:rsidR="00D66916" w:rsidRPr="006C7EFF">
        <w:rPr>
          <w:rFonts w:ascii="Times New Roman" w:hAnsi="Times New Roman"/>
          <w:sz w:val="20"/>
          <w:szCs w:val="24"/>
          <w:highlight w:val="yellow"/>
        </w:rPr>
        <w:t xml:space="preserve"> das atividades laborativas, a remuneração por tal atividade intensificada é </w:t>
      </w:r>
      <w:r w:rsidR="006A207C" w:rsidRPr="006C7EFF">
        <w:rPr>
          <w:rFonts w:ascii="Times New Roman" w:hAnsi="Times New Roman"/>
          <w:sz w:val="20"/>
          <w:szCs w:val="24"/>
          <w:highlight w:val="yellow"/>
        </w:rPr>
        <w:t>inferior quando</w:t>
      </w:r>
      <w:r w:rsidR="00D66916" w:rsidRPr="006C7EFF">
        <w:rPr>
          <w:rFonts w:ascii="Times New Roman" w:hAnsi="Times New Roman"/>
          <w:sz w:val="20"/>
          <w:szCs w:val="24"/>
          <w:highlight w:val="yellow"/>
        </w:rPr>
        <w:t xml:space="preserve"> comparada a mesma categoria de servidores públicos.</w:t>
      </w:r>
    </w:p>
    <w:p w14:paraId="51ADBEC1" w14:textId="77777777" w:rsidR="00F42B90" w:rsidRPr="006C7EFF" w:rsidRDefault="00F42B90" w:rsidP="00C24972">
      <w:pPr>
        <w:pStyle w:val="COcorpodotexto"/>
        <w:rPr>
          <w:color w:val="FF0000"/>
          <w:sz w:val="20"/>
          <w:szCs w:val="20"/>
        </w:rPr>
      </w:pPr>
    </w:p>
    <w:p w14:paraId="117BD46C" w14:textId="77777777" w:rsidR="00C14C56" w:rsidRPr="006C7EFF" w:rsidRDefault="00F87071" w:rsidP="00C24972">
      <w:pPr>
        <w:pStyle w:val="DMCorpodoTexto"/>
        <w:ind w:firstLine="0"/>
        <w:rPr>
          <w:rStyle w:val="apple-style-span"/>
          <w:b/>
          <w:color w:val="000000"/>
          <w:szCs w:val="24"/>
        </w:rPr>
      </w:pPr>
      <w:r w:rsidRPr="006C7EFF">
        <w:rPr>
          <w:rStyle w:val="apple-style-span"/>
          <w:b/>
          <w:color w:val="000000"/>
          <w:szCs w:val="24"/>
        </w:rPr>
        <w:t>Tempo de trabalho remunerado</w:t>
      </w:r>
    </w:p>
    <w:p w14:paraId="5690F2B3" w14:textId="77777777" w:rsidR="00133A2E" w:rsidRPr="006C7EFF" w:rsidRDefault="00133A2E" w:rsidP="00C24972">
      <w:pPr>
        <w:pStyle w:val="DMCorpodoTexto"/>
      </w:pPr>
    </w:p>
    <w:p w14:paraId="11BB911A" w14:textId="77777777" w:rsidR="005236DD" w:rsidRPr="006C7EFF" w:rsidRDefault="00133A2E" w:rsidP="00C24972">
      <w:pPr>
        <w:pStyle w:val="DMCorpodoTexto"/>
      </w:pPr>
      <w:r w:rsidRPr="006C7EFF">
        <w:t>O</w:t>
      </w:r>
      <w:r w:rsidR="00C14C56" w:rsidRPr="006C7EFF">
        <w:t xml:space="preserve"> pr</w:t>
      </w:r>
      <w:r w:rsidR="00EF12C9" w:rsidRPr="006C7EFF">
        <w:t xml:space="preserve">imeiro aspecto a se destacar em relação ao </w:t>
      </w:r>
      <w:r w:rsidR="00C14C56" w:rsidRPr="006C7EFF">
        <w:t xml:space="preserve">tempo de trabalho </w:t>
      </w:r>
      <w:r w:rsidR="00EF12C9" w:rsidRPr="006C7EFF">
        <w:t xml:space="preserve">remunerado </w:t>
      </w:r>
      <w:r w:rsidR="00C14C56" w:rsidRPr="006C7EFF">
        <w:t>dos</w:t>
      </w:r>
      <w:r w:rsidR="001D59AA" w:rsidRPr="006C7EFF">
        <w:t xml:space="preserve"> vigilantes</w:t>
      </w:r>
      <w:r w:rsidR="00C14C56" w:rsidRPr="006C7EFF">
        <w:t xml:space="preserve"> terceir</w:t>
      </w:r>
      <w:r w:rsidRPr="006C7EFF">
        <w:t xml:space="preserve">izados </w:t>
      </w:r>
      <w:r w:rsidR="001D59AA" w:rsidRPr="006C7EFF">
        <w:t xml:space="preserve">é a singularidade de suas </w:t>
      </w:r>
      <w:r w:rsidR="00EF12C9" w:rsidRPr="006C7EFF">
        <w:t xml:space="preserve">jornadas. </w:t>
      </w:r>
      <w:r w:rsidR="00944124" w:rsidRPr="006C7EFF">
        <w:t>Como pontuado, é</w:t>
      </w:r>
      <w:r w:rsidR="00541E2A" w:rsidRPr="006C7EFF">
        <w:t xml:space="preserve"> </w:t>
      </w:r>
      <w:r w:rsidR="00947D41" w:rsidRPr="006C7EFF">
        <w:t>composta</w:t>
      </w:r>
      <w:r w:rsidR="00541E2A" w:rsidRPr="006C7EFF">
        <w:t xml:space="preserve"> </w:t>
      </w:r>
      <w:r w:rsidR="00944124" w:rsidRPr="006C7EFF">
        <w:t>por</w:t>
      </w:r>
      <w:r w:rsidR="00EF12C9" w:rsidRPr="006C7EFF">
        <w:t xml:space="preserve"> turnos de 12 horas de trabalho por 36 horas de descanso. Todavia, </w:t>
      </w:r>
      <w:r w:rsidR="00F10B2A" w:rsidRPr="006C7EFF">
        <w:t>por conta da</w:t>
      </w:r>
      <w:r w:rsidR="00A20C68" w:rsidRPr="006C7EFF">
        <w:t xml:space="preserve"> parca </w:t>
      </w:r>
      <w:r w:rsidR="001636F6" w:rsidRPr="006C7EFF">
        <w:t xml:space="preserve">remuneração, se </w:t>
      </w:r>
      <w:r w:rsidR="00EF12C9" w:rsidRPr="006C7EFF">
        <w:t>co</w:t>
      </w:r>
      <w:r w:rsidR="001D59AA" w:rsidRPr="006C7EFF">
        <w:t xml:space="preserve">mparada aos servidores públicos, é habitual que os terceirizados exerçam a função de vigilantes em outros </w:t>
      </w:r>
      <w:r w:rsidR="001636F6" w:rsidRPr="006C7EFF">
        <w:t>locais</w:t>
      </w:r>
      <w:r w:rsidR="001D59AA" w:rsidRPr="006C7EFF">
        <w:t xml:space="preserve">. </w:t>
      </w:r>
      <w:r w:rsidR="0055658A" w:rsidRPr="006C7EFF">
        <w:t>Essa</w:t>
      </w:r>
      <w:r w:rsidR="001D59AA" w:rsidRPr="006C7EFF">
        <w:t xml:space="preserve"> caracterís</w:t>
      </w:r>
      <w:r w:rsidR="0055658A" w:rsidRPr="006C7EFF">
        <w:t>tica faz com que os trabalhadores</w:t>
      </w:r>
      <w:r w:rsidR="001D59AA" w:rsidRPr="006C7EFF">
        <w:t xml:space="preserve"> terceirizados</w:t>
      </w:r>
      <w:r w:rsidR="0055658A" w:rsidRPr="006C7EFF">
        <w:t xml:space="preserve"> pesquisados tenham extenuantes jornadas de trabalho</w:t>
      </w:r>
      <w:r w:rsidR="001636F6" w:rsidRPr="006C7EFF">
        <w:t>,</w:t>
      </w:r>
      <w:r w:rsidR="00541E2A" w:rsidRPr="006C7EFF">
        <w:t xml:space="preserve"> </w:t>
      </w:r>
      <w:r w:rsidR="001636F6" w:rsidRPr="006C7EFF">
        <w:t>que atingem</w:t>
      </w:r>
      <w:r w:rsidR="009A6E58" w:rsidRPr="006C7EFF">
        <w:t>,</w:t>
      </w:r>
      <w:r w:rsidR="001636F6" w:rsidRPr="006C7EFF">
        <w:t xml:space="preserve"> nos casos mais extremos,</w:t>
      </w:r>
      <w:r w:rsidR="0055658A" w:rsidRPr="006C7EFF">
        <w:t xml:space="preserve"> 96 horas por semana. </w:t>
      </w:r>
    </w:p>
    <w:p w14:paraId="63BA3E47" w14:textId="35D2E582" w:rsidR="0029548B" w:rsidRPr="006C7EFF" w:rsidRDefault="0029548B" w:rsidP="00C24972">
      <w:pPr>
        <w:pStyle w:val="DMCorpodoTexto"/>
        <w:rPr>
          <w:color w:val="000000"/>
        </w:rPr>
      </w:pPr>
      <w:r w:rsidRPr="006C7EFF">
        <w:t>Nesse sentido, vale aqui marcar o debate colocado por Lafargue</w:t>
      </w:r>
      <w:r w:rsidR="00F667E4" w:rsidRPr="006C7EFF">
        <w:rPr>
          <w:vertAlign w:val="superscript"/>
        </w:rPr>
        <w:t>2</w:t>
      </w:r>
      <w:r w:rsidR="007B6CF2" w:rsidRPr="006C7EFF">
        <w:rPr>
          <w:vertAlign w:val="superscript"/>
        </w:rPr>
        <w:t>3</w:t>
      </w:r>
      <w:r w:rsidRPr="006C7EFF">
        <w:t xml:space="preserve"> na obra clássica “</w:t>
      </w:r>
      <w:r w:rsidRPr="006C7EFF">
        <w:rPr>
          <w:i/>
        </w:rPr>
        <w:t xml:space="preserve">O direito </w:t>
      </w:r>
      <w:r w:rsidR="00541E2A" w:rsidRPr="006C7EFF">
        <w:rPr>
          <w:i/>
        </w:rPr>
        <w:t xml:space="preserve">à </w:t>
      </w:r>
      <w:r w:rsidRPr="006C7EFF">
        <w:rPr>
          <w:i/>
        </w:rPr>
        <w:t>preguiça”</w:t>
      </w:r>
      <w:r w:rsidRPr="006C7EFF">
        <w:t xml:space="preserve">, </w:t>
      </w:r>
      <w:r w:rsidR="00947D41" w:rsidRPr="006C7EFF">
        <w:t xml:space="preserve">em que </w:t>
      </w:r>
      <w:r w:rsidRPr="006C7EFF">
        <w:t xml:space="preserve">ao reivindicar a redução da jornada de trabalho, </w:t>
      </w:r>
      <w:r w:rsidR="005236DD" w:rsidRPr="006C7EFF">
        <w:t>critica a realidade dos</w:t>
      </w:r>
      <w:r w:rsidRPr="006C7EFF">
        <w:rPr>
          <w:color w:val="000000"/>
        </w:rPr>
        <w:t xml:space="preserve"> trabalhador</w:t>
      </w:r>
      <w:r w:rsidR="005236DD" w:rsidRPr="006C7EFF">
        <w:rPr>
          <w:color w:val="000000"/>
        </w:rPr>
        <w:t>es</w:t>
      </w:r>
      <w:r w:rsidRPr="006C7EFF">
        <w:rPr>
          <w:color w:val="000000"/>
        </w:rPr>
        <w:t xml:space="preserve"> na França no século </w:t>
      </w:r>
      <w:r w:rsidR="005236DD" w:rsidRPr="006C7EFF">
        <w:rPr>
          <w:color w:val="000000"/>
        </w:rPr>
        <w:t xml:space="preserve">XIX, que exerciam jornada de </w:t>
      </w:r>
      <w:r w:rsidRPr="006C7EFF">
        <w:rPr>
          <w:color w:val="000000"/>
        </w:rPr>
        <w:t>16 horas por dia</w:t>
      </w:r>
      <w:r w:rsidR="00947D41" w:rsidRPr="006C7EFF">
        <w:rPr>
          <w:color w:val="000000"/>
        </w:rPr>
        <w:t xml:space="preserve"> (</w:t>
      </w:r>
      <w:r w:rsidRPr="006C7EFF">
        <w:rPr>
          <w:color w:val="000000"/>
        </w:rPr>
        <w:t xml:space="preserve">aproximadamente a quantidade de horas trabalhadas por parcela </w:t>
      </w:r>
      <w:r w:rsidR="00947D41" w:rsidRPr="006C7EFF">
        <w:rPr>
          <w:color w:val="000000"/>
        </w:rPr>
        <w:t>dos pesquisados).</w:t>
      </w:r>
    </w:p>
    <w:p w14:paraId="7AF40D98" w14:textId="0F7295A0" w:rsidR="0029548B" w:rsidRPr="006C7EFF" w:rsidRDefault="005236DD" w:rsidP="00C24972">
      <w:pPr>
        <w:pStyle w:val="DMCorpodoTexto"/>
      </w:pPr>
      <w:r w:rsidRPr="006C7EFF">
        <w:t>Desse modo, podemos observar</w:t>
      </w:r>
      <w:r w:rsidR="00851F03" w:rsidRPr="006C7EFF">
        <w:t>,</w:t>
      </w:r>
      <w:r w:rsidR="00541E2A" w:rsidRPr="006C7EFF">
        <w:t xml:space="preserve"> </w:t>
      </w:r>
      <w:r w:rsidR="001D2736" w:rsidRPr="006C7EFF">
        <w:t xml:space="preserve">a partir dos trabalhadores </w:t>
      </w:r>
      <w:r w:rsidRPr="006C7EFF">
        <w:t>pesquisados</w:t>
      </w:r>
      <w:r w:rsidR="00851F03" w:rsidRPr="006C7EFF">
        <w:t>,</w:t>
      </w:r>
      <w:r w:rsidR="00541E2A" w:rsidRPr="006C7EFF">
        <w:t xml:space="preserve"> </w:t>
      </w:r>
      <w:r w:rsidR="001D2736" w:rsidRPr="006C7EFF">
        <w:t>elementos que corroboram as discussões de Marcelino</w:t>
      </w:r>
      <w:r w:rsidR="00195486" w:rsidRPr="006C7EFF">
        <w:rPr>
          <w:vertAlign w:val="superscript"/>
        </w:rPr>
        <w:t>9</w:t>
      </w:r>
      <w:r w:rsidR="00BF70F7" w:rsidRPr="006C7EFF">
        <w:t xml:space="preserve"> e Pochmann</w:t>
      </w:r>
      <w:r w:rsidR="00F667E4" w:rsidRPr="006C7EFF">
        <w:rPr>
          <w:vertAlign w:val="superscript"/>
        </w:rPr>
        <w:t>2</w:t>
      </w:r>
      <w:r w:rsidR="007B6CF2" w:rsidRPr="006C7EFF">
        <w:rPr>
          <w:vertAlign w:val="superscript"/>
        </w:rPr>
        <w:t>4</w:t>
      </w:r>
      <w:r w:rsidR="001D2736" w:rsidRPr="006C7EFF">
        <w:rPr>
          <w:b/>
        </w:rPr>
        <w:t xml:space="preserve">, </w:t>
      </w:r>
      <w:r w:rsidR="00851F03" w:rsidRPr="006C7EFF">
        <w:t>para os</w:t>
      </w:r>
      <w:r w:rsidR="001D2736" w:rsidRPr="006C7EFF">
        <w:t xml:space="preserve"> quais</w:t>
      </w:r>
      <w:r w:rsidR="00851F03" w:rsidRPr="006C7EFF">
        <w:t>,</w:t>
      </w:r>
      <w:r w:rsidR="00541E2A" w:rsidRPr="006C7EFF">
        <w:t xml:space="preserve"> </w:t>
      </w:r>
      <w:r w:rsidRPr="006C7EFF">
        <w:t xml:space="preserve">o processo de terceirização representa um retrocesso em relação aos direitos trabalhistas historicamente conquistados, entre outros, o da própria redução da jornada de trabalho. </w:t>
      </w:r>
    </w:p>
    <w:p w14:paraId="7FBA7E52" w14:textId="77777777" w:rsidR="00C14C56" w:rsidRPr="006C7EFF" w:rsidRDefault="001D2736" w:rsidP="00C24972">
      <w:pPr>
        <w:pStyle w:val="DMCorpodoTexto"/>
      </w:pPr>
      <w:r w:rsidRPr="006C7EFF">
        <w:t>Ao traçarmos uma comparação entre os vigilantes terceirizados do</w:t>
      </w:r>
      <w:r w:rsidR="000D1BA6" w:rsidRPr="006C7EFF">
        <w:t>s</w:t>
      </w:r>
      <w:r w:rsidRPr="006C7EFF">
        <w:t xml:space="preserve"> gênero</w:t>
      </w:r>
      <w:r w:rsidR="000D1BA6" w:rsidRPr="006C7EFF">
        <w:t>s</w:t>
      </w:r>
      <w:r w:rsidRPr="006C7EFF">
        <w:t xml:space="preserve"> masculino e feminino, podemos constatar que a média de horas de trabalho remunerado semanal entre</w:t>
      </w:r>
      <w:r w:rsidR="008D1BBF" w:rsidRPr="006C7EFF">
        <w:t xml:space="preserve"> os homens é maior (vide figura</w:t>
      </w:r>
      <w:r w:rsidRPr="006C7EFF">
        <w:t xml:space="preserve"> 1). Essa característica se realiza pela quantidade de vigilantes que exercem mais de uma atividade remunerada. </w:t>
      </w:r>
      <w:r w:rsidR="005548A5" w:rsidRPr="006C7EFF">
        <w:t>Entre os</w:t>
      </w:r>
      <w:r w:rsidR="00D311D3" w:rsidRPr="006C7EFF">
        <w:t>14 pesquisados</w:t>
      </w:r>
      <w:r w:rsidR="00541E2A" w:rsidRPr="006C7EFF">
        <w:t xml:space="preserve"> </w:t>
      </w:r>
      <w:r w:rsidR="00C14C56" w:rsidRPr="006C7EFF">
        <w:t>do gê</w:t>
      </w:r>
      <w:r w:rsidR="009D76B9" w:rsidRPr="006C7EFF">
        <w:t>nero masculino</w:t>
      </w:r>
      <w:r w:rsidR="00D311D3" w:rsidRPr="006C7EFF">
        <w:t>, 10</w:t>
      </w:r>
      <w:r w:rsidR="00541E2A" w:rsidRPr="006C7EFF">
        <w:t xml:space="preserve"> </w:t>
      </w:r>
      <w:r w:rsidR="00947D41" w:rsidRPr="006C7EFF">
        <w:t>trabalham em mais de um local</w:t>
      </w:r>
      <w:r w:rsidR="009D76B9" w:rsidRPr="006C7EFF">
        <w:t>. Já</w:t>
      </w:r>
      <w:r w:rsidR="00B0261C" w:rsidRPr="006C7EFF">
        <w:t xml:space="preserve"> entre o gênero feminino, das 9 </w:t>
      </w:r>
      <w:r w:rsidR="009D76B9" w:rsidRPr="006C7EFF">
        <w:t>trabalhadoras analisada</w:t>
      </w:r>
      <w:r w:rsidR="00C14C56" w:rsidRPr="006C7EFF">
        <w:t xml:space="preserve">s, apenas uma exerce outra atividade remunerada. </w:t>
      </w:r>
    </w:p>
    <w:p w14:paraId="308D049B" w14:textId="77777777" w:rsidR="007F0EC0" w:rsidRPr="006C7EFF" w:rsidRDefault="00947D41" w:rsidP="00C24972">
      <w:pPr>
        <w:pStyle w:val="DMCorpodoTexto"/>
      </w:pPr>
      <w:r w:rsidRPr="006C7EFF">
        <w:t xml:space="preserve">Em relação </w:t>
      </w:r>
      <w:r w:rsidR="004E4D12" w:rsidRPr="006C7EFF">
        <w:t>à</w:t>
      </w:r>
      <w:r w:rsidRPr="006C7EFF">
        <w:t xml:space="preserve"> essa única </w:t>
      </w:r>
      <w:r w:rsidR="00D311D3" w:rsidRPr="006C7EFF">
        <w:t>trabalhadora, o</w:t>
      </w:r>
      <w:r w:rsidR="007F0EC0" w:rsidRPr="006C7EFF">
        <w:t xml:space="preserve"> fato de não ter filhos </w:t>
      </w:r>
      <w:r w:rsidR="000D1BA6" w:rsidRPr="006C7EFF">
        <w:t>e morar sozinha,</w:t>
      </w:r>
      <w:r w:rsidR="007F0EC0" w:rsidRPr="006C7EFF">
        <w:t xml:space="preserve"> diferent</w:t>
      </w:r>
      <w:r w:rsidR="00D029DC" w:rsidRPr="006C7EFF">
        <w:t>emente das outras terceirizadas, é o que torna possível</w:t>
      </w:r>
      <w:r w:rsidR="000D1BA6" w:rsidRPr="006C7EFF">
        <w:t xml:space="preserve"> o acúmulo de mais de um </w:t>
      </w:r>
      <w:r w:rsidR="00D029DC" w:rsidRPr="006C7EFF">
        <w:t>trabalho remunerado</w:t>
      </w:r>
      <w:r w:rsidR="007F0EC0" w:rsidRPr="006C7EFF">
        <w:t xml:space="preserve"> e</w:t>
      </w:r>
      <w:r w:rsidR="00D029DC" w:rsidRPr="006C7EFF">
        <w:t xml:space="preserve">, ao mesmo tempo, </w:t>
      </w:r>
      <w:r w:rsidR="007F0EC0" w:rsidRPr="006C7EFF">
        <w:t xml:space="preserve">ter uma </w:t>
      </w:r>
      <w:r w:rsidR="00D029DC" w:rsidRPr="006C7EFF">
        <w:t>dinâmica laborativa</w:t>
      </w:r>
      <w:r w:rsidR="007F0EC0" w:rsidRPr="006C7EFF">
        <w:t xml:space="preserve"> que se assemelha a dos trabalhadores do gênero masculino</w:t>
      </w:r>
      <w:r w:rsidR="004E4D12" w:rsidRPr="006C7EFF">
        <w:t>. E</w:t>
      </w:r>
      <w:r w:rsidR="007F0EC0" w:rsidRPr="006C7EFF">
        <w:t>ssa compreensão partiu da própria</w:t>
      </w:r>
      <w:r w:rsidR="00541E2A" w:rsidRPr="006C7EFF">
        <w:t xml:space="preserve"> </w:t>
      </w:r>
      <w:r w:rsidR="007F0EC0" w:rsidRPr="006C7EFF">
        <w:rPr>
          <w:i/>
        </w:rPr>
        <w:t>trabalhadora terceirizada do gênero feminino</w:t>
      </w:r>
      <w:r w:rsidR="007F0EC0" w:rsidRPr="006C7EFF">
        <w:t xml:space="preserve"> (TTGF) entrevistada.</w:t>
      </w:r>
    </w:p>
    <w:p w14:paraId="2CF668AE" w14:textId="77777777" w:rsidR="007F0EC0" w:rsidRPr="006C7EFF" w:rsidRDefault="007F0EC0" w:rsidP="00C24972">
      <w:pPr>
        <w:spacing w:after="0" w:line="240" w:lineRule="auto"/>
        <w:ind w:left="2268"/>
        <w:jc w:val="both"/>
        <w:rPr>
          <w:rFonts w:ascii="Times New Roman" w:hAnsi="Times New Roman"/>
          <w:color w:val="000000"/>
          <w:sz w:val="24"/>
          <w:szCs w:val="24"/>
        </w:rPr>
      </w:pPr>
    </w:p>
    <w:p w14:paraId="041AA1CC" w14:textId="77777777" w:rsidR="007F0EC0" w:rsidRPr="006C7EFF" w:rsidRDefault="007F0EC0" w:rsidP="00C24972">
      <w:pPr>
        <w:spacing w:after="0" w:line="240" w:lineRule="auto"/>
        <w:ind w:left="2268"/>
        <w:jc w:val="both"/>
        <w:rPr>
          <w:rFonts w:ascii="Times New Roman" w:hAnsi="Times New Roman"/>
          <w:color w:val="000000"/>
          <w:sz w:val="20"/>
          <w:szCs w:val="24"/>
        </w:rPr>
      </w:pPr>
      <w:r w:rsidRPr="006C7EFF">
        <w:rPr>
          <w:rFonts w:ascii="Times New Roman" w:hAnsi="Times New Roman"/>
          <w:color w:val="000000"/>
          <w:sz w:val="20"/>
          <w:szCs w:val="24"/>
        </w:rPr>
        <w:t>Trabalho em outro emprego porque o salário só desse daqui não daria pra sobreviver mesmo não tendo uma família [...] só trabalho em dois empregos porque não sou casada e não tenho filhos, daí sobra menos coisas em casa pra fazer (TTGF</w:t>
      </w:r>
      <w:r w:rsidR="000D1BA6" w:rsidRPr="006C7EFF">
        <w:rPr>
          <w:rFonts w:ascii="Times New Roman" w:hAnsi="Times New Roman"/>
          <w:color w:val="000000"/>
          <w:sz w:val="20"/>
          <w:szCs w:val="24"/>
        </w:rPr>
        <w:t xml:space="preserve"> 5</w:t>
      </w:r>
      <w:r w:rsidRPr="006C7EFF">
        <w:rPr>
          <w:rFonts w:ascii="Times New Roman" w:hAnsi="Times New Roman"/>
          <w:color w:val="000000"/>
          <w:sz w:val="20"/>
          <w:szCs w:val="24"/>
        </w:rPr>
        <w:t>)</w:t>
      </w:r>
      <w:r w:rsidR="000D1BA6" w:rsidRPr="006C7EFF">
        <w:rPr>
          <w:rFonts w:ascii="Times New Roman" w:hAnsi="Times New Roman"/>
          <w:color w:val="000000"/>
          <w:sz w:val="20"/>
          <w:szCs w:val="24"/>
        </w:rPr>
        <w:t>.</w:t>
      </w:r>
    </w:p>
    <w:p w14:paraId="0CBDC6A2" w14:textId="77777777" w:rsidR="007F0EC0" w:rsidRPr="006C7EFF" w:rsidRDefault="007F0EC0" w:rsidP="00C24972">
      <w:pPr>
        <w:pStyle w:val="DMCorpodoTexto"/>
      </w:pPr>
    </w:p>
    <w:p w14:paraId="6779FF2E" w14:textId="77777777" w:rsidR="00D029DC" w:rsidRPr="006C7EFF" w:rsidRDefault="00D029DC" w:rsidP="00C24972">
      <w:pPr>
        <w:pStyle w:val="DMCorpodoTexto"/>
      </w:pPr>
      <w:r w:rsidRPr="006C7EFF">
        <w:rPr>
          <w:highlight w:val="yellow"/>
        </w:rPr>
        <w:lastRenderedPageBreak/>
        <w:t>Este trecho de entrevista colabora para o entendimento do ponto de inflexão identificado no tempo de não trabalho e no fenômeno do lazer entre os gêneros dos voluntários da pesq</w:t>
      </w:r>
      <w:r w:rsidR="00541E2A" w:rsidRPr="006C7EFF">
        <w:rPr>
          <w:highlight w:val="yellow"/>
        </w:rPr>
        <w:t xml:space="preserve">uisa. O </w:t>
      </w:r>
      <w:r w:rsidRPr="006C7EFF">
        <w:rPr>
          <w:highlight w:val="yellow"/>
        </w:rPr>
        <w:t>fato do trabalho doméstico não remunerado e cuidados com a reprodução da vida humana</w:t>
      </w:r>
      <w:r w:rsidR="004E7BA2" w:rsidRPr="006C7EFF">
        <w:rPr>
          <w:highlight w:val="yellow"/>
        </w:rPr>
        <w:t>,</w:t>
      </w:r>
      <w:r w:rsidR="00372206" w:rsidRPr="006C7EFF">
        <w:rPr>
          <w:highlight w:val="yellow"/>
        </w:rPr>
        <w:t xml:space="preserve"> </w:t>
      </w:r>
      <w:r w:rsidR="00F82742" w:rsidRPr="006C7EFF">
        <w:rPr>
          <w:highlight w:val="yellow"/>
        </w:rPr>
        <w:t>recaírem,</w:t>
      </w:r>
      <w:r w:rsidR="00372206" w:rsidRPr="006C7EFF">
        <w:rPr>
          <w:highlight w:val="yellow"/>
        </w:rPr>
        <w:t xml:space="preserve"> </w:t>
      </w:r>
      <w:r w:rsidR="00F82742" w:rsidRPr="006C7EFF">
        <w:rPr>
          <w:highlight w:val="yellow"/>
        </w:rPr>
        <w:t xml:space="preserve">principalmente, </w:t>
      </w:r>
      <w:r w:rsidRPr="006C7EFF">
        <w:rPr>
          <w:highlight w:val="yellow"/>
        </w:rPr>
        <w:t>s</w:t>
      </w:r>
      <w:r w:rsidR="00F82742" w:rsidRPr="006C7EFF">
        <w:rPr>
          <w:highlight w:val="yellow"/>
        </w:rPr>
        <w:t>obre o gênero feminino.</w:t>
      </w:r>
    </w:p>
    <w:p w14:paraId="4E3F68BE" w14:textId="77777777" w:rsidR="00D029DC" w:rsidRPr="006C7EFF" w:rsidRDefault="00D029DC" w:rsidP="00C24972">
      <w:pPr>
        <w:pStyle w:val="DMCorpodoTexto"/>
      </w:pPr>
    </w:p>
    <w:p w14:paraId="71A2237A" w14:textId="77777777" w:rsidR="00C14C56" w:rsidRPr="006C7EFF" w:rsidRDefault="00F87071" w:rsidP="00C24972">
      <w:pPr>
        <w:spacing w:after="0" w:line="360" w:lineRule="auto"/>
        <w:jc w:val="both"/>
        <w:rPr>
          <w:rStyle w:val="apple-style-span"/>
          <w:rFonts w:ascii="Times New Roman" w:hAnsi="Times New Roman"/>
          <w:b/>
          <w:color w:val="000000"/>
          <w:sz w:val="20"/>
          <w:szCs w:val="24"/>
        </w:rPr>
      </w:pPr>
      <w:r w:rsidRPr="006C7EFF">
        <w:rPr>
          <w:rStyle w:val="apple-style-span"/>
          <w:rFonts w:ascii="Times New Roman" w:hAnsi="Times New Roman"/>
          <w:b/>
          <w:color w:val="000000"/>
          <w:sz w:val="20"/>
          <w:szCs w:val="24"/>
        </w:rPr>
        <w:t xml:space="preserve">Trabalho </w:t>
      </w:r>
      <w:r w:rsidR="00C14C56" w:rsidRPr="006C7EFF">
        <w:rPr>
          <w:rStyle w:val="apple-style-span"/>
          <w:rFonts w:ascii="Times New Roman" w:hAnsi="Times New Roman"/>
          <w:b/>
          <w:color w:val="000000"/>
          <w:sz w:val="20"/>
          <w:szCs w:val="24"/>
        </w:rPr>
        <w:t xml:space="preserve">não remunerado </w:t>
      </w:r>
    </w:p>
    <w:p w14:paraId="7437F315" w14:textId="77777777" w:rsidR="00C14C56" w:rsidRPr="006C7EFF" w:rsidRDefault="00C14C56" w:rsidP="00C24972">
      <w:pPr>
        <w:spacing w:after="0" w:line="360" w:lineRule="auto"/>
        <w:jc w:val="both"/>
        <w:rPr>
          <w:rStyle w:val="apple-style-span"/>
          <w:rFonts w:ascii="Times New Roman" w:hAnsi="Times New Roman"/>
          <w:color w:val="000000"/>
          <w:sz w:val="20"/>
          <w:szCs w:val="24"/>
        </w:rPr>
      </w:pPr>
    </w:p>
    <w:p w14:paraId="21755EE6" w14:textId="77777777" w:rsidR="003E4EDB" w:rsidRPr="006C7EFF" w:rsidRDefault="00FB7E11" w:rsidP="00C24972">
      <w:pPr>
        <w:pStyle w:val="DMCorpodoTexto"/>
      </w:pPr>
      <w:r w:rsidRPr="006C7EFF">
        <w:t xml:space="preserve">Dentre </w:t>
      </w:r>
      <w:r w:rsidR="00685FF5" w:rsidRPr="006C7EFF">
        <w:t>as obrigações externas à jornada de trabalho remunerada dos vigilante</w:t>
      </w:r>
      <w:r w:rsidR="008B282E" w:rsidRPr="006C7EFF">
        <w:t>s</w:t>
      </w:r>
      <w:r w:rsidRPr="006C7EFF">
        <w:t xml:space="preserve">, </w:t>
      </w:r>
      <w:r w:rsidRPr="006C7EFF">
        <w:rPr>
          <w:highlight w:val="yellow"/>
        </w:rPr>
        <w:t>sistematizadas inicialmente na categoria “outras obrigações”,</w:t>
      </w:r>
      <w:r w:rsidR="00685FF5" w:rsidRPr="006C7EFF">
        <w:t xml:space="preserve"> decerto a</w:t>
      </w:r>
      <w:r w:rsidRPr="006C7EFF">
        <w:t>s mais relevantes são</w:t>
      </w:r>
      <w:r w:rsidR="00685FF5" w:rsidRPr="006C7EFF">
        <w:t xml:space="preserve"> a</w:t>
      </w:r>
      <w:r w:rsidRPr="006C7EFF">
        <w:t>s que se caracterizam pelo</w:t>
      </w:r>
      <w:r w:rsidR="00685FF5" w:rsidRPr="006C7EFF">
        <w:t xml:space="preserve"> tra</w:t>
      </w:r>
      <w:r w:rsidRPr="006C7EFF">
        <w:t>balho doméstico não remunerado e pela quantidade de horas dedica</w:t>
      </w:r>
      <w:r w:rsidR="00CB496E" w:rsidRPr="006C7EFF">
        <w:t xml:space="preserve">das aos cuidados com os filhos. </w:t>
      </w:r>
      <w:r w:rsidR="00CB496E" w:rsidRPr="006C7EFF">
        <w:rPr>
          <w:highlight w:val="yellow"/>
        </w:rPr>
        <w:t>D</w:t>
      </w:r>
      <w:r w:rsidRPr="006C7EFF">
        <w:rPr>
          <w:highlight w:val="yellow"/>
        </w:rPr>
        <w:t>esse modo, são as que carecem de delineamento neste trecho.</w:t>
      </w:r>
    </w:p>
    <w:p w14:paraId="2EC6512F" w14:textId="77777777" w:rsidR="00CB496E" w:rsidRPr="006C7EFF" w:rsidRDefault="00BC659D" w:rsidP="00C24972">
      <w:pPr>
        <w:pStyle w:val="DMCorpodoTexto"/>
      </w:pPr>
      <w:r w:rsidRPr="006C7EFF">
        <w:rPr>
          <w:highlight w:val="yellow"/>
        </w:rPr>
        <w:t>A tabela</w:t>
      </w:r>
      <w:r w:rsidR="00190E0A" w:rsidRPr="006C7EFF">
        <w:rPr>
          <w:highlight w:val="yellow"/>
        </w:rPr>
        <w:t xml:space="preserve"> 1</w:t>
      </w:r>
      <w:r w:rsidRPr="006C7EFF">
        <w:rPr>
          <w:highlight w:val="yellow"/>
        </w:rPr>
        <w:t xml:space="preserve"> demonstra a mé</w:t>
      </w:r>
      <w:r w:rsidR="00190E0A" w:rsidRPr="006C7EFF">
        <w:rPr>
          <w:highlight w:val="yellow"/>
        </w:rPr>
        <w:t>dia da quantidade de horas destinadas ao trabalho doméstico tanto para o gênero masculino, como para o gênero feminino. Assim, torna-se possível identificar que as mulheres vigilantes são, em todos os casos, as principais responsáveis por essa forma de trabalho.</w:t>
      </w:r>
    </w:p>
    <w:p w14:paraId="09253153" w14:textId="4B50D04F" w:rsidR="00FB7E11" w:rsidRPr="006C7EFF" w:rsidRDefault="00190E0A" w:rsidP="00C24972">
      <w:pPr>
        <w:spacing w:after="0" w:line="360" w:lineRule="auto"/>
        <w:ind w:firstLine="851"/>
        <w:jc w:val="both"/>
        <w:rPr>
          <w:sz w:val="20"/>
        </w:rPr>
      </w:pPr>
      <w:r w:rsidRPr="006C7EFF">
        <w:rPr>
          <w:rFonts w:ascii="Times New Roman" w:hAnsi="Times New Roman"/>
          <w:color w:val="000000"/>
          <w:sz w:val="20"/>
          <w:szCs w:val="24"/>
        </w:rPr>
        <w:t>Os dados obtidos se assemelham aos apresentados no Anuário das Mulheres Brasileiras</w:t>
      </w:r>
      <w:r w:rsidRPr="006C7EFF">
        <w:rPr>
          <w:rFonts w:ascii="Times New Roman" w:hAnsi="Times New Roman"/>
          <w:color w:val="000000"/>
          <w:sz w:val="20"/>
          <w:szCs w:val="24"/>
          <w:vertAlign w:val="superscript"/>
        </w:rPr>
        <w:t>2</w:t>
      </w:r>
      <w:r w:rsidR="007B6CF2" w:rsidRPr="006C7EFF">
        <w:rPr>
          <w:rFonts w:ascii="Times New Roman" w:hAnsi="Times New Roman"/>
          <w:color w:val="000000"/>
          <w:sz w:val="20"/>
          <w:szCs w:val="24"/>
          <w:vertAlign w:val="superscript"/>
        </w:rPr>
        <w:t>5</w:t>
      </w:r>
      <w:r w:rsidRPr="006C7EFF">
        <w:rPr>
          <w:rFonts w:ascii="Times New Roman" w:hAnsi="Times New Roman"/>
          <w:color w:val="000000"/>
          <w:sz w:val="20"/>
          <w:szCs w:val="24"/>
        </w:rPr>
        <w:t xml:space="preserve">, que demonstra que as mulheres dedicam muito mais horas semanais ao trabalho doméstico do que os homens. </w:t>
      </w:r>
    </w:p>
    <w:p w14:paraId="72E1E7EF" w14:textId="77777777" w:rsidR="00C14C56" w:rsidRPr="006C7EFF" w:rsidRDefault="00C14C56" w:rsidP="00C24972">
      <w:pPr>
        <w:spacing w:after="0" w:line="240" w:lineRule="auto"/>
        <w:ind w:firstLine="851"/>
        <w:jc w:val="both"/>
        <w:rPr>
          <w:rFonts w:ascii="Times New Roman" w:hAnsi="Times New Roman"/>
          <w:color w:val="000000"/>
          <w:sz w:val="20"/>
          <w:szCs w:val="24"/>
        </w:rPr>
      </w:pPr>
    </w:p>
    <w:p w14:paraId="5F8BB129" w14:textId="77777777" w:rsidR="00364C17" w:rsidRPr="006C7EFF" w:rsidRDefault="009E6340" w:rsidP="00C24972">
      <w:pPr>
        <w:spacing w:after="0" w:line="240" w:lineRule="auto"/>
        <w:jc w:val="center"/>
        <w:rPr>
          <w:rFonts w:ascii="Times New Roman" w:hAnsi="Times New Roman"/>
          <w:b/>
          <w:sz w:val="20"/>
          <w:lang w:eastAsia="pt-BR"/>
        </w:rPr>
      </w:pPr>
      <w:r w:rsidRPr="006C7EFF">
        <w:rPr>
          <w:rFonts w:ascii="Times New Roman" w:hAnsi="Times New Roman"/>
          <w:b/>
          <w:sz w:val="20"/>
          <w:lang w:eastAsia="pt-BR"/>
        </w:rPr>
        <w:t xml:space="preserve">Tabela 1. </w:t>
      </w:r>
      <w:r w:rsidR="00364C17" w:rsidRPr="006C7EFF">
        <w:rPr>
          <w:rFonts w:ascii="Times New Roman" w:hAnsi="Times New Roman"/>
          <w:b/>
          <w:sz w:val="20"/>
          <w:lang w:eastAsia="pt-BR"/>
        </w:rPr>
        <w:t>Horas semanais destinadas ao trabalho doméstico</w:t>
      </w:r>
    </w:p>
    <w:p w14:paraId="0D185D1F" w14:textId="77777777" w:rsidR="00512ECA" w:rsidRPr="006C7EFF" w:rsidRDefault="002B1002" w:rsidP="00C24972">
      <w:pPr>
        <w:spacing w:after="0" w:line="240" w:lineRule="auto"/>
        <w:jc w:val="center"/>
        <w:rPr>
          <w:rFonts w:ascii="Times New Roman" w:hAnsi="Times New Roman"/>
          <w:sz w:val="20"/>
        </w:rPr>
      </w:pPr>
      <w:r w:rsidRPr="006C7EFF">
        <w:rPr>
          <w:rFonts w:ascii="Times New Roman" w:hAnsi="Times New Roman"/>
          <w:noProof/>
          <w:sz w:val="20"/>
          <w:lang w:eastAsia="pt-BR"/>
        </w:rPr>
        <w:drawing>
          <wp:inline distT="0" distB="0" distL="0" distR="0" wp14:anchorId="274F29F9" wp14:editId="230A0E06">
            <wp:extent cx="2619375" cy="962025"/>
            <wp:effectExtent l="0" t="0" r="9525" b="9525"/>
            <wp:docPr id="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9375" cy="962025"/>
                    </a:xfrm>
                    <a:prstGeom prst="rect">
                      <a:avLst/>
                    </a:prstGeom>
                    <a:noFill/>
                    <a:ln>
                      <a:noFill/>
                    </a:ln>
                  </pic:spPr>
                </pic:pic>
              </a:graphicData>
            </a:graphic>
          </wp:inline>
        </w:drawing>
      </w:r>
    </w:p>
    <w:p w14:paraId="7AB91EF6" w14:textId="77777777" w:rsidR="000A0BED" w:rsidRPr="006C7EFF" w:rsidRDefault="000A0BED" w:rsidP="00C24972">
      <w:pPr>
        <w:spacing w:after="0" w:line="240" w:lineRule="auto"/>
        <w:jc w:val="center"/>
        <w:rPr>
          <w:rFonts w:ascii="Times New Roman" w:hAnsi="Times New Roman"/>
          <w:sz w:val="12"/>
          <w:szCs w:val="20"/>
        </w:rPr>
      </w:pPr>
      <w:r w:rsidRPr="006C7EFF">
        <w:rPr>
          <w:rFonts w:ascii="Times New Roman" w:hAnsi="Times New Roman"/>
          <w:sz w:val="12"/>
          <w:szCs w:val="20"/>
        </w:rPr>
        <w:t>Fonte: Dados da Pesquisa</w:t>
      </w:r>
    </w:p>
    <w:p w14:paraId="2AE5C61E" w14:textId="77777777" w:rsidR="00C14C56" w:rsidRPr="006C7EFF" w:rsidRDefault="00C14C56" w:rsidP="00C24972">
      <w:pPr>
        <w:spacing w:after="0" w:line="360" w:lineRule="auto"/>
        <w:jc w:val="both"/>
        <w:rPr>
          <w:rFonts w:ascii="Times New Roman" w:hAnsi="Times New Roman"/>
          <w:color w:val="000000"/>
          <w:sz w:val="20"/>
          <w:szCs w:val="20"/>
        </w:rPr>
      </w:pPr>
    </w:p>
    <w:p w14:paraId="4BEE4563" w14:textId="77777777" w:rsidR="00443626" w:rsidRPr="006C7EFF" w:rsidRDefault="00FB7E11" w:rsidP="00C24972">
      <w:pPr>
        <w:pStyle w:val="DMCorpodoTexto"/>
        <w:rPr>
          <w:szCs w:val="24"/>
          <w:highlight w:val="yellow"/>
        </w:rPr>
      </w:pPr>
      <w:r w:rsidRPr="006C7EFF">
        <w:rPr>
          <w:szCs w:val="24"/>
          <w:highlight w:val="yellow"/>
        </w:rPr>
        <w:t>Na presente pesquisa, c</w:t>
      </w:r>
      <w:r w:rsidR="00372206" w:rsidRPr="006C7EFF">
        <w:rPr>
          <w:szCs w:val="24"/>
          <w:highlight w:val="yellow"/>
        </w:rPr>
        <w:t>hegou-se à</w:t>
      </w:r>
      <w:r w:rsidR="00443626" w:rsidRPr="006C7EFF">
        <w:rPr>
          <w:szCs w:val="24"/>
          <w:highlight w:val="yellow"/>
        </w:rPr>
        <w:t xml:space="preserve"> essa quantidade de horas de trabalho doméstico por meio da análise dos</w:t>
      </w:r>
      <w:r w:rsidR="00372206" w:rsidRPr="006C7EFF">
        <w:rPr>
          <w:szCs w:val="24"/>
          <w:highlight w:val="yellow"/>
        </w:rPr>
        <w:t xml:space="preserve"> diários sobre os usos do tempo</w:t>
      </w:r>
      <w:r w:rsidR="00443626" w:rsidRPr="006C7EFF">
        <w:rPr>
          <w:szCs w:val="24"/>
          <w:highlight w:val="yellow"/>
        </w:rPr>
        <w:t xml:space="preserve"> e vale aqui destacar que encontramos discrepâncias entre a análise dos resultados dessa técnica de pesquisa e os discursos presentes nas entrevistas. </w:t>
      </w:r>
    </w:p>
    <w:p w14:paraId="0EE8D4AA" w14:textId="77777777" w:rsidR="00443626" w:rsidRPr="006C7EFF" w:rsidRDefault="00443626" w:rsidP="00C24972">
      <w:pPr>
        <w:pStyle w:val="DMCorpodoTexto"/>
        <w:rPr>
          <w:szCs w:val="24"/>
          <w:highlight w:val="yellow"/>
        </w:rPr>
      </w:pPr>
      <w:r w:rsidRPr="006C7EFF">
        <w:rPr>
          <w:szCs w:val="24"/>
          <w:highlight w:val="yellow"/>
        </w:rPr>
        <w:t xml:space="preserve">Ambos os gêneros – com exceção </w:t>
      </w:r>
      <w:r w:rsidR="00372206" w:rsidRPr="006C7EFF">
        <w:rPr>
          <w:szCs w:val="24"/>
          <w:highlight w:val="yellow"/>
        </w:rPr>
        <w:t>de poucas vigilantes mulheres –</w:t>
      </w:r>
      <w:r w:rsidRPr="006C7EFF">
        <w:rPr>
          <w:szCs w:val="24"/>
          <w:highlight w:val="yellow"/>
        </w:rPr>
        <w:t xml:space="preserve"> quando questionados sobre a quem recai a obrigação do trabalho doméstico, apresentaram no conteúdo da resposta a argumentação de que este trabalho é igualmente dividido entre os familiares, companheiros ou filhos. Todavia, como vemos na tabela 1, a quantidade de horas despendidas ao trabalho doméstico por parte do gênero masculino é substancialmente menor se comparada ao gênero feminino.</w:t>
      </w:r>
    </w:p>
    <w:p w14:paraId="15332E3D" w14:textId="77777777" w:rsidR="00443626" w:rsidRPr="006C7EFF" w:rsidRDefault="00443626" w:rsidP="00C24972">
      <w:pPr>
        <w:pStyle w:val="DMCorpodoTexto"/>
        <w:rPr>
          <w:szCs w:val="24"/>
          <w:highlight w:val="yellow"/>
        </w:rPr>
      </w:pPr>
      <w:r w:rsidRPr="006C7EFF">
        <w:rPr>
          <w:szCs w:val="24"/>
          <w:highlight w:val="yellow"/>
        </w:rPr>
        <w:t>Essa constatação corrobora a argumentação de Bruschini</w:t>
      </w:r>
      <w:r w:rsidRPr="006C7EFF">
        <w:rPr>
          <w:szCs w:val="24"/>
          <w:highlight w:val="yellow"/>
          <w:vertAlign w:val="superscript"/>
        </w:rPr>
        <w:t>16</w:t>
      </w:r>
      <w:r w:rsidRPr="006C7EFF">
        <w:rPr>
          <w:szCs w:val="24"/>
          <w:highlight w:val="yellow"/>
        </w:rPr>
        <w:t xml:space="preserve"> em relação à técnica de pesquisa sobre usos do tempo como um importante instrumento de pesquisa para apreender e desmistificar a realidade do trabalho doméstico entre diferentes setores da classe trabalhadora. </w:t>
      </w:r>
    </w:p>
    <w:p w14:paraId="6781A1A4" w14:textId="77777777" w:rsidR="00443626" w:rsidRPr="006C7EFF" w:rsidRDefault="009371EB" w:rsidP="00C24972">
      <w:pPr>
        <w:pStyle w:val="COcorpodotexto"/>
        <w:ind w:firstLine="851"/>
        <w:rPr>
          <w:color w:val="000000"/>
          <w:sz w:val="20"/>
        </w:rPr>
      </w:pPr>
      <w:r w:rsidRPr="006C7EFF">
        <w:rPr>
          <w:sz w:val="20"/>
          <w:highlight w:val="yellow"/>
        </w:rPr>
        <w:t>Foi quando se evidenciou</w:t>
      </w:r>
      <w:r w:rsidR="00443626" w:rsidRPr="006C7EFF">
        <w:rPr>
          <w:sz w:val="20"/>
          <w:highlight w:val="yellow"/>
        </w:rPr>
        <w:t xml:space="preserve"> aos voluntários da pesquisa as horas de trabalho doméstico sistematizadas ao</w:t>
      </w:r>
      <w:r w:rsidR="008B282E" w:rsidRPr="006C7EFF">
        <w:rPr>
          <w:sz w:val="20"/>
          <w:highlight w:val="yellow"/>
        </w:rPr>
        <w:t xml:space="preserve"> longo de uma semana que to</w:t>
      </w:r>
      <w:r w:rsidR="00372206" w:rsidRPr="006C7EFF">
        <w:rPr>
          <w:sz w:val="20"/>
          <w:highlight w:val="yellow"/>
        </w:rPr>
        <w:t>r</w:t>
      </w:r>
      <w:r w:rsidR="008B282E" w:rsidRPr="006C7EFF">
        <w:rPr>
          <w:sz w:val="20"/>
          <w:highlight w:val="yellow"/>
        </w:rPr>
        <w:t>nou-se possível</w:t>
      </w:r>
      <w:r w:rsidR="00443626" w:rsidRPr="006C7EFF">
        <w:rPr>
          <w:sz w:val="20"/>
          <w:highlight w:val="yellow"/>
        </w:rPr>
        <w:t xml:space="preserve"> captar mais elementos dessa dinâmica de trabalho não remunerado.</w:t>
      </w:r>
    </w:p>
    <w:p w14:paraId="7322F55B" w14:textId="77777777" w:rsidR="00EE3A86" w:rsidRPr="006C7EFF" w:rsidRDefault="008B282E"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highlight w:val="yellow"/>
        </w:rPr>
        <w:lastRenderedPageBreak/>
        <w:t>No mesmo sentido, foi a partir da s</w:t>
      </w:r>
      <w:r w:rsidR="00EE3A86" w:rsidRPr="006C7EFF">
        <w:rPr>
          <w:rFonts w:ascii="Times New Roman" w:hAnsi="Times New Roman"/>
          <w:color w:val="000000"/>
          <w:sz w:val="20"/>
          <w:szCs w:val="24"/>
          <w:highlight w:val="yellow"/>
        </w:rPr>
        <w:t xml:space="preserve">istematização dos dados presentes nos diários </w:t>
      </w:r>
      <w:r w:rsidR="009371EB" w:rsidRPr="006C7EFF">
        <w:rPr>
          <w:rFonts w:ascii="Times New Roman" w:hAnsi="Times New Roman"/>
          <w:color w:val="000000"/>
          <w:sz w:val="20"/>
          <w:szCs w:val="24"/>
          <w:highlight w:val="yellow"/>
        </w:rPr>
        <w:t xml:space="preserve">sobre os </w:t>
      </w:r>
      <w:r w:rsidR="00EE3A86" w:rsidRPr="006C7EFF">
        <w:rPr>
          <w:rFonts w:ascii="Times New Roman" w:hAnsi="Times New Roman"/>
          <w:color w:val="000000"/>
          <w:sz w:val="20"/>
          <w:szCs w:val="24"/>
          <w:highlight w:val="yellow"/>
        </w:rPr>
        <w:t xml:space="preserve">usos do tempo levados às entrevistas que se tornou possível identificar em profundidade a quantidade de horas dedicadas aos cuidados da reprodução da vida humana, </w:t>
      </w:r>
      <w:r w:rsidR="00C14C56" w:rsidRPr="006C7EFF">
        <w:rPr>
          <w:rFonts w:ascii="Times New Roman" w:hAnsi="Times New Roman"/>
          <w:color w:val="000000"/>
          <w:sz w:val="20"/>
          <w:szCs w:val="24"/>
          <w:highlight w:val="yellow"/>
        </w:rPr>
        <w:t xml:space="preserve">em especial </w:t>
      </w:r>
      <w:r w:rsidR="00EE3A86" w:rsidRPr="006C7EFF">
        <w:rPr>
          <w:rFonts w:ascii="Times New Roman" w:hAnsi="Times New Roman"/>
          <w:color w:val="000000"/>
          <w:sz w:val="20"/>
          <w:szCs w:val="24"/>
          <w:highlight w:val="yellow"/>
        </w:rPr>
        <w:t xml:space="preserve">ao </w:t>
      </w:r>
      <w:r w:rsidR="00C14C56" w:rsidRPr="006C7EFF">
        <w:rPr>
          <w:rFonts w:ascii="Times New Roman" w:hAnsi="Times New Roman"/>
          <w:color w:val="000000"/>
          <w:sz w:val="20"/>
          <w:szCs w:val="24"/>
          <w:highlight w:val="yellow"/>
        </w:rPr>
        <w:t>cuidado com o</w:t>
      </w:r>
      <w:r w:rsidR="002A482E" w:rsidRPr="006C7EFF">
        <w:rPr>
          <w:rFonts w:ascii="Times New Roman" w:hAnsi="Times New Roman"/>
          <w:color w:val="000000"/>
          <w:sz w:val="20"/>
          <w:szCs w:val="24"/>
          <w:highlight w:val="yellow"/>
        </w:rPr>
        <w:t>s</w:t>
      </w:r>
      <w:r w:rsidR="00C14C56" w:rsidRPr="006C7EFF">
        <w:rPr>
          <w:rFonts w:ascii="Times New Roman" w:hAnsi="Times New Roman"/>
          <w:color w:val="000000"/>
          <w:sz w:val="20"/>
          <w:szCs w:val="24"/>
          <w:highlight w:val="yellow"/>
        </w:rPr>
        <w:t xml:space="preserve"> filhos.</w:t>
      </w:r>
    </w:p>
    <w:p w14:paraId="1F2B89AA" w14:textId="77777777" w:rsidR="00C14C56" w:rsidRPr="006C7EFF" w:rsidRDefault="00190E0A"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 xml:space="preserve">A </w:t>
      </w:r>
      <w:r w:rsidR="00C14C56" w:rsidRPr="006C7EFF">
        <w:rPr>
          <w:rFonts w:ascii="Times New Roman" w:hAnsi="Times New Roman"/>
          <w:color w:val="000000"/>
          <w:sz w:val="20"/>
          <w:szCs w:val="24"/>
        </w:rPr>
        <w:t xml:space="preserve">afirmação de todas as mulheres </w:t>
      </w:r>
      <w:r w:rsidR="00443626" w:rsidRPr="006C7EFF">
        <w:rPr>
          <w:rFonts w:ascii="Times New Roman" w:hAnsi="Times New Roman"/>
          <w:color w:val="000000"/>
          <w:sz w:val="20"/>
          <w:szCs w:val="24"/>
          <w:highlight w:val="yellow"/>
        </w:rPr>
        <w:t>com filhos</w:t>
      </w:r>
      <w:r w:rsidR="00372206" w:rsidRPr="006C7EFF">
        <w:rPr>
          <w:rFonts w:ascii="Times New Roman" w:hAnsi="Times New Roman"/>
          <w:color w:val="000000"/>
          <w:sz w:val="20"/>
          <w:szCs w:val="24"/>
        </w:rPr>
        <w:t xml:space="preserve"> </w:t>
      </w:r>
      <w:r w:rsidR="00C14C56" w:rsidRPr="006C7EFF">
        <w:rPr>
          <w:rFonts w:ascii="Times New Roman" w:hAnsi="Times New Roman"/>
          <w:color w:val="000000"/>
          <w:sz w:val="20"/>
          <w:szCs w:val="24"/>
        </w:rPr>
        <w:t>foi de que são as principais responsáveis pelo</w:t>
      </w:r>
      <w:r w:rsidR="00372206" w:rsidRPr="006C7EFF">
        <w:rPr>
          <w:rFonts w:ascii="Times New Roman" w:hAnsi="Times New Roman"/>
          <w:color w:val="000000"/>
          <w:sz w:val="20"/>
          <w:szCs w:val="24"/>
        </w:rPr>
        <w:t>s</w:t>
      </w:r>
      <w:r w:rsidR="00C14C56" w:rsidRPr="006C7EFF">
        <w:rPr>
          <w:rFonts w:ascii="Times New Roman" w:hAnsi="Times New Roman"/>
          <w:color w:val="000000"/>
          <w:sz w:val="20"/>
          <w:szCs w:val="24"/>
        </w:rPr>
        <w:t xml:space="preserve"> cuidado</w:t>
      </w:r>
      <w:r w:rsidR="00443626" w:rsidRPr="006C7EFF">
        <w:rPr>
          <w:rFonts w:ascii="Times New Roman" w:hAnsi="Times New Roman"/>
          <w:color w:val="000000"/>
          <w:sz w:val="20"/>
          <w:szCs w:val="24"/>
        </w:rPr>
        <w:t>s que esses requerem</w:t>
      </w:r>
      <w:r w:rsidR="00EE3A86" w:rsidRPr="006C7EFF">
        <w:rPr>
          <w:rFonts w:ascii="Times New Roman" w:hAnsi="Times New Roman"/>
          <w:color w:val="000000"/>
          <w:sz w:val="20"/>
          <w:szCs w:val="24"/>
        </w:rPr>
        <w:t xml:space="preserve">, assim como, </w:t>
      </w:r>
      <w:r w:rsidR="00C14C56" w:rsidRPr="006C7EFF">
        <w:rPr>
          <w:rFonts w:ascii="Times New Roman" w:hAnsi="Times New Roman"/>
          <w:color w:val="000000"/>
          <w:sz w:val="20"/>
          <w:szCs w:val="24"/>
        </w:rPr>
        <w:t>de que essa tarefa consome grande parte do tem</w:t>
      </w:r>
      <w:r w:rsidR="00693519" w:rsidRPr="006C7EFF">
        <w:rPr>
          <w:rFonts w:ascii="Times New Roman" w:hAnsi="Times New Roman"/>
          <w:color w:val="000000"/>
          <w:sz w:val="20"/>
          <w:szCs w:val="24"/>
        </w:rPr>
        <w:t xml:space="preserve">po no período fora do trabalho formal. </w:t>
      </w:r>
    </w:p>
    <w:p w14:paraId="644CFDEC" w14:textId="77777777" w:rsidR="00364C17" w:rsidRPr="006C7EFF" w:rsidRDefault="00364C17" w:rsidP="00C24972">
      <w:pPr>
        <w:spacing w:after="0" w:line="360" w:lineRule="auto"/>
        <w:ind w:firstLine="851"/>
        <w:jc w:val="both"/>
        <w:rPr>
          <w:rFonts w:ascii="Times New Roman" w:hAnsi="Times New Roman"/>
          <w:color w:val="000000"/>
          <w:sz w:val="20"/>
          <w:szCs w:val="24"/>
        </w:rPr>
      </w:pPr>
    </w:p>
    <w:p w14:paraId="78B6254A" w14:textId="77777777" w:rsidR="00C14C56" w:rsidRPr="006C7EFF" w:rsidRDefault="009E6340" w:rsidP="00C24972">
      <w:pPr>
        <w:spacing w:after="0" w:line="240" w:lineRule="auto"/>
        <w:jc w:val="center"/>
        <w:rPr>
          <w:rFonts w:ascii="Times New Roman" w:eastAsia="Times New Roman" w:hAnsi="Times New Roman"/>
          <w:b/>
          <w:bCs/>
          <w:color w:val="000000"/>
          <w:sz w:val="20"/>
          <w:szCs w:val="24"/>
          <w:lang w:eastAsia="pt-BR"/>
        </w:rPr>
      </w:pPr>
      <w:r w:rsidRPr="006C7EFF">
        <w:rPr>
          <w:rFonts w:ascii="Times New Roman" w:eastAsia="Times New Roman" w:hAnsi="Times New Roman"/>
          <w:b/>
          <w:bCs/>
          <w:color w:val="000000"/>
          <w:sz w:val="20"/>
          <w:szCs w:val="24"/>
          <w:lang w:eastAsia="pt-BR"/>
        </w:rPr>
        <w:t xml:space="preserve">Tabela 2. </w:t>
      </w:r>
      <w:r w:rsidR="00364C17" w:rsidRPr="006C7EFF">
        <w:rPr>
          <w:rFonts w:ascii="Times New Roman" w:eastAsia="Times New Roman" w:hAnsi="Times New Roman"/>
          <w:bCs/>
          <w:color w:val="000000"/>
          <w:sz w:val="20"/>
          <w:szCs w:val="24"/>
          <w:lang w:eastAsia="pt-BR"/>
        </w:rPr>
        <w:t>Horas semanais destinadas aos cuidados com os filhos</w:t>
      </w:r>
    </w:p>
    <w:p w14:paraId="7EC190EC" w14:textId="77777777" w:rsidR="003F0E59" w:rsidRPr="006C7EFF" w:rsidRDefault="002B1002" w:rsidP="00C24972">
      <w:pPr>
        <w:spacing w:after="0" w:line="240" w:lineRule="auto"/>
        <w:jc w:val="center"/>
        <w:rPr>
          <w:rFonts w:ascii="Times New Roman" w:hAnsi="Times New Roman"/>
          <w:color w:val="000000"/>
          <w:sz w:val="20"/>
          <w:szCs w:val="24"/>
        </w:rPr>
      </w:pPr>
      <w:r w:rsidRPr="006C7EFF">
        <w:rPr>
          <w:rFonts w:ascii="Times New Roman" w:hAnsi="Times New Roman"/>
          <w:noProof/>
          <w:color w:val="000000"/>
          <w:sz w:val="20"/>
          <w:szCs w:val="24"/>
          <w:lang w:eastAsia="pt-BR"/>
        </w:rPr>
        <w:drawing>
          <wp:inline distT="0" distB="0" distL="0" distR="0" wp14:anchorId="53C8CA7B" wp14:editId="590CA367">
            <wp:extent cx="2638425" cy="952500"/>
            <wp:effectExtent l="0" t="0" r="9525" b="0"/>
            <wp:docPr id="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425" cy="952500"/>
                    </a:xfrm>
                    <a:prstGeom prst="rect">
                      <a:avLst/>
                    </a:prstGeom>
                    <a:noFill/>
                    <a:ln>
                      <a:noFill/>
                    </a:ln>
                  </pic:spPr>
                </pic:pic>
              </a:graphicData>
            </a:graphic>
          </wp:inline>
        </w:drawing>
      </w:r>
    </w:p>
    <w:p w14:paraId="62E1B67A" w14:textId="77777777" w:rsidR="00C14C56" w:rsidRPr="006C7EFF" w:rsidRDefault="00364C17" w:rsidP="00C24972">
      <w:pPr>
        <w:spacing w:after="0" w:line="240" w:lineRule="auto"/>
        <w:jc w:val="center"/>
        <w:rPr>
          <w:rFonts w:ascii="Times New Roman" w:hAnsi="Times New Roman"/>
          <w:color w:val="000000"/>
          <w:sz w:val="12"/>
          <w:szCs w:val="20"/>
        </w:rPr>
      </w:pPr>
      <w:r w:rsidRPr="006C7EFF">
        <w:rPr>
          <w:rFonts w:ascii="Times New Roman" w:hAnsi="Times New Roman"/>
          <w:color w:val="000000"/>
          <w:sz w:val="12"/>
          <w:szCs w:val="20"/>
        </w:rPr>
        <w:t>Fonte: Dados da Pesquisa</w:t>
      </w:r>
    </w:p>
    <w:p w14:paraId="08225332" w14:textId="77777777" w:rsidR="00443626" w:rsidRPr="006C7EFF" w:rsidRDefault="00443626" w:rsidP="00C24972">
      <w:pPr>
        <w:pStyle w:val="COcorpodotexto"/>
        <w:ind w:firstLine="851"/>
        <w:rPr>
          <w:sz w:val="20"/>
        </w:rPr>
      </w:pPr>
    </w:p>
    <w:p w14:paraId="27DE55B8" w14:textId="77777777" w:rsidR="00693519" w:rsidRPr="006C7EFF" w:rsidRDefault="002E187A" w:rsidP="00C24972">
      <w:pPr>
        <w:pStyle w:val="COcorpodotexto"/>
        <w:ind w:firstLine="851"/>
        <w:rPr>
          <w:sz w:val="20"/>
          <w:highlight w:val="yellow"/>
        </w:rPr>
      </w:pPr>
      <w:r w:rsidRPr="006C7EFF">
        <w:rPr>
          <w:sz w:val="20"/>
          <w:highlight w:val="yellow"/>
        </w:rPr>
        <w:t>Por meio desse</w:t>
      </w:r>
      <w:r w:rsidR="00372206" w:rsidRPr="006C7EFF">
        <w:rPr>
          <w:sz w:val="20"/>
          <w:highlight w:val="yellow"/>
        </w:rPr>
        <w:t>s</w:t>
      </w:r>
      <w:r w:rsidRPr="006C7EFF">
        <w:rPr>
          <w:sz w:val="20"/>
          <w:highlight w:val="yellow"/>
        </w:rPr>
        <w:t xml:space="preserve"> elementos de análise incorporados à noção de trabalho das vigilantes terceirizadas</w:t>
      </w:r>
      <w:r w:rsidR="00693519" w:rsidRPr="006C7EFF">
        <w:rPr>
          <w:sz w:val="20"/>
          <w:highlight w:val="yellow"/>
        </w:rPr>
        <w:t xml:space="preserve">, é possível identificar que </w:t>
      </w:r>
      <w:r w:rsidR="00F56075" w:rsidRPr="006C7EFF">
        <w:rPr>
          <w:sz w:val="20"/>
          <w:highlight w:val="yellow"/>
        </w:rPr>
        <w:t>a jornada real d</w:t>
      </w:r>
      <w:r w:rsidRPr="006C7EFF">
        <w:rPr>
          <w:sz w:val="20"/>
          <w:highlight w:val="yellow"/>
        </w:rPr>
        <w:t>e</w:t>
      </w:r>
      <w:r w:rsidR="00F56075" w:rsidRPr="006C7EFF">
        <w:rPr>
          <w:sz w:val="20"/>
          <w:highlight w:val="yellow"/>
        </w:rPr>
        <w:t>s</w:t>
      </w:r>
      <w:r w:rsidRPr="006C7EFF">
        <w:rPr>
          <w:sz w:val="20"/>
          <w:highlight w:val="yellow"/>
        </w:rPr>
        <w:t>sas</w:t>
      </w:r>
      <w:r w:rsidR="00F56075" w:rsidRPr="006C7EFF">
        <w:rPr>
          <w:sz w:val="20"/>
          <w:highlight w:val="yellow"/>
        </w:rPr>
        <w:t xml:space="preserve"> mulheres, mesmo que em sua grande maioria </w:t>
      </w:r>
      <w:r w:rsidR="00336FA6" w:rsidRPr="006C7EFF">
        <w:rPr>
          <w:sz w:val="20"/>
          <w:highlight w:val="yellow"/>
        </w:rPr>
        <w:t xml:space="preserve">tenham apenas </w:t>
      </w:r>
      <w:r w:rsidR="00F56075" w:rsidRPr="006C7EFF">
        <w:rPr>
          <w:sz w:val="20"/>
          <w:highlight w:val="yellow"/>
        </w:rPr>
        <w:t>um posto de trabalho</w:t>
      </w:r>
      <w:r w:rsidR="00336FA6" w:rsidRPr="006C7EFF">
        <w:rPr>
          <w:sz w:val="20"/>
          <w:highlight w:val="yellow"/>
        </w:rPr>
        <w:t xml:space="preserve"> remunerado</w:t>
      </w:r>
      <w:r w:rsidR="00F56075" w:rsidRPr="006C7EFF">
        <w:rPr>
          <w:sz w:val="20"/>
          <w:highlight w:val="yellow"/>
        </w:rPr>
        <w:t xml:space="preserve">, </w:t>
      </w:r>
      <w:r w:rsidR="00336FA6" w:rsidRPr="006C7EFF">
        <w:rPr>
          <w:sz w:val="20"/>
          <w:highlight w:val="yellow"/>
        </w:rPr>
        <w:t>caracteriza-se por um número</w:t>
      </w:r>
      <w:r w:rsidR="00F56075" w:rsidRPr="006C7EFF">
        <w:rPr>
          <w:sz w:val="20"/>
          <w:highlight w:val="yellow"/>
        </w:rPr>
        <w:t xml:space="preserve"> superior de horas </w:t>
      </w:r>
      <w:r w:rsidR="007B3F86" w:rsidRPr="006C7EFF">
        <w:rPr>
          <w:sz w:val="20"/>
          <w:highlight w:val="yellow"/>
        </w:rPr>
        <w:t xml:space="preserve">de trabalho em comparação </w:t>
      </w:r>
      <w:r w:rsidR="009433FB" w:rsidRPr="006C7EFF">
        <w:rPr>
          <w:sz w:val="20"/>
          <w:highlight w:val="yellow"/>
        </w:rPr>
        <w:t>à</w:t>
      </w:r>
      <w:r w:rsidR="00336FA6" w:rsidRPr="006C7EFF">
        <w:rPr>
          <w:sz w:val="20"/>
          <w:highlight w:val="yellow"/>
        </w:rPr>
        <w:t xml:space="preserve"> jornada </w:t>
      </w:r>
      <w:r w:rsidR="00F56075" w:rsidRPr="006C7EFF">
        <w:rPr>
          <w:sz w:val="20"/>
          <w:highlight w:val="yellow"/>
        </w:rPr>
        <w:t xml:space="preserve">dos vigilantes do gênero masculino. </w:t>
      </w:r>
    </w:p>
    <w:p w14:paraId="178B424C" w14:textId="77777777" w:rsidR="00CB496E" w:rsidRPr="006C7EFF" w:rsidRDefault="00BC659D" w:rsidP="00C24972">
      <w:pPr>
        <w:pStyle w:val="DMCorpodoTexto"/>
        <w:rPr>
          <w:szCs w:val="24"/>
        </w:rPr>
      </w:pPr>
      <w:r w:rsidRPr="006C7EFF">
        <w:rPr>
          <w:szCs w:val="24"/>
          <w:highlight w:val="yellow"/>
        </w:rPr>
        <w:t xml:space="preserve">Nesse sentido, vale frisar, </w:t>
      </w:r>
      <w:r w:rsidR="00AB2284" w:rsidRPr="006C7EFF">
        <w:rPr>
          <w:szCs w:val="24"/>
          <w:highlight w:val="yellow"/>
        </w:rPr>
        <w:t>de acordo com Nogueira</w:t>
      </w:r>
      <w:r w:rsidR="00AB2284" w:rsidRPr="006C7EFF">
        <w:rPr>
          <w:szCs w:val="24"/>
          <w:highlight w:val="yellow"/>
          <w:vertAlign w:val="superscript"/>
        </w:rPr>
        <w:t>7</w:t>
      </w:r>
      <w:r w:rsidR="00AB2284" w:rsidRPr="006C7EFF">
        <w:rPr>
          <w:szCs w:val="24"/>
          <w:highlight w:val="yellow"/>
        </w:rPr>
        <w:t xml:space="preserve">, </w:t>
      </w:r>
      <w:r w:rsidRPr="006C7EFF">
        <w:rPr>
          <w:szCs w:val="24"/>
          <w:highlight w:val="yellow"/>
        </w:rPr>
        <w:t>que</w:t>
      </w:r>
      <w:r w:rsidR="00CB496E" w:rsidRPr="006C7EFF">
        <w:rPr>
          <w:szCs w:val="24"/>
          <w:highlight w:val="yellow"/>
        </w:rPr>
        <w:t xml:space="preserve"> </w:t>
      </w:r>
      <w:r w:rsidR="00372206" w:rsidRPr="006C7EFF">
        <w:rPr>
          <w:szCs w:val="24"/>
          <w:highlight w:val="yellow"/>
        </w:rPr>
        <w:t xml:space="preserve">o </w:t>
      </w:r>
      <w:r w:rsidR="00CB496E" w:rsidRPr="006C7EFF">
        <w:rPr>
          <w:szCs w:val="24"/>
          <w:highlight w:val="yellow"/>
        </w:rPr>
        <w:t>c</w:t>
      </w:r>
      <w:r w:rsidR="009433FB" w:rsidRPr="006C7EFF">
        <w:rPr>
          <w:szCs w:val="24"/>
          <w:highlight w:val="yellow"/>
        </w:rPr>
        <w:t>rescimento do trabalho feminino</w:t>
      </w:r>
      <w:r w:rsidR="00CB496E" w:rsidRPr="006C7EFF">
        <w:rPr>
          <w:szCs w:val="24"/>
          <w:highlight w:val="yellow"/>
        </w:rPr>
        <w:t xml:space="preserve"> também é fruto da relação estabelecida com a lógica da</w:t>
      </w:r>
      <w:r w:rsidRPr="006C7EFF">
        <w:rPr>
          <w:szCs w:val="24"/>
          <w:highlight w:val="yellow"/>
        </w:rPr>
        <w:t xml:space="preserve"> flexibilização do trabalho, </w:t>
      </w:r>
      <w:r w:rsidR="00CB496E" w:rsidRPr="006C7EFF">
        <w:rPr>
          <w:szCs w:val="24"/>
          <w:highlight w:val="yellow"/>
        </w:rPr>
        <w:t>por exemplo, o trabalho terceirizado exercido por mulheres frequentemente possibilita que as tarefas domésticas</w:t>
      </w:r>
      <w:r w:rsidR="00ED24A8" w:rsidRPr="006C7EFF">
        <w:rPr>
          <w:szCs w:val="24"/>
          <w:highlight w:val="yellow"/>
        </w:rPr>
        <w:t xml:space="preserve"> sejam realizadas em seu </w:t>
      </w:r>
      <w:r w:rsidR="00AB2284" w:rsidRPr="006C7EFF">
        <w:rPr>
          <w:szCs w:val="24"/>
          <w:highlight w:val="yellow"/>
        </w:rPr>
        <w:t xml:space="preserve">domicílio. </w:t>
      </w:r>
    </w:p>
    <w:p w14:paraId="547B17E7" w14:textId="77777777" w:rsidR="00ED24A8" w:rsidRPr="006C7EFF" w:rsidRDefault="00ED24A8" w:rsidP="00C24972">
      <w:pPr>
        <w:pStyle w:val="COcorpodotexto"/>
        <w:ind w:firstLine="851"/>
        <w:rPr>
          <w:sz w:val="20"/>
          <w:highlight w:val="yellow"/>
        </w:rPr>
      </w:pPr>
      <w:r w:rsidRPr="006C7EFF">
        <w:rPr>
          <w:sz w:val="20"/>
          <w:highlight w:val="yellow"/>
        </w:rPr>
        <w:t>Em suma, compreender a inserção da mulher no mercado de trabalho tendo em vista a realidade do trabalho</w:t>
      </w:r>
      <w:r w:rsidR="009433FB" w:rsidRPr="006C7EFF">
        <w:rPr>
          <w:sz w:val="20"/>
          <w:highlight w:val="yellow"/>
        </w:rPr>
        <w:t xml:space="preserve"> terceirizado, assim como, delimita</w:t>
      </w:r>
      <w:r w:rsidRPr="006C7EFF">
        <w:rPr>
          <w:sz w:val="20"/>
          <w:highlight w:val="yellow"/>
        </w:rPr>
        <w:t xml:space="preserve"> a situação concreta da extensa jornada de trabalho feminino (trabalho remunerado mais tempo de trabalho não remunerado) </w:t>
      </w:r>
      <w:r w:rsidR="00BF1E6F" w:rsidRPr="006C7EFF">
        <w:rPr>
          <w:sz w:val="20"/>
          <w:highlight w:val="yellow"/>
        </w:rPr>
        <w:t xml:space="preserve">traz elementos que </w:t>
      </w:r>
      <w:r w:rsidRPr="006C7EFF">
        <w:rPr>
          <w:sz w:val="20"/>
          <w:highlight w:val="yellow"/>
        </w:rPr>
        <w:t>colabora</w:t>
      </w:r>
      <w:r w:rsidR="00BF1E6F" w:rsidRPr="006C7EFF">
        <w:rPr>
          <w:sz w:val="20"/>
          <w:highlight w:val="yellow"/>
        </w:rPr>
        <w:t>m</w:t>
      </w:r>
      <w:r w:rsidRPr="006C7EFF">
        <w:rPr>
          <w:sz w:val="20"/>
          <w:highlight w:val="yellow"/>
        </w:rPr>
        <w:t xml:space="preserve"> para a comparação, análise e apreensão do tempo de não trabalho e do lazer da cat</w:t>
      </w:r>
      <w:r w:rsidR="009433FB" w:rsidRPr="006C7EFF">
        <w:rPr>
          <w:sz w:val="20"/>
          <w:highlight w:val="yellow"/>
        </w:rPr>
        <w:t>egoria terceirizada aqui estuda</w:t>
      </w:r>
      <w:r w:rsidRPr="006C7EFF">
        <w:rPr>
          <w:sz w:val="20"/>
          <w:highlight w:val="yellow"/>
        </w:rPr>
        <w:t xml:space="preserve">da. </w:t>
      </w:r>
    </w:p>
    <w:p w14:paraId="1150DEE6" w14:textId="77777777" w:rsidR="00C14C56" w:rsidRPr="006C7EFF" w:rsidRDefault="00C14C56" w:rsidP="00C24972">
      <w:pPr>
        <w:spacing w:after="0" w:line="360" w:lineRule="auto"/>
        <w:jc w:val="both"/>
        <w:rPr>
          <w:rStyle w:val="apple-style-span"/>
          <w:rFonts w:ascii="Times New Roman" w:hAnsi="Times New Roman"/>
          <w:b/>
          <w:color w:val="000000"/>
          <w:sz w:val="20"/>
          <w:szCs w:val="24"/>
        </w:rPr>
      </w:pPr>
    </w:p>
    <w:p w14:paraId="6683D932" w14:textId="77777777" w:rsidR="00C14C56" w:rsidRPr="006C7EFF" w:rsidRDefault="00F42B90" w:rsidP="00C24972">
      <w:pPr>
        <w:spacing w:after="0" w:line="360" w:lineRule="auto"/>
        <w:jc w:val="both"/>
        <w:rPr>
          <w:rStyle w:val="apple-style-span"/>
          <w:rFonts w:ascii="Times New Roman" w:hAnsi="Times New Roman"/>
          <w:b/>
          <w:color w:val="000000"/>
          <w:sz w:val="20"/>
          <w:szCs w:val="24"/>
        </w:rPr>
      </w:pPr>
      <w:r w:rsidRPr="006C7EFF">
        <w:rPr>
          <w:rStyle w:val="apple-style-span"/>
          <w:rFonts w:ascii="Times New Roman" w:hAnsi="Times New Roman"/>
          <w:b/>
          <w:color w:val="000000"/>
          <w:sz w:val="20"/>
          <w:szCs w:val="24"/>
        </w:rPr>
        <w:t>Manifestações do Lazer</w:t>
      </w:r>
    </w:p>
    <w:p w14:paraId="6B30437B" w14:textId="77777777" w:rsidR="00C14C56" w:rsidRPr="006C7EFF" w:rsidRDefault="00C14C56" w:rsidP="00C24972">
      <w:pPr>
        <w:spacing w:after="0" w:line="360" w:lineRule="auto"/>
        <w:jc w:val="both"/>
        <w:rPr>
          <w:rStyle w:val="apple-style-span"/>
          <w:rFonts w:ascii="Times New Roman" w:hAnsi="Times New Roman"/>
          <w:b/>
          <w:color w:val="000000"/>
          <w:sz w:val="20"/>
          <w:szCs w:val="24"/>
        </w:rPr>
      </w:pPr>
    </w:p>
    <w:p w14:paraId="3599AA3D" w14:textId="77777777" w:rsidR="008F4813" w:rsidRPr="006C7EFF" w:rsidRDefault="002E187A"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highlight w:val="yellow"/>
        </w:rPr>
        <w:t xml:space="preserve">Ao </w:t>
      </w:r>
      <w:r w:rsidR="008F4813" w:rsidRPr="006C7EFF">
        <w:rPr>
          <w:rFonts w:ascii="Times New Roman" w:hAnsi="Times New Roman"/>
          <w:color w:val="000000"/>
          <w:sz w:val="20"/>
          <w:szCs w:val="24"/>
          <w:highlight w:val="yellow"/>
        </w:rPr>
        <w:t>se compreender</w:t>
      </w:r>
      <w:r w:rsidRPr="006C7EFF">
        <w:rPr>
          <w:rFonts w:ascii="Times New Roman" w:hAnsi="Times New Roman"/>
          <w:color w:val="000000"/>
          <w:sz w:val="20"/>
          <w:szCs w:val="24"/>
          <w:highlight w:val="yellow"/>
        </w:rPr>
        <w:t xml:space="preserve"> o lazer como uma </w:t>
      </w:r>
      <w:r w:rsidR="008F4813" w:rsidRPr="006C7EFF">
        <w:rPr>
          <w:rFonts w:ascii="Times New Roman" w:hAnsi="Times New Roman"/>
          <w:color w:val="000000"/>
          <w:sz w:val="20"/>
          <w:szCs w:val="24"/>
          <w:highlight w:val="yellow"/>
        </w:rPr>
        <w:t>das manifestações</w:t>
      </w:r>
      <w:r w:rsidRPr="006C7EFF">
        <w:rPr>
          <w:rFonts w:ascii="Times New Roman" w:hAnsi="Times New Roman"/>
          <w:color w:val="000000"/>
          <w:sz w:val="20"/>
          <w:szCs w:val="24"/>
          <w:highlight w:val="yellow"/>
        </w:rPr>
        <w:t xml:space="preserve"> humana</w:t>
      </w:r>
      <w:r w:rsidR="008F4813" w:rsidRPr="006C7EFF">
        <w:rPr>
          <w:rFonts w:ascii="Times New Roman" w:hAnsi="Times New Roman"/>
          <w:color w:val="000000"/>
          <w:sz w:val="20"/>
          <w:szCs w:val="24"/>
          <w:highlight w:val="yellow"/>
        </w:rPr>
        <w:t>s</w:t>
      </w:r>
      <w:r w:rsidRPr="006C7EFF">
        <w:rPr>
          <w:rFonts w:ascii="Times New Roman" w:hAnsi="Times New Roman"/>
          <w:color w:val="000000"/>
          <w:sz w:val="20"/>
          <w:szCs w:val="24"/>
          <w:highlight w:val="yellow"/>
        </w:rPr>
        <w:t xml:space="preserve"> que ocorre na parcela de tempo de não trabalho, o primeiro aspecto a ser destacado, para ambos os gêneros dos vigilantes terceirizados, é o fato de que a intensa quantidade de horas </w:t>
      </w:r>
      <w:r w:rsidR="00207D39" w:rsidRPr="006C7EFF">
        <w:rPr>
          <w:rFonts w:ascii="Times New Roman" w:hAnsi="Times New Roman"/>
          <w:color w:val="000000"/>
          <w:sz w:val="20"/>
          <w:szCs w:val="24"/>
          <w:highlight w:val="yellow"/>
        </w:rPr>
        <w:t>destinada</w:t>
      </w:r>
      <w:r w:rsidR="00BF1E6F" w:rsidRPr="006C7EFF">
        <w:rPr>
          <w:rFonts w:ascii="Times New Roman" w:hAnsi="Times New Roman"/>
          <w:color w:val="000000"/>
          <w:sz w:val="20"/>
          <w:szCs w:val="24"/>
          <w:highlight w:val="yellow"/>
        </w:rPr>
        <w:t>s</w:t>
      </w:r>
      <w:r w:rsidR="00207D39" w:rsidRPr="006C7EFF">
        <w:rPr>
          <w:rFonts w:ascii="Times New Roman" w:hAnsi="Times New Roman"/>
          <w:color w:val="000000"/>
          <w:sz w:val="20"/>
          <w:szCs w:val="24"/>
          <w:highlight w:val="yellow"/>
        </w:rPr>
        <w:t xml:space="preserve"> ao tempo de trabalho –</w:t>
      </w:r>
      <w:r w:rsidR="009433FB" w:rsidRPr="006C7EFF">
        <w:rPr>
          <w:rFonts w:ascii="Times New Roman" w:hAnsi="Times New Roman"/>
          <w:color w:val="000000"/>
          <w:sz w:val="20"/>
          <w:szCs w:val="24"/>
          <w:highlight w:val="yellow"/>
        </w:rPr>
        <w:t xml:space="preserve"> remunerado ou não remunerado –</w:t>
      </w:r>
      <w:r w:rsidR="00207D39" w:rsidRPr="006C7EFF">
        <w:rPr>
          <w:rFonts w:ascii="Times New Roman" w:hAnsi="Times New Roman"/>
          <w:color w:val="000000"/>
          <w:sz w:val="20"/>
          <w:szCs w:val="24"/>
          <w:highlight w:val="yellow"/>
        </w:rPr>
        <w:t xml:space="preserve"> implica </w:t>
      </w:r>
      <w:r w:rsidR="00BF1E6F" w:rsidRPr="006C7EFF">
        <w:rPr>
          <w:rFonts w:ascii="Times New Roman" w:hAnsi="Times New Roman"/>
          <w:color w:val="000000"/>
          <w:sz w:val="20"/>
          <w:szCs w:val="24"/>
          <w:highlight w:val="yellow"/>
        </w:rPr>
        <w:t>em quantidades menores</w:t>
      </w:r>
      <w:r w:rsidR="00207D39" w:rsidRPr="006C7EFF">
        <w:rPr>
          <w:rFonts w:ascii="Times New Roman" w:hAnsi="Times New Roman"/>
          <w:color w:val="000000"/>
          <w:sz w:val="20"/>
          <w:szCs w:val="24"/>
          <w:highlight w:val="yellow"/>
        </w:rPr>
        <w:t xml:space="preserve"> de horas de tempo de não trabalho.</w:t>
      </w:r>
    </w:p>
    <w:p w14:paraId="6324B702" w14:textId="77777777" w:rsidR="008F4813" w:rsidRPr="006C7EFF" w:rsidRDefault="008F4813"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highlight w:val="yellow"/>
        </w:rPr>
        <w:t xml:space="preserve">Quando </w:t>
      </w:r>
      <w:r w:rsidR="00A83385" w:rsidRPr="006C7EFF">
        <w:rPr>
          <w:rFonts w:ascii="Times New Roman" w:hAnsi="Times New Roman"/>
          <w:color w:val="000000"/>
          <w:sz w:val="20"/>
          <w:szCs w:val="24"/>
          <w:highlight w:val="yellow"/>
        </w:rPr>
        <w:t xml:space="preserve">se analisa especificamente </w:t>
      </w:r>
      <w:r w:rsidRPr="006C7EFF">
        <w:rPr>
          <w:rFonts w:ascii="Times New Roman" w:hAnsi="Times New Roman"/>
          <w:color w:val="000000"/>
          <w:sz w:val="20"/>
          <w:szCs w:val="24"/>
          <w:highlight w:val="yellow"/>
        </w:rPr>
        <w:t>o fenômeno do lazer entre os vigilantes terceirizados, t</w:t>
      </w:r>
      <w:r w:rsidR="00207D39" w:rsidRPr="006C7EFF">
        <w:rPr>
          <w:rFonts w:ascii="Times New Roman" w:hAnsi="Times New Roman"/>
          <w:color w:val="000000"/>
          <w:sz w:val="20"/>
          <w:szCs w:val="24"/>
          <w:highlight w:val="yellow"/>
        </w:rPr>
        <w:t xml:space="preserve">ambém </w:t>
      </w:r>
      <w:r w:rsidR="00A83385" w:rsidRPr="006C7EFF">
        <w:rPr>
          <w:rFonts w:ascii="Times New Roman" w:hAnsi="Times New Roman"/>
          <w:color w:val="000000"/>
          <w:sz w:val="20"/>
          <w:szCs w:val="24"/>
          <w:highlight w:val="yellow"/>
        </w:rPr>
        <w:t>se torna</w:t>
      </w:r>
      <w:r w:rsidR="00207D39" w:rsidRPr="006C7EFF">
        <w:rPr>
          <w:rFonts w:ascii="Times New Roman" w:hAnsi="Times New Roman"/>
          <w:color w:val="000000"/>
          <w:sz w:val="20"/>
          <w:szCs w:val="24"/>
          <w:highlight w:val="yellow"/>
        </w:rPr>
        <w:t xml:space="preserve"> possível observar que uma das consequências iniciais da maior jornada de </w:t>
      </w:r>
      <w:r w:rsidRPr="006C7EFF">
        <w:rPr>
          <w:rFonts w:ascii="Times New Roman" w:hAnsi="Times New Roman"/>
          <w:color w:val="000000"/>
          <w:sz w:val="20"/>
          <w:szCs w:val="24"/>
          <w:highlight w:val="yellow"/>
        </w:rPr>
        <w:t xml:space="preserve">trabalho </w:t>
      </w:r>
      <w:r w:rsidR="00207D39" w:rsidRPr="006C7EFF">
        <w:rPr>
          <w:rFonts w:ascii="Times New Roman" w:hAnsi="Times New Roman"/>
          <w:color w:val="000000"/>
          <w:sz w:val="20"/>
          <w:szCs w:val="24"/>
          <w:highlight w:val="yellow"/>
        </w:rPr>
        <w:t xml:space="preserve">do gênero feminino, </w:t>
      </w:r>
      <w:r w:rsidRPr="006C7EFF">
        <w:rPr>
          <w:rFonts w:ascii="Times New Roman" w:hAnsi="Times New Roman"/>
          <w:color w:val="000000"/>
          <w:sz w:val="20"/>
          <w:szCs w:val="24"/>
          <w:highlight w:val="yellow"/>
        </w:rPr>
        <w:t xml:space="preserve">acarreta uma menor </w:t>
      </w:r>
      <w:r w:rsidR="005548A5" w:rsidRPr="006C7EFF">
        <w:rPr>
          <w:rFonts w:ascii="Times New Roman" w:hAnsi="Times New Roman"/>
          <w:color w:val="000000"/>
          <w:sz w:val="20"/>
          <w:szCs w:val="24"/>
          <w:highlight w:val="yellow"/>
        </w:rPr>
        <w:t xml:space="preserve">quantidade de horas semanais </w:t>
      </w:r>
      <w:r w:rsidRPr="006C7EFF">
        <w:rPr>
          <w:rFonts w:ascii="Times New Roman" w:hAnsi="Times New Roman"/>
          <w:color w:val="000000"/>
          <w:sz w:val="20"/>
          <w:szCs w:val="24"/>
          <w:highlight w:val="yellow"/>
        </w:rPr>
        <w:t>destinadas ao lazer</w:t>
      </w:r>
      <w:r w:rsidR="00A83385" w:rsidRPr="006C7EFF">
        <w:rPr>
          <w:rFonts w:ascii="Times New Roman" w:hAnsi="Times New Roman"/>
          <w:color w:val="000000"/>
          <w:sz w:val="20"/>
          <w:szCs w:val="24"/>
          <w:highlight w:val="yellow"/>
        </w:rPr>
        <w:t xml:space="preserve"> </w:t>
      </w:r>
      <w:r w:rsidRPr="006C7EFF">
        <w:rPr>
          <w:rFonts w:ascii="Times New Roman" w:hAnsi="Times New Roman"/>
          <w:color w:val="000000"/>
          <w:sz w:val="20"/>
          <w:szCs w:val="24"/>
          <w:highlight w:val="yellow"/>
        </w:rPr>
        <w:t>quando comparadas ao gênero masculino (conforme demo</w:t>
      </w:r>
      <w:r w:rsidR="00A83385" w:rsidRPr="006C7EFF">
        <w:rPr>
          <w:rFonts w:ascii="Times New Roman" w:hAnsi="Times New Roman"/>
          <w:color w:val="000000"/>
          <w:sz w:val="20"/>
          <w:szCs w:val="24"/>
          <w:highlight w:val="yellow"/>
        </w:rPr>
        <w:t>n</w:t>
      </w:r>
      <w:r w:rsidRPr="006C7EFF">
        <w:rPr>
          <w:rFonts w:ascii="Times New Roman" w:hAnsi="Times New Roman"/>
          <w:color w:val="000000"/>
          <w:sz w:val="20"/>
          <w:szCs w:val="24"/>
          <w:highlight w:val="yellow"/>
        </w:rPr>
        <w:t>strado no gráfico 1).</w:t>
      </w:r>
    </w:p>
    <w:p w14:paraId="128DA132" w14:textId="438654D3" w:rsidR="008F4813" w:rsidRPr="006C7EFF" w:rsidRDefault="008F4813" w:rsidP="00C24972">
      <w:pPr>
        <w:spacing w:after="0" w:line="360" w:lineRule="auto"/>
        <w:ind w:firstLine="851"/>
        <w:jc w:val="both"/>
        <w:rPr>
          <w:rStyle w:val="apple-style-span"/>
          <w:rFonts w:ascii="Times New Roman" w:hAnsi="Times New Roman"/>
          <w:bCs/>
          <w:color w:val="000000"/>
          <w:sz w:val="20"/>
          <w:szCs w:val="24"/>
          <w:shd w:val="clear" w:color="auto" w:fill="FFFFFF"/>
        </w:rPr>
      </w:pPr>
      <w:r w:rsidRPr="006C7EFF">
        <w:rPr>
          <w:rFonts w:ascii="Times New Roman" w:hAnsi="Times New Roman"/>
          <w:color w:val="000000"/>
          <w:sz w:val="20"/>
          <w:szCs w:val="24"/>
        </w:rPr>
        <w:lastRenderedPageBreak/>
        <w:t>Nessa perspectiva, é</w:t>
      </w:r>
      <w:r w:rsidR="00632E04" w:rsidRPr="006C7EFF">
        <w:rPr>
          <w:rFonts w:ascii="Times New Roman" w:hAnsi="Times New Roman"/>
          <w:color w:val="000000"/>
          <w:sz w:val="20"/>
          <w:szCs w:val="24"/>
        </w:rPr>
        <w:t xml:space="preserve"> possível e</w:t>
      </w:r>
      <w:r w:rsidR="00632E04" w:rsidRPr="006C7EFF">
        <w:rPr>
          <w:rStyle w:val="apple-style-span"/>
          <w:rFonts w:ascii="Times New Roman" w:hAnsi="Times New Roman"/>
          <w:bCs/>
          <w:color w:val="000000"/>
          <w:sz w:val="20"/>
          <w:szCs w:val="24"/>
          <w:shd w:val="clear" w:color="auto" w:fill="FFFFFF"/>
        </w:rPr>
        <w:t>ncontrar</w:t>
      </w:r>
      <w:r w:rsidR="00C14C56" w:rsidRPr="006C7EFF">
        <w:rPr>
          <w:rStyle w:val="apple-style-span"/>
          <w:rFonts w:ascii="Times New Roman" w:hAnsi="Times New Roman"/>
          <w:bCs/>
          <w:color w:val="000000"/>
          <w:sz w:val="20"/>
          <w:szCs w:val="24"/>
          <w:shd w:val="clear" w:color="auto" w:fill="FFFFFF"/>
        </w:rPr>
        <w:t xml:space="preserve"> tanto em referências nacionais</w:t>
      </w:r>
      <w:r w:rsidR="00B54340" w:rsidRPr="006C7EFF">
        <w:rPr>
          <w:rStyle w:val="apple-style-span"/>
          <w:rFonts w:ascii="Times New Roman" w:hAnsi="Times New Roman"/>
          <w:bCs/>
          <w:color w:val="000000"/>
          <w:sz w:val="20"/>
          <w:szCs w:val="24"/>
          <w:shd w:val="clear" w:color="auto" w:fill="FFFFFF"/>
          <w:vertAlign w:val="superscript"/>
        </w:rPr>
        <w:t>2</w:t>
      </w:r>
      <w:r w:rsidR="00AD5F91" w:rsidRPr="006C7EFF">
        <w:rPr>
          <w:rStyle w:val="apple-style-span"/>
          <w:rFonts w:ascii="Times New Roman" w:hAnsi="Times New Roman"/>
          <w:bCs/>
          <w:color w:val="000000"/>
          <w:sz w:val="20"/>
          <w:szCs w:val="24"/>
          <w:shd w:val="clear" w:color="auto" w:fill="FFFFFF"/>
          <w:vertAlign w:val="superscript"/>
        </w:rPr>
        <w:t>6</w:t>
      </w:r>
      <w:r w:rsidR="00C14C56" w:rsidRPr="006C7EFF">
        <w:rPr>
          <w:rStyle w:val="apple-style-span"/>
          <w:rFonts w:ascii="Times New Roman" w:hAnsi="Times New Roman"/>
          <w:bCs/>
          <w:color w:val="000000"/>
          <w:sz w:val="20"/>
          <w:szCs w:val="24"/>
          <w:shd w:val="clear" w:color="auto" w:fill="FFFFFF"/>
        </w:rPr>
        <w:t>, como em referências internacionais</w:t>
      </w:r>
      <w:r w:rsidR="0082218C" w:rsidRPr="006C7EFF">
        <w:rPr>
          <w:rStyle w:val="apple-style-span"/>
          <w:rFonts w:ascii="Times New Roman" w:hAnsi="Times New Roman"/>
          <w:bCs/>
          <w:color w:val="000000"/>
          <w:sz w:val="20"/>
          <w:szCs w:val="24"/>
          <w:shd w:val="clear" w:color="auto" w:fill="FFFFFF"/>
          <w:vertAlign w:val="superscript"/>
        </w:rPr>
        <w:t>2</w:t>
      </w:r>
      <w:r w:rsidR="00AD5F91" w:rsidRPr="006C7EFF">
        <w:rPr>
          <w:rStyle w:val="apple-style-span"/>
          <w:rFonts w:ascii="Times New Roman" w:hAnsi="Times New Roman"/>
          <w:bCs/>
          <w:color w:val="000000"/>
          <w:sz w:val="20"/>
          <w:szCs w:val="24"/>
          <w:shd w:val="clear" w:color="auto" w:fill="FFFFFF"/>
          <w:vertAlign w:val="superscript"/>
        </w:rPr>
        <w:t xml:space="preserve">7 </w:t>
      </w:r>
      <w:r w:rsidR="00C14C56" w:rsidRPr="006C7EFF">
        <w:rPr>
          <w:rStyle w:val="apple-style-span"/>
          <w:rFonts w:ascii="Times New Roman" w:hAnsi="Times New Roman"/>
          <w:bCs/>
          <w:color w:val="000000"/>
          <w:sz w:val="20"/>
          <w:szCs w:val="24"/>
          <w:shd w:val="clear" w:color="auto" w:fill="FFFFFF"/>
        </w:rPr>
        <w:t xml:space="preserve">que o tempo destinado às atividades de lazer </w:t>
      </w:r>
      <w:r w:rsidR="00632E04" w:rsidRPr="006C7EFF">
        <w:rPr>
          <w:rStyle w:val="apple-style-span"/>
          <w:rFonts w:ascii="Times New Roman" w:hAnsi="Times New Roman"/>
          <w:bCs/>
          <w:color w:val="000000"/>
          <w:sz w:val="20"/>
          <w:szCs w:val="24"/>
          <w:shd w:val="clear" w:color="auto" w:fill="FFFFFF"/>
        </w:rPr>
        <w:t>do gênero feminino</w:t>
      </w:r>
      <w:r w:rsidR="00C20861" w:rsidRPr="006C7EFF">
        <w:rPr>
          <w:rStyle w:val="apple-style-span"/>
          <w:rFonts w:ascii="Times New Roman" w:hAnsi="Times New Roman"/>
          <w:bCs/>
          <w:color w:val="000000"/>
          <w:sz w:val="20"/>
          <w:szCs w:val="24"/>
          <w:shd w:val="clear" w:color="auto" w:fill="FFFFFF"/>
        </w:rPr>
        <w:t xml:space="preserve"> é geralmente menor, já que as mulheres</w:t>
      </w:r>
      <w:r w:rsidR="00C14C56" w:rsidRPr="006C7EFF">
        <w:rPr>
          <w:rStyle w:val="apple-style-span"/>
          <w:rFonts w:ascii="Times New Roman" w:hAnsi="Times New Roman"/>
          <w:bCs/>
          <w:color w:val="000000"/>
          <w:sz w:val="20"/>
          <w:szCs w:val="24"/>
          <w:shd w:val="clear" w:color="auto" w:fill="FFFFFF"/>
        </w:rPr>
        <w:t xml:space="preserve"> são </w:t>
      </w:r>
      <w:r w:rsidR="00C20861" w:rsidRPr="006C7EFF">
        <w:rPr>
          <w:rStyle w:val="apple-style-span"/>
          <w:rFonts w:ascii="Times New Roman" w:hAnsi="Times New Roman"/>
          <w:bCs/>
          <w:color w:val="000000"/>
          <w:sz w:val="20"/>
          <w:szCs w:val="24"/>
          <w:shd w:val="clear" w:color="auto" w:fill="FFFFFF"/>
        </w:rPr>
        <w:t xml:space="preserve">as </w:t>
      </w:r>
      <w:r w:rsidR="00C14C56" w:rsidRPr="006C7EFF">
        <w:rPr>
          <w:rStyle w:val="apple-style-span"/>
          <w:rFonts w:ascii="Times New Roman" w:hAnsi="Times New Roman"/>
          <w:bCs/>
          <w:color w:val="000000"/>
          <w:sz w:val="20"/>
          <w:szCs w:val="24"/>
          <w:shd w:val="clear" w:color="auto" w:fill="FFFFFF"/>
        </w:rPr>
        <w:t>responsáveis</w:t>
      </w:r>
      <w:r w:rsidR="00C20861" w:rsidRPr="006C7EFF">
        <w:rPr>
          <w:rStyle w:val="apple-style-span"/>
          <w:rFonts w:ascii="Times New Roman" w:hAnsi="Times New Roman"/>
          <w:bCs/>
          <w:color w:val="000000"/>
          <w:sz w:val="20"/>
          <w:szCs w:val="24"/>
          <w:shd w:val="clear" w:color="auto" w:fill="FFFFFF"/>
        </w:rPr>
        <w:t>,</w:t>
      </w:r>
      <w:r w:rsidR="00C14C56" w:rsidRPr="006C7EFF">
        <w:rPr>
          <w:rStyle w:val="apple-style-span"/>
          <w:rFonts w:ascii="Times New Roman" w:hAnsi="Times New Roman"/>
          <w:bCs/>
          <w:color w:val="000000"/>
          <w:sz w:val="20"/>
          <w:szCs w:val="24"/>
          <w:shd w:val="clear" w:color="auto" w:fill="FFFFFF"/>
        </w:rPr>
        <w:t xml:space="preserve"> na maioria dos casos</w:t>
      </w:r>
      <w:r w:rsidR="00C20861" w:rsidRPr="006C7EFF">
        <w:rPr>
          <w:rStyle w:val="apple-style-span"/>
          <w:rFonts w:ascii="Times New Roman" w:hAnsi="Times New Roman"/>
          <w:bCs/>
          <w:color w:val="000000"/>
          <w:sz w:val="20"/>
          <w:szCs w:val="24"/>
          <w:shd w:val="clear" w:color="auto" w:fill="FFFFFF"/>
        </w:rPr>
        <w:t>,</w:t>
      </w:r>
      <w:r w:rsidR="00C14C56" w:rsidRPr="006C7EFF">
        <w:rPr>
          <w:rStyle w:val="apple-style-span"/>
          <w:rFonts w:ascii="Times New Roman" w:hAnsi="Times New Roman"/>
          <w:bCs/>
          <w:color w:val="000000"/>
          <w:sz w:val="20"/>
          <w:szCs w:val="24"/>
          <w:shd w:val="clear" w:color="auto" w:fill="FFFFFF"/>
        </w:rPr>
        <w:t xml:space="preserve"> pelos </w:t>
      </w:r>
      <w:r w:rsidR="00C20861" w:rsidRPr="006C7EFF">
        <w:rPr>
          <w:rStyle w:val="apple-style-span"/>
          <w:rFonts w:ascii="Times New Roman" w:hAnsi="Times New Roman"/>
          <w:bCs/>
          <w:color w:val="000000"/>
          <w:sz w:val="20"/>
          <w:szCs w:val="24"/>
          <w:shd w:val="clear" w:color="auto" w:fill="FFFFFF"/>
        </w:rPr>
        <w:t>cuidados relativos à reprodução da vida humana</w:t>
      </w:r>
      <w:r w:rsidR="00C14C56" w:rsidRPr="006C7EFF">
        <w:rPr>
          <w:rStyle w:val="apple-style-span"/>
          <w:rFonts w:ascii="Times New Roman" w:hAnsi="Times New Roman"/>
          <w:bCs/>
          <w:color w:val="000000"/>
          <w:sz w:val="20"/>
          <w:szCs w:val="24"/>
          <w:shd w:val="clear" w:color="auto" w:fill="FFFFFF"/>
        </w:rPr>
        <w:t>.</w:t>
      </w:r>
    </w:p>
    <w:p w14:paraId="5E6DA9FE" w14:textId="6F097129" w:rsidR="00F56075" w:rsidRPr="006C7EFF" w:rsidRDefault="0082218C" w:rsidP="00C24972">
      <w:pPr>
        <w:pStyle w:val="COcorpodotexto"/>
        <w:ind w:firstLine="851"/>
        <w:rPr>
          <w:sz w:val="20"/>
        </w:rPr>
      </w:pPr>
      <w:r w:rsidRPr="006C7EFF">
        <w:rPr>
          <w:sz w:val="20"/>
          <w:highlight w:val="yellow"/>
        </w:rPr>
        <w:t xml:space="preserve">Nesse </w:t>
      </w:r>
      <w:r w:rsidR="00C435FA" w:rsidRPr="006C7EFF">
        <w:rPr>
          <w:sz w:val="20"/>
          <w:highlight w:val="yellow"/>
        </w:rPr>
        <w:t xml:space="preserve">mesmo </w:t>
      </w:r>
      <w:r w:rsidRPr="006C7EFF">
        <w:rPr>
          <w:sz w:val="20"/>
          <w:highlight w:val="yellow"/>
        </w:rPr>
        <w:t>sentido, s</w:t>
      </w:r>
      <w:r w:rsidR="00F56075" w:rsidRPr="006C7EFF">
        <w:rPr>
          <w:sz w:val="20"/>
          <w:highlight w:val="yellow"/>
        </w:rPr>
        <w:t>egundo Marcellino</w:t>
      </w:r>
      <w:r w:rsidR="00F56075" w:rsidRPr="006C7EFF">
        <w:rPr>
          <w:sz w:val="20"/>
          <w:highlight w:val="yellow"/>
          <w:vertAlign w:val="superscript"/>
        </w:rPr>
        <w:t>2</w:t>
      </w:r>
      <w:r w:rsidR="00AD5F91" w:rsidRPr="006C7EFF">
        <w:rPr>
          <w:sz w:val="20"/>
          <w:highlight w:val="yellow"/>
          <w:vertAlign w:val="superscript"/>
        </w:rPr>
        <w:t>9</w:t>
      </w:r>
      <w:r w:rsidRPr="006C7EFF">
        <w:rPr>
          <w:sz w:val="20"/>
          <w:highlight w:val="yellow"/>
        </w:rPr>
        <w:t xml:space="preserve">, </w:t>
      </w:r>
      <w:r w:rsidR="00F56075" w:rsidRPr="006C7EFF">
        <w:rPr>
          <w:sz w:val="20"/>
          <w:highlight w:val="yellow"/>
        </w:rPr>
        <w:t xml:space="preserve">as mulheres encontram barreiras sociais para a vivência do lazer. De acordo com o autor, há privilégios de gênero na apropriação do lazer na sociedade atual. Vivemos, ainda, em uma sociedade patriarcal, na qual as mulheres que exercem trabalho remunerado ainda acumulam grande parte dos serviços domésticos e cuidados com os filhos, o que faz diminuir o </w:t>
      </w:r>
      <w:r w:rsidR="00A83385" w:rsidRPr="006C7EFF">
        <w:rPr>
          <w:sz w:val="20"/>
          <w:highlight w:val="yellow"/>
        </w:rPr>
        <w:t xml:space="preserve">seu </w:t>
      </w:r>
      <w:r w:rsidR="00F56075" w:rsidRPr="006C7EFF">
        <w:rPr>
          <w:sz w:val="20"/>
          <w:highlight w:val="yellow"/>
        </w:rPr>
        <w:t>tempo de lazer. Ademais, afirma que “a rotina das tarefas domésticas, a preocupação com os filhos menores, a longa exposição aos veículos de comunicação de massas podem comprometer as atitudes dessas mulheres em relação ao lazer” (p. 51).</w:t>
      </w:r>
    </w:p>
    <w:p w14:paraId="301F6345" w14:textId="6400D713" w:rsidR="006173C3" w:rsidRPr="006C7EFF" w:rsidRDefault="00C435FA" w:rsidP="00C24972">
      <w:pPr>
        <w:spacing w:after="0" w:line="360" w:lineRule="auto"/>
        <w:ind w:firstLine="851"/>
        <w:jc w:val="both"/>
        <w:rPr>
          <w:rStyle w:val="apple-style-span"/>
          <w:rFonts w:ascii="Times New Roman" w:hAnsi="Times New Roman"/>
          <w:bCs/>
          <w:color w:val="000000"/>
          <w:sz w:val="20"/>
          <w:szCs w:val="24"/>
          <w:shd w:val="clear" w:color="auto" w:fill="FFFFFF"/>
        </w:rPr>
      </w:pPr>
      <w:r w:rsidRPr="006C7EFF">
        <w:rPr>
          <w:rStyle w:val="apple-style-span"/>
          <w:rFonts w:ascii="Times New Roman" w:hAnsi="Times New Roman"/>
          <w:bCs/>
          <w:color w:val="000000"/>
          <w:sz w:val="20"/>
          <w:szCs w:val="24"/>
          <w:highlight w:val="yellow"/>
          <w:shd w:val="clear" w:color="auto" w:fill="FFFFFF"/>
        </w:rPr>
        <w:t>No caso das</w:t>
      </w:r>
      <w:r w:rsidR="00A83385" w:rsidRPr="006C7EFF">
        <w:rPr>
          <w:rStyle w:val="apple-style-span"/>
          <w:rFonts w:ascii="Times New Roman" w:hAnsi="Times New Roman"/>
          <w:bCs/>
          <w:color w:val="000000"/>
          <w:sz w:val="20"/>
          <w:szCs w:val="24"/>
          <w:highlight w:val="yellow"/>
          <w:shd w:val="clear" w:color="auto" w:fill="FFFFFF"/>
        </w:rPr>
        <w:t xml:space="preserve"> vigilantes terceirizadas, </w:t>
      </w:r>
      <w:r w:rsidR="00774C37" w:rsidRPr="006C7EFF">
        <w:rPr>
          <w:rStyle w:val="apple-style-span"/>
          <w:rFonts w:ascii="Times New Roman" w:hAnsi="Times New Roman"/>
          <w:bCs/>
          <w:color w:val="000000"/>
          <w:sz w:val="20"/>
          <w:szCs w:val="24"/>
          <w:highlight w:val="yellow"/>
          <w:shd w:val="clear" w:color="auto" w:fill="FFFFFF"/>
        </w:rPr>
        <w:t>averígua-se</w:t>
      </w:r>
      <w:r w:rsidRPr="006C7EFF">
        <w:rPr>
          <w:rStyle w:val="apple-style-span"/>
          <w:rFonts w:ascii="Times New Roman" w:hAnsi="Times New Roman"/>
          <w:bCs/>
          <w:color w:val="000000"/>
          <w:sz w:val="20"/>
          <w:szCs w:val="24"/>
          <w:highlight w:val="yellow"/>
          <w:shd w:val="clear" w:color="auto" w:fill="FFFFFF"/>
        </w:rPr>
        <w:t xml:space="preserve"> que o </w:t>
      </w:r>
      <w:r w:rsidR="006173C3" w:rsidRPr="006C7EFF">
        <w:rPr>
          <w:rStyle w:val="apple-style-span"/>
          <w:rFonts w:ascii="Times New Roman" w:hAnsi="Times New Roman"/>
          <w:bCs/>
          <w:color w:val="000000"/>
          <w:sz w:val="20"/>
          <w:szCs w:val="24"/>
          <w:highlight w:val="yellow"/>
          <w:shd w:val="clear" w:color="auto" w:fill="FFFFFF"/>
        </w:rPr>
        <w:t>tempo</w:t>
      </w:r>
      <w:r w:rsidRPr="006C7EFF">
        <w:rPr>
          <w:rStyle w:val="apple-style-span"/>
          <w:rFonts w:ascii="Times New Roman" w:hAnsi="Times New Roman"/>
          <w:bCs/>
          <w:color w:val="000000"/>
          <w:sz w:val="20"/>
          <w:szCs w:val="24"/>
          <w:highlight w:val="yellow"/>
          <w:shd w:val="clear" w:color="auto" w:fill="FFFFFF"/>
        </w:rPr>
        <w:t xml:space="preserve"> do lazer é duplamente impactado. </w:t>
      </w:r>
      <w:r w:rsidR="006173C3" w:rsidRPr="006C7EFF">
        <w:rPr>
          <w:rStyle w:val="apple-style-span"/>
          <w:rFonts w:ascii="Times New Roman" w:hAnsi="Times New Roman"/>
          <w:bCs/>
          <w:color w:val="000000"/>
          <w:sz w:val="20"/>
          <w:szCs w:val="24"/>
          <w:highlight w:val="yellow"/>
          <w:shd w:val="clear" w:color="auto" w:fill="FFFFFF"/>
        </w:rPr>
        <w:t>O primeiro impacto é compartilhado por toda a categoria vigilante terceirizada e reside no fato da precariza</w:t>
      </w:r>
      <w:r w:rsidR="00BF1E6F" w:rsidRPr="006C7EFF">
        <w:rPr>
          <w:rStyle w:val="apple-style-span"/>
          <w:rFonts w:ascii="Times New Roman" w:hAnsi="Times New Roman"/>
          <w:bCs/>
          <w:color w:val="000000"/>
          <w:sz w:val="20"/>
          <w:szCs w:val="24"/>
          <w:highlight w:val="yellow"/>
          <w:shd w:val="clear" w:color="auto" w:fill="FFFFFF"/>
        </w:rPr>
        <w:t xml:space="preserve">ção do trabalho como um todo, processo </w:t>
      </w:r>
      <w:r w:rsidR="006173C3" w:rsidRPr="006C7EFF">
        <w:rPr>
          <w:rStyle w:val="apple-style-span"/>
          <w:rFonts w:ascii="Times New Roman" w:hAnsi="Times New Roman"/>
          <w:bCs/>
          <w:color w:val="000000"/>
          <w:sz w:val="20"/>
          <w:szCs w:val="24"/>
          <w:highlight w:val="yellow"/>
          <w:shd w:val="clear" w:color="auto" w:fill="FFFFFF"/>
        </w:rPr>
        <w:t xml:space="preserve">que acarreta um avanço do tempo de trabalho sobre o tempo de não trabalho. O segundo impacto </w:t>
      </w:r>
      <w:r w:rsidR="004D65F4" w:rsidRPr="006C7EFF">
        <w:rPr>
          <w:rStyle w:val="apple-style-span"/>
          <w:rFonts w:ascii="Times New Roman" w:hAnsi="Times New Roman"/>
          <w:bCs/>
          <w:color w:val="000000"/>
          <w:sz w:val="20"/>
          <w:szCs w:val="24"/>
          <w:highlight w:val="yellow"/>
          <w:shd w:val="clear" w:color="auto" w:fill="FFFFFF"/>
        </w:rPr>
        <w:t>é decorrência</w:t>
      </w:r>
      <w:r w:rsidR="00BF1E6F" w:rsidRPr="006C7EFF">
        <w:rPr>
          <w:rStyle w:val="apple-style-span"/>
          <w:rFonts w:ascii="Times New Roman" w:hAnsi="Times New Roman"/>
          <w:bCs/>
          <w:color w:val="000000"/>
          <w:sz w:val="20"/>
          <w:szCs w:val="24"/>
          <w:highlight w:val="yellow"/>
          <w:shd w:val="clear" w:color="auto" w:fill="FFFFFF"/>
        </w:rPr>
        <w:t xml:space="preserve"> direta</w:t>
      </w:r>
      <w:r w:rsidR="004D65F4" w:rsidRPr="006C7EFF">
        <w:rPr>
          <w:rStyle w:val="apple-style-span"/>
          <w:rFonts w:ascii="Times New Roman" w:hAnsi="Times New Roman"/>
          <w:bCs/>
          <w:color w:val="000000"/>
          <w:sz w:val="20"/>
          <w:szCs w:val="24"/>
          <w:highlight w:val="yellow"/>
          <w:shd w:val="clear" w:color="auto" w:fill="FFFFFF"/>
        </w:rPr>
        <w:t xml:space="preserve"> do próprio trabalho doméstico não remunerado e cuidado com os filhos.</w:t>
      </w:r>
    </w:p>
    <w:p w14:paraId="3F301A6B" w14:textId="77777777" w:rsidR="00861F9D" w:rsidRPr="006C7EFF" w:rsidRDefault="006173C3" w:rsidP="00C24972">
      <w:pPr>
        <w:pStyle w:val="COcorpodotexto"/>
        <w:rPr>
          <w:color w:val="000000"/>
          <w:sz w:val="20"/>
        </w:rPr>
      </w:pPr>
      <w:r w:rsidRPr="006C7EFF">
        <w:rPr>
          <w:sz w:val="20"/>
          <w:highlight w:val="yellow"/>
        </w:rPr>
        <w:t>Mas, esse duplo impacto não é única diferença do lazer entre os gêneros dos terceirizados da vigilância.</w:t>
      </w:r>
      <w:r w:rsidR="00A83385" w:rsidRPr="006C7EFF">
        <w:rPr>
          <w:sz w:val="20"/>
        </w:rPr>
        <w:t xml:space="preserve"> </w:t>
      </w:r>
      <w:r w:rsidR="00C14C56" w:rsidRPr="006C7EFF">
        <w:rPr>
          <w:color w:val="000000"/>
          <w:sz w:val="20"/>
        </w:rPr>
        <w:t>Além do tempo destin</w:t>
      </w:r>
      <w:r w:rsidR="00A83385" w:rsidRPr="006C7EFF">
        <w:rPr>
          <w:color w:val="000000"/>
          <w:sz w:val="20"/>
        </w:rPr>
        <w:t>ado à</w:t>
      </w:r>
      <w:r w:rsidR="00C20861" w:rsidRPr="006C7EFF">
        <w:rPr>
          <w:color w:val="000000"/>
          <w:sz w:val="20"/>
        </w:rPr>
        <w:t>s atividades de lazer ser destoante</w:t>
      </w:r>
      <w:r w:rsidR="00C14C56" w:rsidRPr="006C7EFF">
        <w:rPr>
          <w:color w:val="000000"/>
          <w:sz w:val="20"/>
        </w:rPr>
        <w:t xml:space="preserve">, a qualidade da fruição também apresenta diferenças importantes. Enquanto o lazer dos </w:t>
      </w:r>
      <w:r w:rsidR="00C20861" w:rsidRPr="006C7EFF">
        <w:rPr>
          <w:color w:val="000000"/>
          <w:sz w:val="20"/>
        </w:rPr>
        <w:t>vigilantes do gênero masculino mostrou ser composto</w:t>
      </w:r>
      <w:r w:rsidR="00A83385" w:rsidRPr="006C7EFF">
        <w:rPr>
          <w:color w:val="000000"/>
          <w:sz w:val="20"/>
        </w:rPr>
        <w:t xml:space="preserve"> </w:t>
      </w:r>
      <w:r w:rsidR="00C20861" w:rsidRPr="006C7EFF">
        <w:rPr>
          <w:color w:val="000000"/>
          <w:sz w:val="20"/>
        </w:rPr>
        <w:t xml:space="preserve">por atividades variadas, </w:t>
      </w:r>
      <w:r w:rsidR="00C14C56" w:rsidRPr="006C7EFF">
        <w:rPr>
          <w:color w:val="000000"/>
          <w:sz w:val="20"/>
        </w:rPr>
        <w:t xml:space="preserve">apesar </w:t>
      </w:r>
      <w:r w:rsidR="00A83385" w:rsidRPr="006C7EFF">
        <w:rPr>
          <w:color w:val="000000"/>
          <w:sz w:val="20"/>
        </w:rPr>
        <w:t>de o maior tempo ser</w:t>
      </w:r>
      <w:r w:rsidR="00C14C56" w:rsidRPr="006C7EFF">
        <w:rPr>
          <w:color w:val="000000"/>
          <w:sz w:val="20"/>
        </w:rPr>
        <w:t xml:space="preserve"> destinado ao ato de assistir televisão</w:t>
      </w:r>
      <w:r w:rsidR="00C20861" w:rsidRPr="006C7EFF">
        <w:rPr>
          <w:color w:val="000000"/>
          <w:sz w:val="20"/>
        </w:rPr>
        <w:t>, entre as</w:t>
      </w:r>
      <w:r w:rsidR="00A83385" w:rsidRPr="006C7EFF">
        <w:rPr>
          <w:color w:val="000000"/>
          <w:sz w:val="20"/>
        </w:rPr>
        <w:t xml:space="preserve"> </w:t>
      </w:r>
      <w:r w:rsidR="00C20861" w:rsidRPr="006C7EFF">
        <w:rPr>
          <w:color w:val="000000"/>
          <w:sz w:val="20"/>
        </w:rPr>
        <w:t xml:space="preserve">trabalhadoras </w:t>
      </w:r>
      <w:r w:rsidR="00C14C56" w:rsidRPr="006C7EFF">
        <w:rPr>
          <w:color w:val="000000"/>
          <w:sz w:val="20"/>
        </w:rPr>
        <w:t>terceirizadas</w:t>
      </w:r>
      <w:r w:rsidR="00C20861" w:rsidRPr="006C7EFF">
        <w:rPr>
          <w:color w:val="000000"/>
          <w:sz w:val="20"/>
        </w:rPr>
        <w:t xml:space="preserve"> do gênero feminino, encontramos </w:t>
      </w:r>
      <w:r w:rsidR="00C14C56" w:rsidRPr="006C7EFF">
        <w:rPr>
          <w:color w:val="000000"/>
          <w:sz w:val="20"/>
        </w:rPr>
        <w:t xml:space="preserve">essa </w:t>
      </w:r>
      <w:r w:rsidR="008423A0" w:rsidRPr="006C7EFF">
        <w:rPr>
          <w:color w:val="000000"/>
          <w:sz w:val="20"/>
        </w:rPr>
        <w:t xml:space="preserve">prática </w:t>
      </w:r>
      <w:r w:rsidR="00C20861" w:rsidRPr="006C7EFF">
        <w:rPr>
          <w:color w:val="000000"/>
          <w:sz w:val="20"/>
        </w:rPr>
        <w:t>como a ún</w:t>
      </w:r>
      <w:r w:rsidR="008423A0" w:rsidRPr="006C7EFF">
        <w:rPr>
          <w:color w:val="000000"/>
          <w:sz w:val="20"/>
        </w:rPr>
        <w:t>ica</w:t>
      </w:r>
      <w:r w:rsidR="00C14C56" w:rsidRPr="006C7EFF">
        <w:rPr>
          <w:color w:val="000000"/>
          <w:sz w:val="20"/>
        </w:rPr>
        <w:t xml:space="preserve"> descrita. Realidade essa que podemos visualizar no quadro abaixo.</w:t>
      </w:r>
    </w:p>
    <w:p w14:paraId="3372583C" w14:textId="77777777" w:rsidR="00C14C56" w:rsidRPr="006C7EFF" w:rsidRDefault="00364C17"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 xml:space="preserve">Importante frisar </w:t>
      </w:r>
      <w:r w:rsidR="00DA15B1" w:rsidRPr="006C7EFF">
        <w:rPr>
          <w:rFonts w:ascii="Times New Roman" w:hAnsi="Times New Roman"/>
          <w:color w:val="000000"/>
          <w:sz w:val="20"/>
          <w:szCs w:val="24"/>
        </w:rPr>
        <w:t>que</w:t>
      </w:r>
      <w:r w:rsidR="00DA15B1" w:rsidRPr="006C7EFF">
        <w:rPr>
          <w:rFonts w:ascii="Times New Roman" w:hAnsi="Times New Roman"/>
          <w:sz w:val="20"/>
          <w:szCs w:val="24"/>
        </w:rPr>
        <w:t xml:space="preserve"> a</w:t>
      </w:r>
      <w:r w:rsidR="00F76A15" w:rsidRPr="006C7EFF">
        <w:rPr>
          <w:rFonts w:ascii="Times New Roman" w:hAnsi="Times New Roman"/>
          <w:sz w:val="20"/>
          <w:szCs w:val="24"/>
        </w:rPr>
        <w:t xml:space="preserve"> </w:t>
      </w:r>
      <w:r w:rsidRPr="006C7EFF">
        <w:rPr>
          <w:rFonts w:ascii="Times New Roman" w:hAnsi="Times New Roman"/>
          <w:sz w:val="20"/>
          <w:szCs w:val="24"/>
        </w:rPr>
        <w:t xml:space="preserve">ordem das atividades </w:t>
      </w:r>
      <w:r w:rsidR="00524799" w:rsidRPr="006C7EFF">
        <w:rPr>
          <w:rFonts w:ascii="Times New Roman" w:hAnsi="Times New Roman"/>
          <w:sz w:val="20"/>
          <w:szCs w:val="24"/>
        </w:rPr>
        <w:t>na figura 2</w:t>
      </w:r>
      <w:r w:rsidRPr="006C7EFF">
        <w:rPr>
          <w:rFonts w:ascii="Times New Roman" w:hAnsi="Times New Roman"/>
          <w:sz w:val="20"/>
          <w:szCs w:val="24"/>
        </w:rPr>
        <w:t xml:space="preserve"> foi determinada pela incidência das atividades</w:t>
      </w:r>
      <w:r w:rsidR="00861F9D" w:rsidRPr="006C7EFF">
        <w:rPr>
          <w:rFonts w:ascii="Times New Roman" w:hAnsi="Times New Roman"/>
          <w:sz w:val="20"/>
          <w:szCs w:val="24"/>
        </w:rPr>
        <w:t xml:space="preserve"> – da maior para a menor frequência – </w:t>
      </w:r>
      <w:r w:rsidR="00861F9D" w:rsidRPr="006C7EFF">
        <w:rPr>
          <w:rFonts w:ascii="Times New Roman" w:hAnsi="Times New Roman"/>
          <w:sz w:val="20"/>
          <w:szCs w:val="24"/>
          <w:highlight w:val="yellow"/>
        </w:rPr>
        <w:t>descritas no diário sobre os usos do tempo e averiguadas nas entrevistas semiestruturadas</w:t>
      </w:r>
      <w:r w:rsidR="00861F9D" w:rsidRPr="006C7EFF">
        <w:rPr>
          <w:rFonts w:ascii="Times New Roman" w:hAnsi="Times New Roman"/>
          <w:sz w:val="20"/>
          <w:szCs w:val="24"/>
        </w:rPr>
        <w:t>.</w:t>
      </w:r>
    </w:p>
    <w:p w14:paraId="44AFB5B6" w14:textId="77777777" w:rsidR="00C14C56" w:rsidRPr="006C7EFF" w:rsidRDefault="00C14C56" w:rsidP="00C24972">
      <w:pPr>
        <w:spacing w:after="0" w:line="360" w:lineRule="auto"/>
        <w:jc w:val="both"/>
        <w:rPr>
          <w:rFonts w:ascii="Times New Roman" w:hAnsi="Times New Roman"/>
          <w:color w:val="000000"/>
          <w:sz w:val="24"/>
          <w:szCs w:val="24"/>
        </w:rPr>
      </w:pPr>
    </w:p>
    <w:p w14:paraId="23DADEA3" w14:textId="77777777" w:rsidR="003E24D3" w:rsidRPr="006C7EFF" w:rsidRDefault="00524799" w:rsidP="00C24972">
      <w:pPr>
        <w:spacing w:after="0" w:line="240" w:lineRule="auto"/>
        <w:jc w:val="center"/>
        <w:rPr>
          <w:rFonts w:ascii="Times New Roman" w:eastAsia="Times New Roman" w:hAnsi="Times New Roman"/>
          <w:b/>
          <w:bCs/>
          <w:color w:val="000000"/>
          <w:sz w:val="20"/>
          <w:szCs w:val="20"/>
          <w:lang w:eastAsia="pt-BR"/>
        </w:rPr>
      </w:pPr>
      <w:r w:rsidRPr="006C7EFF">
        <w:rPr>
          <w:rFonts w:ascii="Times New Roman" w:eastAsia="Times New Roman" w:hAnsi="Times New Roman"/>
          <w:b/>
          <w:bCs/>
          <w:color w:val="000000"/>
          <w:sz w:val="20"/>
          <w:szCs w:val="20"/>
          <w:lang w:eastAsia="pt-BR"/>
        </w:rPr>
        <w:t>Figura 2</w:t>
      </w:r>
      <w:r w:rsidR="009E6340" w:rsidRPr="006C7EFF">
        <w:rPr>
          <w:rFonts w:ascii="Times New Roman" w:eastAsia="Times New Roman" w:hAnsi="Times New Roman"/>
          <w:b/>
          <w:bCs/>
          <w:color w:val="000000"/>
          <w:sz w:val="20"/>
          <w:szCs w:val="20"/>
          <w:lang w:eastAsia="pt-BR"/>
        </w:rPr>
        <w:t>.</w:t>
      </w:r>
      <w:r w:rsidR="003F0E59" w:rsidRPr="006C7EFF">
        <w:rPr>
          <w:rFonts w:ascii="Times New Roman" w:eastAsia="Times New Roman" w:hAnsi="Times New Roman"/>
          <w:bCs/>
          <w:color w:val="000000"/>
          <w:sz w:val="20"/>
          <w:szCs w:val="20"/>
          <w:lang w:eastAsia="pt-BR"/>
        </w:rPr>
        <w:t>Atividades de Lazer Relatadas</w:t>
      </w:r>
    </w:p>
    <w:p w14:paraId="1E9BCCB0" w14:textId="77777777" w:rsidR="003F0E59" w:rsidRPr="006C7EFF" w:rsidRDefault="002B1002" w:rsidP="00C24972">
      <w:pPr>
        <w:spacing w:after="0" w:line="240" w:lineRule="auto"/>
        <w:jc w:val="center"/>
        <w:rPr>
          <w:rFonts w:ascii="Times New Roman" w:hAnsi="Times New Roman"/>
          <w:color w:val="000000"/>
          <w:sz w:val="20"/>
          <w:szCs w:val="20"/>
        </w:rPr>
      </w:pPr>
      <w:r w:rsidRPr="006C7EFF">
        <w:rPr>
          <w:rFonts w:ascii="Times New Roman" w:hAnsi="Times New Roman"/>
          <w:noProof/>
          <w:color w:val="000000"/>
          <w:sz w:val="20"/>
          <w:szCs w:val="20"/>
          <w:lang w:eastAsia="pt-BR"/>
        </w:rPr>
        <w:drawing>
          <wp:inline distT="0" distB="0" distL="0" distR="0" wp14:anchorId="54E594A3" wp14:editId="0684127A">
            <wp:extent cx="3924300" cy="2171700"/>
            <wp:effectExtent l="0" t="0" r="0" b="0"/>
            <wp:docPr id="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4300" cy="2171700"/>
                    </a:xfrm>
                    <a:prstGeom prst="rect">
                      <a:avLst/>
                    </a:prstGeom>
                    <a:noFill/>
                    <a:ln>
                      <a:noFill/>
                    </a:ln>
                  </pic:spPr>
                </pic:pic>
              </a:graphicData>
            </a:graphic>
          </wp:inline>
        </w:drawing>
      </w:r>
    </w:p>
    <w:p w14:paraId="5A083BA0" w14:textId="77777777" w:rsidR="00C14C56" w:rsidRPr="006C7EFF" w:rsidRDefault="00364C17" w:rsidP="00C24972">
      <w:pPr>
        <w:spacing w:after="0" w:line="240" w:lineRule="auto"/>
        <w:jc w:val="center"/>
        <w:rPr>
          <w:rFonts w:ascii="Times New Roman" w:hAnsi="Times New Roman"/>
          <w:color w:val="000000"/>
          <w:sz w:val="20"/>
          <w:szCs w:val="20"/>
        </w:rPr>
      </w:pPr>
      <w:r w:rsidRPr="006C7EFF">
        <w:rPr>
          <w:rFonts w:ascii="Times New Roman" w:hAnsi="Times New Roman"/>
          <w:color w:val="000000"/>
          <w:sz w:val="12"/>
          <w:szCs w:val="20"/>
        </w:rPr>
        <w:t>Fonte: Dados da Pesquisa</w:t>
      </w:r>
    </w:p>
    <w:p w14:paraId="08E4521A" w14:textId="77777777" w:rsidR="00C14C56" w:rsidRPr="006C7EFF" w:rsidRDefault="00C14C56" w:rsidP="00C24972">
      <w:pPr>
        <w:spacing w:after="0" w:line="360" w:lineRule="auto"/>
        <w:jc w:val="both"/>
        <w:rPr>
          <w:rFonts w:ascii="Times New Roman" w:hAnsi="Times New Roman"/>
          <w:color w:val="000000"/>
          <w:sz w:val="20"/>
          <w:szCs w:val="20"/>
        </w:rPr>
      </w:pPr>
    </w:p>
    <w:p w14:paraId="3A2E7547" w14:textId="07D5E204" w:rsidR="00C14C56" w:rsidRPr="006C7EFF" w:rsidRDefault="00C14C56" w:rsidP="00C24972">
      <w:pPr>
        <w:spacing w:after="0" w:line="360" w:lineRule="auto"/>
        <w:ind w:firstLine="708"/>
        <w:jc w:val="both"/>
        <w:rPr>
          <w:rFonts w:ascii="Times New Roman" w:hAnsi="Times New Roman"/>
          <w:color w:val="000000"/>
          <w:sz w:val="20"/>
          <w:szCs w:val="24"/>
        </w:rPr>
      </w:pPr>
      <w:r w:rsidRPr="006C7EFF">
        <w:rPr>
          <w:rFonts w:ascii="Times New Roman" w:hAnsi="Times New Roman"/>
          <w:color w:val="000000"/>
          <w:sz w:val="20"/>
          <w:szCs w:val="24"/>
        </w:rPr>
        <w:lastRenderedPageBreak/>
        <w:t>Esses resultados também corroboram com resultado</w:t>
      </w:r>
      <w:r w:rsidR="00A20410" w:rsidRPr="006C7EFF">
        <w:rPr>
          <w:rFonts w:ascii="Times New Roman" w:hAnsi="Times New Roman"/>
          <w:color w:val="000000"/>
          <w:sz w:val="20"/>
          <w:szCs w:val="24"/>
        </w:rPr>
        <w:t>s da pesquisa de Goellner</w:t>
      </w:r>
      <w:r w:rsidR="008423A0" w:rsidRPr="006C7EFF">
        <w:rPr>
          <w:rFonts w:ascii="Times New Roman" w:hAnsi="Times New Roman"/>
          <w:color w:val="000000"/>
          <w:sz w:val="20"/>
          <w:szCs w:val="24"/>
          <w:vertAlign w:val="superscript"/>
        </w:rPr>
        <w:t>2</w:t>
      </w:r>
      <w:r w:rsidR="00AD5F91" w:rsidRPr="006C7EFF">
        <w:rPr>
          <w:rFonts w:ascii="Times New Roman" w:hAnsi="Times New Roman"/>
          <w:color w:val="000000"/>
          <w:sz w:val="20"/>
          <w:szCs w:val="24"/>
          <w:vertAlign w:val="superscript"/>
        </w:rPr>
        <w:t xml:space="preserve">7 </w:t>
      </w:r>
      <w:r w:rsidR="008423A0" w:rsidRPr="006C7EFF">
        <w:rPr>
          <w:rFonts w:ascii="Times New Roman" w:hAnsi="Times New Roman"/>
          <w:color w:val="000000"/>
          <w:sz w:val="20"/>
          <w:szCs w:val="24"/>
        </w:rPr>
        <w:t>que</w:t>
      </w:r>
      <w:r w:rsidRPr="006C7EFF">
        <w:rPr>
          <w:rFonts w:ascii="Times New Roman" w:hAnsi="Times New Roman"/>
          <w:color w:val="000000"/>
          <w:sz w:val="20"/>
          <w:szCs w:val="24"/>
        </w:rPr>
        <w:t xml:space="preserve"> mostrou que a principal atividade de lazer das mulheres estava vinculada ao ambiente doméstico, como o assistir TV, descansar e ficar com a família, enquanto os homens citaram a prática do futebol como atividade de lazer preferida.</w:t>
      </w:r>
    </w:p>
    <w:p w14:paraId="235609B9" w14:textId="77777777" w:rsidR="00380905" w:rsidRPr="006C7EFF" w:rsidRDefault="00380905" w:rsidP="00C24972">
      <w:pPr>
        <w:spacing w:after="0" w:line="360" w:lineRule="auto"/>
        <w:ind w:firstLine="708"/>
        <w:jc w:val="both"/>
        <w:rPr>
          <w:rFonts w:ascii="Times New Roman" w:hAnsi="Times New Roman"/>
          <w:color w:val="000000"/>
          <w:sz w:val="20"/>
          <w:szCs w:val="24"/>
        </w:rPr>
      </w:pPr>
      <w:r w:rsidRPr="006C7EFF">
        <w:rPr>
          <w:rFonts w:ascii="Times New Roman" w:hAnsi="Times New Roman"/>
          <w:color w:val="000000"/>
          <w:sz w:val="20"/>
          <w:szCs w:val="24"/>
        </w:rPr>
        <w:t xml:space="preserve">Quando perguntado </w:t>
      </w:r>
      <w:r w:rsidR="00C14C56" w:rsidRPr="006C7EFF">
        <w:rPr>
          <w:rFonts w:ascii="Times New Roman" w:hAnsi="Times New Roman"/>
          <w:color w:val="000000"/>
          <w:sz w:val="20"/>
          <w:szCs w:val="24"/>
        </w:rPr>
        <w:t xml:space="preserve">as trabalhadoras </w:t>
      </w:r>
      <w:r w:rsidRPr="006C7EFF">
        <w:rPr>
          <w:rFonts w:ascii="Times New Roman" w:hAnsi="Times New Roman"/>
          <w:color w:val="000000"/>
          <w:sz w:val="20"/>
          <w:szCs w:val="24"/>
        </w:rPr>
        <w:t>quais at</w:t>
      </w:r>
      <w:r w:rsidR="00C14C56" w:rsidRPr="006C7EFF">
        <w:rPr>
          <w:rFonts w:ascii="Times New Roman" w:hAnsi="Times New Roman"/>
          <w:color w:val="000000"/>
          <w:sz w:val="20"/>
          <w:szCs w:val="24"/>
        </w:rPr>
        <w:t>ividade</w:t>
      </w:r>
      <w:r w:rsidRPr="006C7EFF">
        <w:rPr>
          <w:rFonts w:ascii="Times New Roman" w:hAnsi="Times New Roman"/>
          <w:color w:val="000000"/>
          <w:sz w:val="20"/>
          <w:szCs w:val="24"/>
        </w:rPr>
        <w:t>s</w:t>
      </w:r>
      <w:r w:rsidR="00C14C56" w:rsidRPr="006C7EFF">
        <w:rPr>
          <w:rFonts w:ascii="Times New Roman" w:hAnsi="Times New Roman"/>
          <w:color w:val="000000"/>
          <w:sz w:val="20"/>
          <w:szCs w:val="24"/>
        </w:rPr>
        <w:t xml:space="preserve"> de lazer</w:t>
      </w:r>
      <w:r w:rsidRPr="006C7EFF">
        <w:rPr>
          <w:rFonts w:ascii="Times New Roman" w:hAnsi="Times New Roman"/>
          <w:color w:val="000000"/>
          <w:sz w:val="20"/>
          <w:szCs w:val="24"/>
        </w:rPr>
        <w:t xml:space="preserve"> praticavam</w:t>
      </w:r>
      <w:r w:rsidR="00C14C56" w:rsidRPr="006C7EFF">
        <w:rPr>
          <w:rFonts w:ascii="Times New Roman" w:hAnsi="Times New Roman"/>
          <w:color w:val="000000"/>
          <w:sz w:val="20"/>
          <w:szCs w:val="24"/>
        </w:rPr>
        <w:t>, a</w:t>
      </w:r>
      <w:r w:rsidRPr="006C7EFF">
        <w:rPr>
          <w:rFonts w:ascii="Times New Roman" w:hAnsi="Times New Roman"/>
          <w:color w:val="000000"/>
          <w:sz w:val="20"/>
          <w:szCs w:val="24"/>
        </w:rPr>
        <w:t xml:space="preserve"> resposta padrão reforçou o fato encontrado </w:t>
      </w:r>
      <w:r w:rsidR="00C14C56" w:rsidRPr="006C7EFF">
        <w:rPr>
          <w:rFonts w:ascii="Times New Roman" w:hAnsi="Times New Roman"/>
          <w:color w:val="000000"/>
          <w:sz w:val="20"/>
          <w:szCs w:val="24"/>
        </w:rPr>
        <w:t xml:space="preserve">no </w:t>
      </w:r>
      <w:r w:rsidRPr="006C7EFF">
        <w:rPr>
          <w:rFonts w:ascii="Times New Roman" w:hAnsi="Times New Roman"/>
          <w:color w:val="000000"/>
          <w:sz w:val="20"/>
          <w:szCs w:val="24"/>
        </w:rPr>
        <w:t>diário dos usos do tempo – o ato de assistir televisão. E</w:t>
      </w:r>
      <w:r w:rsidR="00C14C56" w:rsidRPr="006C7EFF">
        <w:rPr>
          <w:rFonts w:ascii="Times New Roman" w:hAnsi="Times New Roman"/>
          <w:color w:val="000000"/>
          <w:sz w:val="20"/>
          <w:szCs w:val="24"/>
        </w:rPr>
        <w:t xml:space="preserve">ntretanto, quando a pergunta </w:t>
      </w:r>
      <w:r w:rsidRPr="006C7EFF">
        <w:rPr>
          <w:rFonts w:ascii="Times New Roman" w:hAnsi="Times New Roman"/>
          <w:color w:val="000000"/>
          <w:sz w:val="20"/>
          <w:szCs w:val="24"/>
        </w:rPr>
        <w:t xml:space="preserve">centrou-se em torno do que seria o </w:t>
      </w:r>
      <w:r w:rsidR="00C14C56" w:rsidRPr="006C7EFF">
        <w:rPr>
          <w:rFonts w:ascii="Times New Roman" w:hAnsi="Times New Roman"/>
          <w:color w:val="000000"/>
          <w:sz w:val="20"/>
          <w:szCs w:val="24"/>
        </w:rPr>
        <w:t>lazer para ela</w:t>
      </w:r>
      <w:r w:rsidRPr="006C7EFF">
        <w:rPr>
          <w:rFonts w:ascii="Times New Roman" w:hAnsi="Times New Roman"/>
          <w:color w:val="000000"/>
          <w:sz w:val="20"/>
          <w:szCs w:val="24"/>
        </w:rPr>
        <w:t>s</w:t>
      </w:r>
      <w:r w:rsidR="00C14C56" w:rsidRPr="006C7EFF">
        <w:rPr>
          <w:rFonts w:ascii="Times New Roman" w:hAnsi="Times New Roman"/>
          <w:color w:val="000000"/>
          <w:sz w:val="20"/>
          <w:szCs w:val="24"/>
        </w:rPr>
        <w:t xml:space="preserve">, muitas das respostas traziam a expressão “fazer o que a gente gosta”. </w:t>
      </w:r>
    </w:p>
    <w:p w14:paraId="36BFCB62" w14:textId="77777777" w:rsidR="00C14C56" w:rsidRPr="006C7EFF" w:rsidRDefault="00380905" w:rsidP="00C24972">
      <w:pPr>
        <w:spacing w:after="0" w:line="360" w:lineRule="auto"/>
        <w:ind w:firstLine="708"/>
        <w:jc w:val="both"/>
        <w:rPr>
          <w:rFonts w:ascii="Times New Roman" w:hAnsi="Times New Roman"/>
          <w:color w:val="000000"/>
          <w:sz w:val="20"/>
          <w:szCs w:val="24"/>
        </w:rPr>
      </w:pPr>
      <w:r w:rsidRPr="006C7EFF">
        <w:rPr>
          <w:rFonts w:ascii="Times New Roman" w:hAnsi="Times New Roman"/>
          <w:color w:val="000000"/>
          <w:sz w:val="20"/>
          <w:szCs w:val="24"/>
          <w:highlight w:val="yellow"/>
        </w:rPr>
        <w:t>Essa resposta despertou a seguinte indagação: “Você gosta do que faz no seu tempo livre?”. E obteve colocações que podem ser expressas pelo seguinte trecho de entrevista:</w:t>
      </w:r>
    </w:p>
    <w:p w14:paraId="76EA4BE2" w14:textId="77777777" w:rsidR="00C14C56" w:rsidRPr="006C7EFF" w:rsidRDefault="00C14C56" w:rsidP="00C24972">
      <w:pPr>
        <w:spacing w:after="0" w:line="360" w:lineRule="auto"/>
        <w:ind w:firstLine="708"/>
        <w:jc w:val="both"/>
        <w:rPr>
          <w:rFonts w:ascii="Times New Roman" w:hAnsi="Times New Roman"/>
          <w:color w:val="FF0000"/>
          <w:sz w:val="24"/>
          <w:szCs w:val="24"/>
        </w:rPr>
      </w:pPr>
    </w:p>
    <w:p w14:paraId="156E22C7" w14:textId="77777777" w:rsidR="00C14C56" w:rsidRPr="006C7EFF" w:rsidRDefault="00C14C56" w:rsidP="00C24972">
      <w:pPr>
        <w:spacing w:after="0" w:line="240" w:lineRule="auto"/>
        <w:ind w:left="2268"/>
        <w:jc w:val="both"/>
        <w:rPr>
          <w:rFonts w:ascii="Times New Roman" w:hAnsi="Times New Roman"/>
          <w:color w:val="000000"/>
          <w:sz w:val="20"/>
          <w:szCs w:val="24"/>
        </w:rPr>
      </w:pPr>
      <w:r w:rsidRPr="006C7EFF">
        <w:rPr>
          <w:rFonts w:ascii="Times New Roman" w:hAnsi="Times New Roman"/>
          <w:color w:val="000000"/>
          <w:sz w:val="20"/>
          <w:szCs w:val="24"/>
        </w:rPr>
        <w:t xml:space="preserve">Não faço o que gosto [...] Não faço porque não </w:t>
      </w:r>
      <w:r w:rsidR="001D522F" w:rsidRPr="006C7EFF">
        <w:rPr>
          <w:rFonts w:ascii="Times New Roman" w:hAnsi="Times New Roman"/>
          <w:color w:val="000000"/>
          <w:sz w:val="20"/>
          <w:szCs w:val="24"/>
        </w:rPr>
        <w:t>tenho tempo nem de pensar nisso</w:t>
      </w:r>
      <w:r w:rsidRPr="006C7EFF">
        <w:rPr>
          <w:rFonts w:ascii="Times New Roman" w:hAnsi="Times New Roman"/>
          <w:color w:val="000000"/>
          <w:sz w:val="20"/>
          <w:szCs w:val="24"/>
        </w:rPr>
        <w:t xml:space="preserve"> (TTGF 3)</w:t>
      </w:r>
      <w:r w:rsidR="00685FF5" w:rsidRPr="006C7EFF">
        <w:rPr>
          <w:rFonts w:ascii="Times New Roman" w:hAnsi="Times New Roman"/>
          <w:color w:val="000000"/>
          <w:sz w:val="20"/>
          <w:szCs w:val="24"/>
        </w:rPr>
        <w:t>.</w:t>
      </w:r>
    </w:p>
    <w:p w14:paraId="3D38E191" w14:textId="77777777" w:rsidR="00C14C56" w:rsidRPr="006C7EFF" w:rsidRDefault="00C14C56" w:rsidP="00C24972">
      <w:pPr>
        <w:spacing w:after="0" w:line="240" w:lineRule="auto"/>
        <w:ind w:firstLine="851"/>
        <w:jc w:val="both"/>
        <w:rPr>
          <w:rFonts w:ascii="Times New Roman" w:hAnsi="Times New Roman"/>
          <w:color w:val="FF0000"/>
          <w:sz w:val="24"/>
          <w:szCs w:val="24"/>
        </w:rPr>
      </w:pPr>
    </w:p>
    <w:p w14:paraId="4A325722" w14:textId="77777777" w:rsidR="00C14C56" w:rsidRPr="006C7EFF" w:rsidRDefault="00C14C56"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As respostas só reafirmaram que o fato da</w:t>
      </w:r>
      <w:r w:rsidR="008423A0" w:rsidRPr="006C7EFF">
        <w:rPr>
          <w:rFonts w:ascii="Times New Roman" w:hAnsi="Times New Roman"/>
          <w:color w:val="000000"/>
          <w:sz w:val="20"/>
          <w:szCs w:val="24"/>
        </w:rPr>
        <w:t>s</w:t>
      </w:r>
      <w:r w:rsidRPr="006C7EFF">
        <w:rPr>
          <w:rFonts w:ascii="Times New Roman" w:hAnsi="Times New Roman"/>
          <w:color w:val="000000"/>
          <w:sz w:val="20"/>
          <w:szCs w:val="24"/>
        </w:rPr>
        <w:t xml:space="preserve"> mulher</w:t>
      </w:r>
      <w:r w:rsidR="008423A0" w:rsidRPr="006C7EFF">
        <w:rPr>
          <w:rFonts w:ascii="Times New Roman" w:hAnsi="Times New Roman"/>
          <w:color w:val="000000"/>
          <w:sz w:val="20"/>
          <w:szCs w:val="24"/>
        </w:rPr>
        <w:t>es</w:t>
      </w:r>
      <w:r w:rsidRPr="006C7EFF">
        <w:rPr>
          <w:rFonts w:ascii="Times New Roman" w:hAnsi="Times New Roman"/>
          <w:color w:val="000000"/>
          <w:sz w:val="20"/>
          <w:szCs w:val="24"/>
        </w:rPr>
        <w:t xml:space="preserve"> ser</w:t>
      </w:r>
      <w:r w:rsidR="008423A0" w:rsidRPr="006C7EFF">
        <w:rPr>
          <w:rFonts w:ascii="Times New Roman" w:hAnsi="Times New Roman"/>
          <w:color w:val="000000"/>
          <w:sz w:val="20"/>
          <w:szCs w:val="24"/>
        </w:rPr>
        <w:t>em</w:t>
      </w:r>
      <w:r w:rsidRPr="006C7EFF">
        <w:rPr>
          <w:rFonts w:ascii="Times New Roman" w:hAnsi="Times New Roman"/>
          <w:color w:val="000000"/>
          <w:sz w:val="20"/>
          <w:szCs w:val="24"/>
        </w:rPr>
        <w:t xml:space="preserve"> a</w:t>
      </w:r>
      <w:r w:rsidR="008423A0" w:rsidRPr="006C7EFF">
        <w:rPr>
          <w:rFonts w:ascii="Times New Roman" w:hAnsi="Times New Roman"/>
          <w:color w:val="000000"/>
          <w:sz w:val="20"/>
          <w:szCs w:val="24"/>
        </w:rPr>
        <w:t>s</w:t>
      </w:r>
      <w:r w:rsidR="00F76A15" w:rsidRPr="006C7EFF">
        <w:rPr>
          <w:rFonts w:ascii="Times New Roman" w:hAnsi="Times New Roman"/>
          <w:color w:val="000000"/>
          <w:sz w:val="20"/>
          <w:szCs w:val="24"/>
        </w:rPr>
        <w:t xml:space="preserve"> </w:t>
      </w:r>
      <w:r w:rsidR="008423A0" w:rsidRPr="006C7EFF">
        <w:rPr>
          <w:rFonts w:ascii="Times New Roman" w:hAnsi="Times New Roman"/>
          <w:color w:val="000000"/>
          <w:sz w:val="20"/>
          <w:szCs w:val="24"/>
        </w:rPr>
        <w:t>principais responsáveis</w:t>
      </w:r>
      <w:r w:rsidRPr="006C7EFF">
        <w:rPr>
          <w:rFonts w:ascii="Times New Roman" w:hAnsi="Times New Roman"/>
          <w:color w:val="000000"/>
          <w:sz w:val="20"/>
          <w:szCs w:val="24"/>
        </w:rPr>
        <w:t xml:space="preserve"> pelo trabalho doméstico e o cuidado com os filhos interfere na sua fruição do lazer. Ao mesmo tempo, todas as trabalhadoras que alegaram “não fazer o que gostam” no tempo de não</w:t>
      </w:r>
      <w:r w:rsidR="00F76A15" w:rsidRPr="006C7EFF">
        <w:rPr>
          <w:rFonts w:ascii="Times New Roman" w:hAnsi="Times New Roman"/>
          <w:color w:val="000000"/>
          <w:sz w:val="20"/>
          <w:szCs w:val="24"/>
        </w:rPr>
        <w:t xml:space="preserve"> </w:t>
      </w:r>
      <w:r w:rsidRPr="006C7EFF">
        <w:rPr>
          <w:rFonts w:ascii="Times New Roman" w:hAnsi="Times New Roman"/>
          <w:color w:val="000000"/>
          <w:sz w:val="20"/>
          <w:szCs w:val="24"/>
        </w:rPr>
        <w:t>trabalho, afirmaram que se não realizassem tantos serviços domésticos</w:t>
      </w:r>
      <w:r w:rsidR="00C20861" w:rsidRPr="006C7EFF">
        <w:rPr>
          <w:rFonts w:ascii="Times New Roman" w:hAnsi="Times New Roman"/>
          <w:color w:val="000000"/>
          <w:sz w:val="20"/>
          <w:szCs w:val="24"/>
        </w:rPr>
        <w:t xml:space="preserve"> ou fossem responsáveis pelos cuidados com os filhos</w:t>
      </w:r>
      <w:r w:rsidRPr="006C7EFF">
        <w:rPr>
          <w:rFonts w:ascii="Times New Roman" w:hAnsi="Times New Roman"/>
          <w:color w:val="000000"/>
          <w:sz w:val="20"/>
          <w:szCs w:val="24"/>
        </w:rPr>
        <w:t xml:space="preserve">, </w:t>
      </w:r>
      <w:r w:rsidR="00C20861" w:rsidRPr="006C7EFF">
        <w:rPr>
          <w:rFonts w:ascii="Times New Roman" w:hAnsi="Times New Roman"/>
          <w:color w:val="000000"/>
          <w:sz w:val="20"/>
          <w:szCs w:val="24"/>
        </w:rPr>
        <w:t xml:space="preserve">teriam </w:t>
      </w:r>
      <w:r w:rsidR="00685FF5" w:rsidRPr="006C7EFF">
        <w:rPr>
          <w:rFonts w:ascii="Times New Roman" w:hAnsi="Times New Roman"/>
          <w:color w:val="000000"/>
          <w:sz w:val="20"/>
          <w:szCs w:val="24"/>
        </w:rPr>
        <w:t>a possibilidade de</w:t>
      </w:r>
      <w:r w:rsidRPr="006C7EFF">
        <w:rPr>
          <w:rFonts w:ascii="Times New Roman" w:hAnsi="Times New Roman"/>
          <w:color w:val="000000"/>
          <w:sz w:val="20"/>
          <w:szCs w:val="24"/>
        </w:rPr>
        <w:t xml:space="preserve"> maio</w:t>
      </w:r>
      <w:r w:rsidR="00C20861" w:rsidRPr="006C7EFF">
        <w:rPr>
          <w:rFonts w:ascii="Times New Roman" w:hAnsi="Times New Roman"/>
          <w:color w:val="000000"/>
          <w:sz w:val="20"/>
          <w:szCs w:val="24"/>
        </w:rPr>
        <w:t>r tempo para outras atividades, inclusive as de lazer.</w:t>
      </w:r>
    </w:p>
    <w:p w14:paraId="08459CEE" w14:textId="77777777" w:rsidR="00C14C56" w:rsidRPr="006C7EFF" w:rsidRDefault="00C20861" w:rsidP="00C24972">
      <w:pPr>
        <w:spacing w:after="0" w:line="360" w:lineRule="auto"/>
        <w:ind w:firstLine="851"/>
        <w:jc w:val="both"/>
        <w:rPr>
          <w:rFonts w:ascii="Times New Roman" w:hAnsi="Times New Roman"/>
          <w:color w:val="000000"/>
          <w:sz w:val="20"/>
          <w:szCs w:val="24"/>
        </w:rPr>
      </w:pPr>
      <w:r w:rsidRPr="006C7EFF">
        <w:rPr>
          <w:rFonts w:ascii="Times New Roman" w:hAnsi="Times New Roman"/>
          <w:color w:val="000000"/>
          <w:sz w:val="20"/>
          <w:szCs w:val="24"/>
        </w:rPr>
        <w:t xml:space="preserve">A média das </w:t>
      </w:r>
      <w:r w:rsidR="00C14C56" w:rsidRPr="006C7EFF">
        <w:rPr>
          <w:rFonts w:ascii="Times New Roman" w:hAnsi="Times New Roman"/>
          <w:color w:val="000000"/>
          <w:sz w:val="20"/>
          <w:szCs w:val="24"/>
        </w:rPr>
        <w:t xml:space="preserve">horas de sono das mulheres também </w:t>
      </w:r>
      <w:r w:rsidR="00DA15B1" w:rsidRPr="006C7EFF">
        <w:rPr>
          <w:rFonts w:ascii="Times New Roman" w:hAnsi="Times New Roman"/>
          <w:color w:val="000000"/>
          <w:sz w:val="20"/>
          <w:szCs w:val="24"/>
        </w:rPr>
        <w:t>é menor</w:t>
      </w:r>
      <w:r w:rsidRPr="006C7EFF">
        <w:rPr>
          <w:rFonts w:ascii="Times New Roman" w:hAnsi="Times New Roman"/>
          <w:color w:val="000000"/>
          <w:sz w:val="20"/>
          <w:szCs w:val="24"/>
        </w:rPr>
        <w:t xml:space="preserve"> em relação aos homens. Optamos por discutir</w:t>
      </w:r>
      <w:r w:rsidR="00C14C56" w:rsidRPr="006C7EFF">
        <w:rPr>
          <w:rFonts w:ascii="Times New Roman" w:hAnsi="Times New Roman"/>
          <w:color w:val="000000"/>
          <w:sz w:val="20"/>
          <w:szCs w:val="24"/>
        </w:rPr>
        <w:t xml:space="preserve"> esta categoria junto ao tempo de lazer</w:t>
      </w:r>
      <w:r w:rsidRPr="006C7EFF">
        <w:rPr>
          <w:rFonts w:ascii="Times New Roman" w:hAnsi="Times New Roman"/>
          <w:color w:val="000000"/>
          <w:sz w:val="20"/>
          <w:szCs w:val="24"/>
        </w:rPr>
        <w:t>, pois o ato de dormir foi uma das principais ações ansiadas no</w:t>
      </w:r>
      <w:r w:rsidR="003E24D3" w:rsidRPr="006C7EFF">
        <w:rPr>
          <w:rFonts w:ascii="Times New Roman" w:hAnsi="Times New Roman"/>
          <w:color w:val="000000"/>
          <w:sz w:val="20"/>
          <w:szCs w:val="24"/>
        </w:rPr>
        <w:t xml:space="preserve"> tempo de não </w:t>
      </w:r>
      <w:r w:rsidR="00C14C56" w:rsidRPr="006C7EFF">
        <w:rPr>
          <w:rFonts w:ascii="Times New Roman" w:hAnsi="Times New Roman"/>
          <w:color w:val="000000"/>
          <w:sz w:val="20"/>
          <w:szCs w:val="24"/>
        </w:rPr>
        <w:t>trabalho</w:t>
      </w:r>
      <w:r w:rsidRPr="006C7EFF">
        <w:rPr>
          <w:rFonts w:ascii="Times New Roman" w:hAnsi="Times New Roman"/>
          <w:color w:val="000000"/>
          <w:sz w:val="20"/>
          <w:szCs w:val="24"/>
        </w:rPr>
        <w:t xml:space="preserve"> pel</w:t>
      </w:r>
      <w:r w:rsidR="00A72009" w:rsidRPr="006C7EFF">
        <w:rPr>
          <w:rFonts w:ascii="Times New Roman" w:hAnsi="Times New Roman"/>
          <w:color w:val="000000"/>
          <w:sz w:val="20"/>
          <w:szCs w:val="24"/>
        </w:rPr>
        <w:t>a</w:t>
      </w:r>
      <w:r w:rsidRPr="006C7EFF">
        <w:rPr>
          <w:rFonts w:ascii="Times New Roman" w:hAnsi="Times New Roman"/>
          <w:color w:val="000000"/>
          <w:sz w:val="20"/>
          <w:szCs w:val="24"/>
        </w:rPr>
        <w:t xml:space="preserve"> totalidade dos pesquisados</w:t>
      </w:r>
      <w:r w:rsidR="00045AD2" w:rsidRPr="006C7EFF">
        <w:rPr>
          <w:rFonts w:ascii="Times New Roman" w:hAnsi="Times New Roman"/>
          <w:color w:val="000000"/>
          <w:sz w:val="20"/>
          <w:szCs w:val="24"/>
        </w:rPr>
        <w:t>. E</w:t>
      </w:r>
      <w:r w:rsidR="00C14C56" w:rsidRPr="006C7EFF">
        <w:rPr>
          <w:rFonts w:ascii="Times New Roman" w:hAnsi="Times New Roman"/>
          <w:color w:val="000000"/>
          <w:sz w:val="20"/>
          <w:szCs w:val="24"/>
        </w:rPr>
        <w:t>ntretanto, a diferença entre os gêneros também se express</w:t>
      </w:r>
      <w:r w:rsidR="00045AD2" w:rsidRPr="006C7EFF">
        <w:rPr>
          <w:rFonts w:ascii="Times New Roman" w:hAnsi="Times New Roman"/>
          <w:color w:val="000000"/>
          <w:sz w:val="20"/>
          <w:szCs w:val="24"/>
        </w:rPr>
        <w:t>ou</w:t>
      </w:r>
      <w:r w:rsidR="00C14C56" w:rsidRPr="006C7EFF">
        <w:rPr>
          <w:rFonts w:ascii="Times New Roman" w:hAnsi="Times New Roman"/>
          <w:color w:val="000000"/>
          <w:sz w:val="20"/>
          <w:szCs w:val="24"/>
        </w:rPr>
        <w:t xml:space="preserve"> neste âmbito, como podemos ver nas entrevistas com um trabalhador terceirizado do gênero masculino (TTGM) e com a trabalhadora terceirizada do gênero feminino. </w:t>
      </w:r>
    </w:p>
    <w:p w14:paraId="71A20750" w14:textId="77777777" w:rsidR="00C14C56" w:rsidRPr="006C7EFF" w:rsidRDefault="00C14C56" w:rsidP="00C24972">
      <w:pPr>
        <w:spacing w:after="0" w:line="240" w:lineRule="auto"/>
        <w:ind w:firstLine="851"/>
        <w:jc w:val="both"/>
        <w:rPr>
          <w:rFonts w:ascii="Times New Roman" w:hAnsi="Times New Roman"/>
          <w:color w:val="000000"/>
          <w:sz w:val="24"/>
          <w:szCs w:val="24"/>
        </w:rPr>
      </w:pPr>
    </w:p>
    <w:p w14:paraId="6FFF7262" w14:textId="77777777" w:rsidR="00C14C56" w:rsidRPr="006C7EFF" w:rsidRDefault="00C14C56" w:rsidP="00C24972">
      <w:pPr>
        <w:spacing w:after="0" w:line="240" w:lineRule="auto"/>
        <w:ind w:left="2268"/>
        <w:jc w:val="both"/>
        <w:rPr>
          <w:rFonts w:ascii="Times New Roman" w:hAnsi="Times New Roman"/>
          <w:color w:val="000000"/>
          <w:sz w:val="20"/>
          <w:szCs w:val="24"/>
        </w:rPr>
      </w:pPr>
      <w:r w:rsidRPr="006C7EFF">
        <w:rPr>
          <w:rFonts w:ascii="Times New Roman" w:hAnsi="Times New Roman"/>
          <w:color w:val="000000"/>
          <w:sz w:val="20"/>
          <w:szCs w:val="24"/>
        </w:rPr>
        <w:t>A gente trabalha tanto que quando chega em casa s</w:t>
      </w:r>
      <w:r w:rsidR="00685FF5" w:rsidRPr="006C7EFF">
        <w:rPr>
          <w:rFonts w:ascii="Times New Roman" w:hAnsi="Times New Roman"/>
          <w:color w:val="000000"/>
          <w:sz w:val="20"/>
          <w:szCs w:val="24"/>
        </w:rPr>
        <w:t>ó quer saber de dormir (TGMT 7</w:t>
      </w:r>
      <w:r w:rsidRPr="006C7EFF">
        <w:rPr>
          <w:rFonts w:ascii="Times New Roman" w:hAnsi="Times New Roman"/>
          <w:color w:val="000000"/>
          <w:sz w:val="20"/>
          <w:szCs w:val="24"/>
        </w:rPr>
        <w:t>)</w:t>
      </w:r>
      <w:r w:rsidR="00685FF5" w:rsidRPr="006C7EFF">
        <w:rPr>
          <w:rFonts w:ascii="Times New Roman" w:hAnsi="Times New Roman"/>
          <w:color w:val="000000"/>
          <w:sz w:val="20"/>
          <w:szCs w:val="24"/>
        </w:rPr>
        <w:t>.</w:t>
      </w:r>
    </w:p>
    <w:p w14:paraId="35D41037" w14:textId="77777777" w:rsidR="00C14C56" w:rsidRPr="006C7EFF" w:rsidRDefault="00C14C56" w:rsidP="00C24972">
      <w:pPr>
        <w:spacing w:after="0" w:line="240" w:lineRule="auto"/>
        <w:ind w:left="2268"/>
        <w:jc w:val="both"/>
        <w:rPr>
          <w:rFonts w:ascii="Times New Roman" w:hAnsi="Times New Roman"/>
          <w:color w:val="000000"/>
          <w:sz w:val="20"/>
          <w:szCs w:val="24"/>
        </w:rPr>
      </w:pPr>
    </w:p>
    <w:p w14:paraId="237ED623" w14:textId="77777777" w:rsidR="00C14C56" w:rsidRPr="006C7EFF" w:rsidRDefault="00C14C56" w:rsidP="00C24972">
      <w:pPr>
        <w:spacing w:after="0" w:line="240" w:lineRule="auto"/>
        <w:ind w:left="2268"/>
        <w:jc w:val="both"/>
        <w:rPr>
          <w:rFonts w:ascii="Times New Roman" w:hAnsi="Times New Roman"/>
          <w:color w:val="FF0000"/>
          <w:sz w:val="20"/>
          <w:szCs w:val="24"/>
        </w:rPr>
      </w:pPr>
      <w:r w:rsidRPr="006C7EFF">
        <w:rPr>
          <w:rFonts w:ascii="Times New Roman" w:hAnsi="Times New Roman"/>
          <w:color w:val="000000"/>
          <w:sz w:val="20"/>
          <w:szCs w:val="24"/>
        </w:rPr>
        <w:t>Chego em casa muita cansada, já que trabalho no turno da noite. Dá vontade de dormir, mas tenho que limpar a casa e leva</w:t>
      </w:r>
      <w:r w:rsidR="00327542" w:rsidRPr="006C7EFF">
        <w:rPr>
          <w:rFonts w:ascii="Times New Roman" w:hAnsi="Times New Roman"/>
          <w:color w:val="000000"/>
          <w:sz w:val="20"/>
          <w:szCs w:val="24"/>
        </w:rPr>
        <w:t xml:space="preserve">r meu filho pra creche </w:t>
      </w:r>
      <w:r w:rsidR="00685FF5" w:rsidRPr="006C7EFF">
        <w:rPr>
          <w:rFonts w:ascii="Times New Roman" w:hAnsi="Times New Roman"/>
          <w:color w:val="000000"/>
          <w:sz w:val="20"/>
          <w:szCs w:val="24"/>
        </w:rPr>
        <w:t>(TGFT 1</w:t>
      </w:r>
      <w:r w:rsidRPr="006C7EFF">
        <w:rPr>
          <w:rFonts w:ascii="Times New Roman" w:hAnsi="Times New Roman"/>
          <w:color w:val="000000"/>
          <w:sz w:val="20"/>
          <w:szCs w:val="24"/>
        </w:rPr>
        <w:t>)</w:t>
      </w:r>
      <w:r w:rsidR="00685FF5" w:rsidRPr="006C7EFF">
        <w:rPr>
          <w:rFonts w:ascii="Times New Roman" w:hAnsi="Times New Roman"/>
          <w:color w:val="000000"/>
          <w:sz w:val="20"/>
          <w:szCs w:val="24"/>
        </w:rPr>
        <w:t>.</w:t>
      </w:r>
    </w:p>
    <w:p w14:paraId="53E9D37B" w14:textId="77777777" w:rsidR="00C14C56" w:rsidRPr="006C7EFF" w:rsidRDefault="00C14C56" w:rsidP="00C24972">
      <w:pPr>
        <w:spacing w:after="0" w:line="240" w:lineRule="auto"/>
        <w:jc w:val="both"/>
        <w:rPr>
          <w:rFonts w:ascii="Times New Roman" w:hAnsi="Times New Roman"/>
          <w:b/>
          <w:color w:val="FF0000"/>
          <w:sz w:val="24"/>
          <w:szCs w:val="24"/>
        </w:rPr>
      </w:pPr>
    </w:p>
    <w:p w14:paraId="4C62FC8F" w14:textId="77777777" w:rsidR="00C20861" w:rsidRPr="006C7EFF" w:rsidRDefault="00056C99" w:rsidP="00C24972">
      <w:pPr>
        <w:spacing w:after="0" w:line="360" w:lineRule="auto"/>
        <w:ind w:firstLine="851"/>
        <w:jc w:val="both"/>
        <w:rPr>
          <w:rFonts w:ascii="Times New Roman" w:hAnsi="Times New Roman"/>
          <w:sz w:val="20"/>
          <w:szCs w:val="24"/>
        </w:rPr>
      </w:pPr>
      <w:r w:rsidRPr="006C7EFF">
        <w:rPr>
          <w:rFonts w:ascii="Times New Roman" w:hAnsi="Times New Roman"/>
          <w:sz w:val="20"/>
          <w:szCs w:val="24"/>
        </w:rPr>
        <w:t>Desse modo, por meio da análise</w:t>
      </w:r>
      <w:r w:rsidR="00C20861" w:rsidRPr="006C7EFF">
        <w:rPr>
          <w:rFonts w:ascii="Times New Roman" w:hAnsi="Times New Roman"/>
          <w:sz w:val="20"/>
          <w:szCs w:val="24"/>
        </w:rPr>
        <w:t xml:space="preserve"> das entrevistas e dos diários sobre os usos do tempo</w:t>
      </w:r>
      <w:r w:rsidRPr="006C7EFF">
        <w:rPr>
          <w:rFonts w:ascii="Times New Roman" w:hAnsi="Times New Roman"/>
          <w:sz w:val="20"/>
          <w:szCs w:val="24"/>
        </w:rPr>
        <w:t>, torna-se possível averiguar</w:t>
      </w:r>
      <w:r w:rsidR="00045AD2" w:rsidRPr="006C7EFF">
        <w:rPr>
          <w:rFonts w:ascii="Times New Roman" w:hAnsi="Times New Roman"/>
          <w:sz w:val="20"/>
          <w:szCs w:val="24"/>
        </w:rPr>
        <w:t xml:space="preserve"> a falta de equidade nas práticas de lazer entre os trabalhadores da vigilância da Unicamp do gênero masculino e feminino, constatação essa que tem como causa as precárias condições de trabalho atrelada ao fato dos cuidados com a reprodução da vida humana ainda hoje serem relegados ao gênero feminino. </w:t>
      </w:r>
    </w:p>
    <w:p w14:paraId="0C7FE2DA" w14:textId="77777777" w:rsidR="00C20861" w:rsidRPr="006C7EFF" w:rsidRDefault="00C20861" w:rsidP="00C24972">
      <w:pPr>
        <w:spacing w:after="0" w:line="360" w:lineRule="auto"/>
        <w:ind w:firstLine="851"/>
        <w:jc w:val="both"/>
        <w:rPr>
          <w:rFonts w:ascii="Times New Roman" w:hAnsi="Times New Roman"/>
          <w:sz w:val="24"/>
          <w:szCs w:val="24"/>
        </w:rPr>
      </w:pPr>
    </w:p>
    <w:p w14:paraId="212E8410" w14:textId="77777777" w:rsidR="00C14C56" w:rsidRPr="006C7EFF" w:rsidRDefault="00C14C56" w:rsidP="00C24972">
      <w:pPr>
        <w:spacing w:after="0" w:line="360" w:lineRule="auto"/>
        <w:jc w:val="both"/>
        <w:rPr>
          <w:rFonts w:ascii="Times New Roman" w:hAnsi="Times New Roman"/>
          <w:b/>
          <w:color w:val="000000"/>
          <w:sz w:val="20"/>
          <w:szCs w:val="24"/>
        </w:rPr>
      </w:pPr>
      <w:r w:rsidRPr="006C7EFF">
        <w:rPr>
          <w:rFonts w:ascii="Times New Roman" w:hAnsi="Times New Roman"/>
          <w:b/>
          <w:color w:val="000000"/>
          <w:sz w:val="20"/>
          <w:szCs w:val="24"/>
        </w:rPr>
        <w:t>Conclusões</w:t>
      </w:r>
    </w:p>
    <w:p w14:paraId="108D1C80" w14:textId="77777777" w:rsidR="00C14C56" w:rsidRPr="006C7EFF" w:rsidRDefault="00C14C56" w:rsidP="00C24972">
      <w:pPr>
        <w:spacing w:after="0" w:line="360" w:lineRule="auto"/>
        <w:jc w:val="both"/>
        <w:rPr>
          <w:rFonts w:ascii="Times New Roman" w:hAnsi="Times New Roman"/>
          <w:b/>
          <w:color w:val="000000"/>
          <w:sz w:val="20"/>
          <w:szCs w:val="24"/>
        </w:rPr>
      </w:pPr>
    </w:p>
    <w:p w14:paraId="108B274E" w14:textId="77777777" w:rsidR="009F6447" w:rsidRPr="006C7EFF" w:rsidRDefault="00C14C56" w:rsidP="00C24972">
      <w:pPr>
        <w:spacing w:after="0" w:line="360" w:lineRule="auto"/>
        <w:ind w:firstLine="851"/>
        <w:jc w:val="both"/>
        <w:rPr>
          <w:rFonts w:ascii="Times New Roman" w:hAnsi="Times New Roman"/>
          <w:bCs/>
          <w:color w:val="000000"/>
          <w:sz w:val="20"/>
          <w:szCs w:val="24"/>
        </w:rPr>
      </w:pPr>
      <w:r w:rsidRPr="006C7EFF">
        <w:rPr>
          <w:rFonts w:ascii="Times New Roman" w:hAnsi="Times New Roman"/>
          <w:bCs/>
          <w:color w:val="000000"/>
          <w:sz w:val="20"/>
          <w:szCs w:val="24"/>
        </w:rPr>
        <w:t xml:space="preserve">Neste artigo, buscamos </w:t>
      </w:r>
      <w:r w:rsidR="00416512" w:rsidRPr="006C7EFF">
        <w:rPr>
          <w:rFonts w:ascii="Times New Roman" w:hAnsi="Times New Roman"/>
          <w:bCs/>
          <w:color w:val="000000"/>
          <w:sz w:val="20"/>
          <w:szCs w:val="24"/>
        </w:rPr>
        <w:t xml:space="preserve">analisar e </w:t>
      </w:r>
      <w:r w:rsidR="00045AD2" w:rsidRPr="006C7EFF">
        <w:rPr>
          <w:rFonts w:ascii="Times New Roman" w:hAnsi="Times New Roman"/>
          <w:bCs/>
          <w:color w:val="000000"/>
          <w:sz w:val="20"/>
          <w:szCs w:val="24"/>
        </w:rPr>
        <w:t>comparar o tempo de não trabalho e o lazer dos trabalhadores terceirizados da Unicamp do</w:t>
      </w:r>
      <w:r w:rsidR="00A72009" w:rsidRPr="006C7EFF">
        <w:rPr>
          <w:rFonts w:ascii="Times New Roman" w:hAnsi="Times New Roman"/>
          <w:bCs/>
          <w:color w:val="000000"/>
          <w:sz w:val="20"/>
          <w:szCs w:val="24"/>
        </w:rPr>
        <w:t>s</w:t>
      </w:r>
      <w:r w:rsidR="00045AD2" w:rsidRPr="006C7EFF">
        <w:rPr>
          <w:rFonts w:ascii="Times New Roman" w:hAnsi="Times New Roman"/>
          <w:bCs/>
          <w:color w:val="000000"/>
          <w:sz w:val="20"/>
          <w:szCs w:val="24"/>
        </w:rPr>
        <w:t xml:space="preserve"> gênero</w:t>
      </w:r>
      <w:r w:rsidR="00A72009" w:rsidRPr="006C7EFF">
        <w:rPr>
          <w:rFonts w:ascii="Times New Roman" w:hAnsi="Times New Roman"/>
          <w:bCs/>
          <w:color w:val="000000"/>
          <w:sz w:val="20"/>
          <w:szCs w:val="24"/>
        </w:rPr>
        <w:t>s</w:t>
      </w:r>
      <w:r w:rsidR="00045AD2" w:rsidRPr="006C7EFF">
        <w:rPr>
          <w:rFonts w:ascii="Times New Roman" w:hAnsi="Times New Roman"/>
          <w:bCs/>
          <w:color w:val="000000"/>
          <w:sz w:val="20"/>
          <w:szCs w:val="24"/>
        </w:rPr>
        <w:t xml:space="preserve"> masculino e feminino. Realizamos essa análise tendo em vista as </w:t>
      </w:r>
      <w:r w:rsidR="00045AD2" w:rsidRPr="006C7EFF">
        <w:rPr>
          <w:rFonts w:ascii="Times New Roman" w:hAnsi="Times New Roman"/>
          <w:bCs/>
          <w:color w:val="000000"/>
          <w:sz w:val="20"/>
          <w:szCs w:val="24"/>
        </w:rPr>
        <w:lastRenderedPageBreak/>
        <w:t>condi</w:t>
      </w:r>
      <w:r w:rsidR="009F6447" w:rsidRPr="006C7EFF">
        <w:rPr>
          <w:rFonts w:ascii="Times New Roman" w:hAnsi="Times New Roman"/>
          <w:bCs/>
          <w:color w:val="000000"/>
          <w:sz w:val="20"/>
          <w:szCs w:val="24"/>
        </w:rPr>
        <w:t xml:space="preserve">ções concretas do trabalho terceirizado. </w:t>
      </w:r>
      <w:r w:rsidR="009F6447" w:rsidRPr="006C7EFF">
        <w:rPr>
          <w:rFonts w:ascii="Times New Roman" w:hAnsi="Times New Roman"/>
          <w:bCs/>
          <w:color w:val="000000"/>
          <w:sz w:val="20"/>
          <w:szCs w:val="24"/>
          <w:highlight w:val="yellow"/>
        </w:rPr>
        <w:t>Afinal, s</w:t>
      </w:r>
      <w:r w:rsidRPr="006C7EFF">
        <w:rPr>
          <w:rFonts w:ascii="Times New Roman" w:hAnsi="Times New Roman"/>
          <w:bCs/>
          <w:color w:val="000000"/>
          <w:sz w:val="20"/>
          <w:szCs w:val="24"/>
          <w:highlight w:val="yellow"/>
        </w:rPr>
        <w:t>egundo Nogueira</w:t>
      </w:r>
      <w:r w:rsidR="00770CE6" w:rsidRPr="006C7EFF">
        <w:rPr>
          <w:rFonts w:ascii="Times New Roman" w:hAnsi="Times New Roman"/>
          <w:bCs/>
          <w:color w:val="000000"/>
          <w:sz w:val="20"/>
          <w:szCs w:val="24"/>
          <w:highlight w:val="yellow"/>
          <w:vertAlign w:val="superscript"/>
        </w:rPr>
        <w:t>7</w:t>
      </w:r>
      <w:r w:rsidRPr="006C7EFF">
        <w:rPr>
          <w:rFonts w:ascii="Times New Roman" w:hAnsi="Times New Roman"/>
          <w:bCs/>
          <w:color w:val="000000"/>
          <w:sz w:val="20"/>
          <w:szCs w:val="24"/>
          <w:highlight w:val="yellow"/>
        </w:rPr>
        <w:t xml:space="preserve">, </w:t>
      </w:r>
      <w:r w:rsidR="00E0267B" w:rsidRPr="006C7EFF">
        <w:rPr>
          <w:rFonts w:ascii="Times New Roman" w:hAnsi="Times New Roman"/>
          <w:bCs/>
          <w:color w:val="000000"/>
          <w:sz w:val="20"/>
          <w:szCs w:val="24"/>
          <w:highlight w:val="yellow"/>
        </w:rPr>
        <w:t xml:space="preserve">a disputa sobre a inserção das mulheres no mundo do trabalho teve, por parte do capital, o objetivo </w:t>
      </w:r>
      <w:r w:rsidRPr="006C7EFF">
        <w:rPr>
          <w:rFonts w:ascii="Times New Roman" w:hAnsi="Times New Roman"/>
          <w:bCs/>
          <w:color w:val="000000"/>
          <w:sz w:val="20"/>
          <w:szCs w:val="24"/>
          <w:highlight w:val="yellow"/>
        </w:rPr>
        <w:t xml:space="preserve">de desmantelar </w:t>
      </w:r>
      <w:r w:rsidR="00E0267B" w:rsidRPr="006C7EFF">
        <w:rPr>
          <w:rFonts w:ascii="Times New Roman" w:hAnsi="Times New Roman"/>
          <w:bCs/>
          <w:color w:val="000000"/>
          <w:sz w:val="20"/>
          <w:szCs w:val="24"/>
          <w:highlight w:val="yellow"/>
        </w:rPr>
        <w:t>as normas de emp</w:t>
      </w:r>
      <w:r w:rsidR="004D65F4" w:rsidRPr="006C7EFF">
        <w:rPr>
          <w:rFonts w:ascii="Times New Roman" w:hAnsi="Times New Roman"/>
          <w:bCs/>
          <w:color w:val="000000"/>
          <w:sz w:val="20"/>
          <w:szCs w:val="24"/>
          <w:highlight w:val="yellow"/>
        </w:rPr>
        <w:t xml:space="preserve">rego. Processo este que culmina </w:t>
      </w:r>
      <w:r w:rsidR="00E0267B" w:rsidRPr="006C7EFF">
        <w:rPr>
          <w:rFonts w:ascii="Times New Roman" w:hAnsi="Times New Roman"/>
          <w:bCs/>
          <w:color w:val="000000"/>
          <w:sz w:val="20"/>
          <w:szCs w:val="24"/>
          <w:highlight w:val="yellow"/>
        </w:rPr>
        <w:t>em uma</w:t>
      </w:r>
      <w:r w:rsidRPr="006C7EFF">
        <w:rPr>
          <w:rFonts w:ascii="Times New Roman" w:hAnsi="Times New Roman"/>
          <w:bCs/>
          <w:color w:val="000000"/>
          <w:sz w:val="20"/>
          <w:szCs w:val="24"/>
          <w:highlight w:val="yellow"/>
        </w:rPr>
        <w:t xml:space="preserve"> precarização </w:t>
      </w:r>
      <w:r w:rsidR="00E0267B" w:rsidRPr="006C7EFF">
        <w:rPr>
          <w:rFonts w:ascii="Times New Roman" w:hAnsi="Times New Roman"/>
          <w:bCs/>
          <w:color w:val="000000"/>
          <w:sz w:val="20"/>
          <w:szCs w:val="24"/>
          <w:highlight w:val="yellow"/>
        </w:rPr>
        <w:t xml:space="preserve">objetiva e </w:t>
      </w:r>
      <w:r w:rsidR="0064038B" w:rsidRPr="006C7EFF">
        <w:rPr>
          <w:rFonts w:ascii="Times New Roman" w:hAnsi="Times New Roman"/>
          <w:bCs/>
          <w:color w:val="000000"/>
          <w:sz w:val="20"/>
          <w:szCs w:val="24"/>
          <w:highlight w:val="yellow"/>
        </w:rPr>
        <w:t xml:space="preserve">subjetiva </w:t>
      </w:r>
      <w:r w:rsidR="00E0267B" w:rsidRPr="006C7EFF">
        <w:rPr>
          <w:rFonts w:ascii="Times New Roman" w:hAnsi="Times New Roman"/>
          <w:bCs/>
          <w:color w:val="000000"/>
          <w:sz w:val="20"/>
          <w:szCs w:val="24"/>
          <w:highlight w:val="yellow"/>
        </w:rPr>
        <w:t>d</w:t>
      </w:r>
      <w:r w:rsidRPr="006C7EFF">
        <w:rPr>
          <w:rFonts w:ascii="Times New Roman" w:hAnsi="Times New Roman"/>
          <w:bCs/>
          <w:color w:val="000000"/>
          <w:sz w:val="20"/>
          <w:szCs w:val="24"/>
          <w:highlight w:val="yellow"/>
        </w:rPr>
        <w:t>a classe trabalhadora.</w:t>
      </w:r>
    </w:p>
    <w:p w14:paraId="456F95C8" w14:textId="77777777" w:rsidR="00C14C56" w:rsidRPr="006C7EFF" w:rsidRDefault="009F6447" w:rsidP="00C24972">
      <w:pPr>
        <w:spacing w:after="0" w:line="360" w:lineRule="auto"/>
        <w:ind w:firstLine="851"/>
        <w:jc w:val="both"/>
        <w:rPr>
          <w:rFonts w:ascii="Times New Roman" w:hAnsi="Times New Roman"/>
          <w:bCs/>
          <w:color w:val="000000"/>
          <w:sz w:val="20"/>
          <w:szCs w:val="24"/>
        </w:rPr>
      </w:pPr>
      <w:r w:rsidRPr="006C7EFF">
        <w:rPr>
          <w:rFonts w:ascii="Times New Roman" w:hAnsi="Times New Roman"/>
          <w:bCs/>
          <w:color w:val="000000"/>
          <w:sz w:val="20"/>
          <w:szCs w:val="24"/>
        </w:rPr>
        <w:t>Entre os vigilantes</w:t>
      </w:r>
      <w:r w:rsidR="0064038B" w:rsidRPr="006C7EFF">
        <w:rPr>
          <w:rFonts w:ascii="Times New Roman" w:hAnsi="Times New Roman"/>
          <w:bCs/>
          <w:color w:val="000000"/>
          <w:sz w:val="20"/>
          <w:szCs w:val="24"/>
        </w:rPr>
        <w:t xml:space="preserve"> </w:t>
      </w:r>
      <w:r w:rsidR="00E0267B" w:rsidRPr="006C7EFF">
        <w:rPr>
          <w:rFonts w:ascii="Times New Roman" w:hAnsi="Times New Roman"/>
          <w:bCs/>
          <w:color w:val="000000"/>
          <w:sz w:val="20"/>
          <w:szCs w:val="24"/>
        </w:rPr>
        <w:t>voluntários da pesquisa</w:t>
      </w:r>
      <w:r w:rsidR="00C14C56" w:rsidRPr="006C7EFF">
        <w:rPr>
          <w:rFonts w:ascii="Times New Roman" w:hAnsi="Times New Roman"/>
          <w:bCs/>
          <w:color w:val="000000"/>
          <w:sz w:val="20"/>
          <w:szCs w:val="24"/>
        </w:rPr>
        <w:t xml:space="preserve">, a jornada de trabalho, que de início parece ser maior entre os trabalhadores do </w:t>
      </w:r>
      <w:r w:rsidR="00DA15B1" w:rsidRPr="006C7EFF">
        <w:rPr>
          <w:rFonts w:ascii="Times New Roman" w:hAnsi="Times New Roman"/>
          <w:bCs/>
          <w:color w:val="000000"/>
          <w:sz w:val="20"/>
          <w:szCs w:val="24"/>
        </w:rPr>
        <w:t>gênero masculino</w:t>
      </w:r>
      <w:r w:rsidR="00C14C56" w:rsidRPr="006C7EFF">
        <w:rPr>
          <w:rFonts w:ascii="Times New Roman" w:hAnsi="Times New Roman"/>
          <w:bCs/>
          <w:color w:val="000000"/>
          <w:sz w:val="20"/>
          <w:szCs w:val="24"/>
        </w:rPr>
        <w:t>, na realidade</w:t>
      </w:r>
      <w:r w:rsidR="00A72009" w:rsidRPr="006C7EFF">
        <w:rPr>
          <w:rFonts w:ascii="Times New Roman" w:hAnsi="Times New Roman"/>
          <w:bCs/>
          <w:color w:val="000000"/>
          <w:sz w:val="20"/>
          <w:szCs w:val="24"/>
        </w:rPr>
        <w:t>,</w:t>
      </w:r>
      <w:r w:rsidR="00C14C56" w:rsidRPr="006C7EFF">
        <w:rPr>
          <w:rFonts w:ascii="Times New Roman" w:hAnsi="Times New Roman"/>
          <w:bCs/>
          <w:color w:val="000000"/>
          <w:sz w:val="20"/>
          <w:szCs w:val="24"/>
        </w:rPr>
        <w:t xml:space="preserve"> apresenta um quadro diferente. Por conta do trabalho doméstico e dos cuidados com os filhos, apesar de em sua maioria trabalharem em apenas um emprego formal, as mulheres d</w:t>
      </w:r>
      <w:r w:rsidRPr="006C7EFF">
        <w:rPr>
          <w:rFonts w:ascii="Times New Roman" w:hAnsi="Times New Roman"/>
          <w:bCs/>
          <w:color w:val="000000"/>
          <w:sz w:val="20"/>
          <w:szCs w:val="24"/>
        </w:rPr>
        <w:t>esenvolvem</w:t>
      </w:r>
      <w:r w:rsidR="00C14C56" w:rsidRPr="006C7EFF">
        <w:rPr>
          <w:rFonts w:ascii="Times New Roman" w:hAnsi="Times New Roman"/>
          <w:bCs/>
          <w:color w:val="000000"/>
          <w:sz w:val="20"/>
          <w:szCs w:val="24"/>
        </w:rPr>
        <w:t xml:space="preserve"> maior jornada de trabalho semanal. </w:t>
      </w:r>
    </w:p>
    <w:p w14:paraId="64D1E735" w14:textId="77777777" w:rsidR="00C14C56" w:rsidRPr="006C7EFF" w:rsidRDefault="009F6447" w:rsidP="00C24972">
      <w:pPr>
        <w:spacing w:after="0" w:line="360" w:lineRule="auto"/>
        <w:ind w:firstLine="851"/>
        <w:jc w:val="both"/>
        <w:rPr>
          <w:rFonts w:ascii="Times New Roman" w:hAnsi="Times New Roman"/>
          <w:bCs/>
          <w:color w:val="000000"/>
          <w:sz w:val="20"/>
          <w:szCs w:val="24"/>
        </w:rPr>
      </w:pPr>
      <w:r w:rsidRPr="006C7EFF">
        <w:rPr>
          <w:rFonts w:ascii="Times New Roman" w:hAnsi="Times New Roman"/>
          <w:bCs/>
          <w:color w:val="000000"/>
          <w:sz w:val="20"/>
          <w:szCs w:val="24"/>
        </w:rPr>
        <w:t>Ademais, a</w:t>
      </w:r>
      <w:r w:rsidR="00C14C56" w:rsidRPr="006C7EFF">
        <w:rPr>
          <w:rFonts w:ascii="Times New Roman" w:hAnsi="Times New Roman"/>
          <w:bCs/>
          <w:color w:val="000000"/>
          <w:sz w:val="20"/>
          <w:szCs w:val="24"/>
        </w:rPr>
        <w:t xml:space="preserve"> intrínseca relação entre o </w:t>
      </w:r>
      <w:r w:rsidRPr="006C7EFF">
        <w:rPr>
          <w:rFonts w:ascii="Times New Roman" w:hAnsi="Times New Roman"/>
          <w:bCs/>
          <w:color w:val="000000"/>
          <w:sz w:val="20"/>
          <w:szCs w:val="24"/>
        </w:rPr>
        <w:t>tempo de trabalho e lazer</w:t>
      </w:r>
      <w:r w:rsidR="00C14C56" w:rsidRPr="006C7EFF">
        <w:rPr>
          <w:rFonts w:ascii="Times New Roman" w:hAnsi="Times New Roman"/>
          <w:bCs/>
          <w:color w:val="000000"/>
          <w:sz w:val="20"/>
          <w:szCs w:val="24"/>
        </w:rPr>
        <w:t xml:space="preserve"> faz com que uma intensa jornada reflita em um tempo consideravelmente menor disponível para este último. </w:t>
      </w:r>
    </w:p>
    <w:p w14:paraId="639FB604" w14:textId="77777777" w:rsidR="00C14C56" w:rsidRPr="006C7EFF" w:rsidRDefault="00C14C56" w:rsidP="00C24972">
      <w:pPr>
        <w:spacing w:after="0" w:line="360" w:lineRule="auto"/>
        <w:ind w:firstLine="851"/>
        <w:jc w:val="both"/>
        <w:rPr>
          <w:rFonts w:ascii="Times New Roman" w:hAnsi="Times New Roman"/>
          <w:bCs/>
          <w:color w:val="000000"/>
          <w:sz w:val="20"/>
          <w:szCs w:val="24"/>
        </w:rPr>
      </w:pPr>
      <w:r w:rsidRPr="006C7EFF">
        <w:rPr>
          <w:rFonts w:ascii="Times New Roman" w:hAnsi="Times New Roman"/>
          <w:bCs/>
          <w:color w:val="000000"/>
          <w:sz w:val="20"/>
          <w:szCs w:val="24"/>
        </w:rPr>
        <w:t xml:space="preserve">Além de o tempo destinado ser diferente, as atividades de lazer </w:t>
      </w:r>
      <w:r w:rsidR="00A72009" w:rsidRPr="006C7EFF">
        <w:rPr>
          <w:rFonts w:ascii="Times New Roman" w:hAnsi="Times New Roman"/>
          <w:bCs/>
          <w:color w:val="000000"/>
          <w:sz w:val="20"/>
          <w:szCs w:val="24"/>
        </w:rPr>
        <w:t xml:space="preserve">também </w:t>
      </w:r>
      <w:r w:rsidRPr="006C7EFF">
        <w:rPr>
          <w:rFonts w:ascii="Times New Roman" w:hAnsi="Times New Roman"/>
          <w:bCs/>
          <w:color w:val="000000"/>
          <w:sz w:val="20"/>
          <w:szCs w:val="24"/>
        </w:rPr>
        <w:t>apresentaram qualidades distintas. Os homens realizam uma diversidade maior de atividades em comparação às mulheres vigilantes. Entretanto, a atividade considerada de lazer pelos entrevistados que é realizada com maior frequência é o ato de assistir televisão.</w:t>
      </w:r>
    </w:p>
    <w:p w14:paraId="0116A886" w14:textId="77777777" w:rsidR="00D20DC7" w:rsidRPr="006C7EFF" w:rsidRDefault="00C14C56" w:rsidP="00C24972">
      <w:pPr>
        <w:spacing w:after="0" w:line="360" w:lineRule="auto"/>
        <w:ind w:firstLine="851"/>
        <w:jc w:val="both"/>
        <w:rPr>
          <w:rFonts w:ascii="Times New Roman" w:hAnsi="Times New Roman"/>
          <w:bCs/>
          <w:color w:val="000000"/>
          <w:sz w:val="20"/>
          <w:szCs w:val="24"/>
        </w:rPr>
      </w:pPr>
      <w:r w:rsidRPr="006C7EFF">
        <w:rPr>
          <w:rFonts w:ascii="Times New Roman" w:hAnsi="Times New Roman"/>
          <w:bCs/>
          <w:color w:val="000000"/>
          <w:sz w:val="20"/>
          <w:szCs w:val="24"/>
        </w:rPr>
        <w:t>Por fim,</w:t>
      </w:r>
      <w:r w:rsidR="00E0267B" w:rsidRPr="006C7EFF">
        <w:rPr>
          <w:rFonts w:ascii="Times New Roman" w:hAnsi="Times New Roman"/>
          <w:bCs/>
          <w:color w:val="000000"/>
          <w:sz w:val="20"/>
          <w:szCs w:val="24"/>
        </w:rPr>
        <w:t xml:space="preserve"> vale frisar que</w:t>
      </w:r>
      <w:r w:rsidR="0064038B" w:rsidRPr="006C7EFF">
        <w:rPr>
          <w:rFonts w:ascii="Times New Roman" w:hAnsi="Times New Roman"/>
          <w:bCs/>
          <w:color w:val="000000"/>
          <w:sz w:val="20"/>
          <w:szCs w:val="24"/>
        </w:rPr>
        <w:t xml:space="preserve"> </w:t>
      </w:r>
      <w:r w:rsidR="009F6447" w:rsidRPr="006C7EFF">
        <w:rPr>
          <w:rFonts w:ascii="Times New Roman" w:hAnsi="Times New Roman"/>
          <w:bCs/>
          <w:color w:val="000000"/>
          <w:sz w:val="20"/>
          <w:szCs w:val="24"/>
        </w:rPr>
        <w:t>este artigo é fruto de uma análise local</w:t>
      </w:r>
      <w:r w:rsidR="00E0267B" w:rsidRPr="006C7EFF">
        <w:rPr>
          <w:rFonts w:ascii="Times New Roman" w:hAnsi="Times New Roman"/>
          <w:bCs/>
          <w:color w:val="000000"/>
          <w:sz w:val="20"/>
          <w:szCs w:val="24"/>
        </w:rPr>
        <w:t xml:space="preserve"> e</w:t>
      </w:r>
      <w:r w:rsidR="008423A0" w:rsidRPr="006C7EFF">
        <w:rPr>
          <w:rFonts w:ascii="Times New Roman" w:hAnsi="Times New Roman"/>
          <w:bCs/>
          <w:color w:val="000000"/>
          <w:sz w:val="20"/>
          <w:szCs w:val="24"/>
        </w:rPr>
        <w:t xml:space="preserve"> que discute </w:t>
      </w:r>
      <w:r w:rsidR="009F6447" w:rsidRPr="006C7EFF">
        <w:rPr>
          <w:rFonts w:ascii="Times New Roman" w:hAnsi="Times New Roman"/>
          <w:bCs/>
          <w:color w:val="000000"/>
          <w:sz w:val="20"/>
          <w:szCs w:val="24"/>
        </w:rPr>
        <w:t xml:space="preserve">apenas uma categoria de trabalhadores. Desse modo, </w:t>
      </w:r>
      <w:r w:rsidRPr="006C7EFF">
        <w:rPr>
          <w:rFonts w:ascii="Times New Roman" w:hAnsi="Times New Roman"/>
          <w:bCs/>
          <w:color w:val="000000"/>
          <w:sz w:val="20"/>
          <w:szCs w:val="24"/>
        </w:rPr>
        <w:t>acreditamos serem necessárias análises mais profundas</w:t>
      </w:r>
      <w:r w:rsidR="009F6447" w:rsidRPr="006C7EFF">
        <w:rPr>
          <w:rFonts w:ascii="Times New Roman" w:hAnsi="Times New Roman"/>
          <w:bCs/>
          <w:color w:val="000000"/>
          <w:sz w:val="20"/>
          <w:szCs w:val="24"/>
        </w:rPr>
        <w:t xml:space="preserve"> e em maior esc</w:t>
      </w:r>
      <w:r w:rsidR="00A72009" w:rsidRPr="006C7EFF">
        <w:rPr>
          <w:rFonts w:ascii="Times New Roman" w:hAnsi="Times New Roman"/>
          <w:bCs/>
          <w:color w:val="000000"/>
          <w:sz w:val="20"/>
          <w:szCs w:val="24"/>
        </w:rPr>
        <w:t>a</w:t>
      </w:r>
      <w:r w:rsidR="009F6447" w:rsidRPr="006C7EFF">
        <w:rPr>
          <w:rFonts w:ascii="Times New Roman" w:hAnsi="Times New Roman"/>
          <w:bCs/>
          <w:color w:val="000000"/>
          <w:sz w:val="20"/>
          <w:szCs w:val="24"/>
        </w:rPr>
        <w:t>la</w:t>
      </w:r>
      <w:r w:rsidRPr="006C7EFF">
        <w:rPr>
          <w:rFonts w:ascii="Times New Roman" w:hAnsi="Times New Roman"/>
          <w:bCs/>
          <w:color w:val="000000"/>
          <w:sz w:val="20"/>
          <w:szCs w:val="24"/>
        </w:rPr>
        <w:t xml:space="preserve"> sobre os impactos da </w:t>
      </w:r>
      <w:r w:rsidR="00C7470F" w:rsidRPr="006C7EFF">
        <w:rPr>
          <w:rFonts w:ascii="Times New Roman" w:hAnsi="Times New Roman"/>
          <w:bCs/>
          <w:color w:val="000000"/>
          <w:sz w:val="20"/>
          <w:szCs w:val="24"/>
        </w:rPr>
        <w:t>terceirização do trabalho</w:t>
      </w:r>
      <w:r w:rsidR="0064038B" w:rsidRPr="006C7EFF">
        <w:rPr>
          <w:rFonts w:ascii="Times New Roman" w:hAnsi="Times New Roman"/>
          <w:bCs/>
          <w:color w:val="000000"/>
          <w:sz w:val="20"/>
          <w:szCs w:val="24"/>
        </w:rPr>
        <w:t xml:space="preserve"> </w:t>
      </w:r>
      <w:r w:rsidR="00C7470F" w:rsidRPr="006C7EFF">
        <w:rPr>
          <w:rFonts w:ascii="Times New Roman" w:hAnsi="Times New Roman"/>
          <w:bCs/>
          <w:color w:val="000000"/>
          <w:sz w:val="20"/>
          <w:szCs w:val="24"/>
        </w:rPr>
        <w:t>sobre o</w:t>
      </w:r>
      <w:r w:rsidR="0064038B" w:rsidRPr="006C7EFF">
        <w:rPr>
          <w:rFonts w:ascii="Times New Roman" w:hAnsi="Times New Roman"/>
          <w:bCs/>
          <w:color w:val="000000"/>
          <w:sz w:val="20"/>
          <w:szCs w:val="24"/>
        </w:rPr>
        <w:t xml:space="preserve"> </w:t>
      </w:r>
      <w:r w:rsidR="009F6447" w:rsidRPr="006C7EFF">
        <w:rPr>
          <w:rFonts w:ascii="Times New Roman" w:hAnsi="Times New Roman"/>
          <w:bCs/>
          <w:color w:val="000000"/>
          <w:sz w:val="20"/>
          <w:szCs w:val="24"/>
        </w:rPr>
        <w:t xml:space="preserve">fenômeno do </w:t>
      </w:r>
      <w:r w:rsidR="00C7470F" w:rsidRPr="006C7EFF">
        <w:rPr>
          <w:rFonts w:ascii="Times New Roman" w:hAnsi="Times New Roman"/>
          <w:bCs/>
          <w:color w:val="000000"/>
          <w:sz w:val="20"/>
          <w:szCs w:val="24"/>
        </w:rPr>
        <w:t>lazer</w:t>
      </w:r>
      <w:r w:rsidRPr="006C7EFF">
        <w:rPr>
          <w:rFonts w:ascii="Times New Roman" w:hAnsi="Times New Roman"/>
          <w:bCs/>
          <w:color w:val="000000"/>
          <w:sz w:val="20"/>
          <w:szCs w:val="24"/>
        </w:rPr>
        <w:t>, em espec</w:t>
      </w:r>
      <w:r w:rsidR="009F6447" w:rsidRPr="006C7EFF">
        <w:rPr>
          <w:rFonts w:ascii="Times New Roman" w:hAnsi="Times New Roman"/>
          <w:bCs/>
          <w:color w:val="000000"/>
          <w:sz w:val="20"/>
          <w:szCs w:val="24"/>
        </w:rPr>
        <w:t>ial sobre as relações de gênero</w:t>
      </w:r>
      <w:r w:rsidR="00E0267B" w:rsidRPr="006C7EFF">
        <w:rPr>
          <w:rFonts w:ascii="Times New Roman" w:hAnsi="Times New Roman"/>
          <w:bCs/>
          <w:color w:val="000000"/>
          <w:sz w:val="20"/>
          <w:szCs w:val="24"/>
        </w:rPr>
        <w:t>, sobretudo em relação</w:t>
      </w:r>
      <w:r w:rsidR="00342DF3" w:rsidRPr="006C7EFF">
        <w:rPr>
          <w:rFonts w:ascii="Times New Roman" w:hAnsi="Times New Roman"/>
          <w:bCs/>
          <w:color w:val="000000"/>
          <w:sz w:val="20"/>
          <w:szCs w:val="24"/>
        </w:rPr>
        <w:t xml:space="preserve"> </w:t>
      </w:r>
      <w:r w:rsidR="00E0267B" w:rsidRPr="006C7EFF">
        <w:rPr>
          <w:rFonts w:ascii="Times New Roman" w:hAnsi="Times New Roman"/>
          <w:bCs/>
          <w:color w:val="000000"/>
          <w:sz w:val="20"/>
          <w:szCs w:val="24"/>
        </w:rPr>
        <w:t>a</w:t>
      </w:r>
      <w:r w:rsidRPr="006C7EFF">
        <w:rPr>
          <w:rFonts w:ascii="Times New Roman" w:hAnsi="Times New Roman"/>
          <w:bCs/>
          <w:color w:val="000000"/>
          <w:sz w:val="20"/>
          <w:szCs w:val="24"/>
        </w:rPr>
        <w:t>os impactos da intensa jornada de trabalho dos terceirizados sobre as atividades de lazer.</w:t>
      </w:r>
    </w:p>
    <w:p w14:paraId="5D4BD3D3" w14:textId="77777777" w:rsidR="00A20410" w:rsidRPr="006C7EFF" w:rsidRDefault="00A20410" w:rsidP="00C24972">
      <w:pPr>
        <w:spacing w:after="0" w:line="360" w:lineRule="auto"/>
        <w:jc w:val="both"/>
        <w:rPr>
          <w:rFonts w:ascii="Times New Roman" w:hAnsi="Times New Roman"/>
          <w:bCs/>
          <w:color w:val="000000"/>
          <w:sz w:val="20"/>
          <w:szCs w:val="24"/>
        </w:rPr>
      </w:pPr>
    </w:p>
    <w:p w14:paraId="410A39DE" w14:textId="77777777" w:rsidR="00AE170B" w:rsidRPr="006C7EFF" w:rsidRDefault="00AE170B" w:rsidP="00C24972">
      <w:pPr>
        <w:spacing w:after="0" w:line="240" w:lineRule="auto"/>
        <w:jc w:val="both"/>
        <w:rPr>
          <w:rFonts w:ascii="Times New Roman" w:hAnsi="Times New Roman"/>
          <w:b/>
          <w:bCs/>
          <w:color w:val="000000"/>
          <w:sz w:val="20"/>
          <w:szCs w:val="24"/>
        </w:rPr>
      </w:pPr>
      <w:r w:rsidRPr="006C7EFF">
        <w:rPr>
          <w:rFonts w:ascii="Times New Roman" w:hAnsi="Times New Roman"/>
          <w:b/>
          <w:bCs/>
          <w:color w:val="000000"/>
          <w:sz w:val="20"/>
          <w:szCs w:val="24"/>
        </w:rPr>
        <w:t xml:space="preserve">Referências </w:t>
      </w:r>
    </w:p>
    <w:p w14:paraId="34DFFE22" w14:textId="77777777" w:rsidR="006E05CA" w:rsidRPr="006C7EFF" w:rsidRDefault="006E05CA" w:rsidP="00C24972">
      <w:pPr>
        <w:spacing w:after="0" w:line="240" w:lineRule="auto"/>
        <w:jc w:val="both"/>
        <w:rPr>
          <w:rFonts w:ascii="Times New Roman" w:hAnsi="Times New Roman"/>
          <w:b/>
          <w:bCs/>
          <w:color w:val="000000"/>
          <w:sz w:val="20"/>
          <w:szCs w:val="24"/>
        </w:rPr>
      </w:pPr>
    </w:p>
    <w:p w14:paraId="150418E6" w14:textId="77777777" w:rsidR="006E05CA" w:rsidRPr="006C7EFF" w:rsidRDefault="006E05CA" w:rsidP="006E05CA">
      <w:pPr>
        <w:spacing w:after="0" w:line="240" w:lineRule="auto"/>
        <w:jc w:val="both"/>
        <w:rPr>
          <w:rFonts w:ascii="Times New Roman" w:hAnsi="Times New Roman"/>
          <w:bCs/>
          <w:color w:val="000000"/>
          <w:sz w:val="20"/>
          <w:szCs w:val="24"/>
        </w:rPr>
      </w:pPr>
    </w:p>
    <w:p w14:paraId="4A467EB2" w14:textId="77777777" w:rsidR="006C7EFF" w:rsidRPr="006C7EFF" w:rsidRDefault="006C7EFF" w:rsidP="006C7EFF">
      <w:pPr>
        <w:pStyle w:val="Textodenotadefim"/>
        <w:numPr>
          <w:ilvl w:val="0"/>
          <w:numId w:val="1"/>
        </w:numPr>
        <w:tabs>
          <w:tab w:val="left" w:pos="567"/>
        </w:tabs>
        <w:ind w:left="567" w:hanging="567"/>
        <w:jc w:val="both"/>
        <w:rPr>
          <w:rStyle w:val="apple-converted-space"/>
          <w:rFonts w:ascii="Times New Roman" w:hAnsi="Times New Roman"/>
          <w:iCs/>
          <w:color w:val="000000"/>
          <w:szCs w:val="24"/>
        </w:rPr>
      </w:pPr>
      <w:r w:rsidRPr="006C7EFF">
        <w:rPr>
          <w:rStyle w:val="apple-converted-space"/>
          <w:rFonts w:ascii="Times New Roman" w:hAnsi="Times New Roman"/>
          <w:iCs/>
          <w:color w:val="000000"/>
          <w:szCs w:val="24"/>
        </w:rPr>
        <w:t>Padilha, Valquíria. Tempo livre e capitalismo: um par imperfeito</w:t>
      </w:r>
      <w:r w:rsidRPr="006C7EFF">
        <w:rPr>
          <w:rStyle w:val="apple-converted-space"/>
          <w:rFonts w:ascii="Times New Roman" w:hAnsi="Times New Roman"/>
          <w:b/>
          <w:iCs/>
          <w:color w:val="000000"/>
          <w:szCs w:val="24"/>
        </w:rPr>
        <w:t>.</w:t>
      </w:r>
      <w:r w:rsidRPr="006C7EFF">
        <w:rPr>
          <w:rStyle w:val="apple-converted-space"/>
          <w:rFonts w:ascii="Times New Roman" w:hAnsi="Times New Roman"/>
          <w:iCs/>
          <w:color w:val="000000"/>
          <w:szCs w:val="24"/>
        </w:rPr>
        <w:t xml:space="preserve"> Campinas, SP: Alínea. 2000.</w:t>
      </w:r>
    </w:p>
    <w:p w14:paraId="0D776289" w14:textId="77777777" w:rsidR="006C7EFF" w:rsidRPr="006C7EFF" w:rsidRDefault="006C7EFF" w:rsidP="006C7EFF">
      <w:pPr>
        <w:pStyle w:val="Textodenotadefim"/>
        <w:tabs>
          <w:tab w:val="left" w:pos="567"/>
        </w:tabs>
        <w:ind w:left="567"/>
        <w:jc w:val="both"/>
        <w:rPr>
          <w:rStyle w:val="apple-converted-space"/>
          <w:rFonts w:ascii="Times New Roman" w:hAnsi="Times New Roman"/>
          <w:iCs/>
          <w:color w:val="000000"/>
          <w:szCs w:val="24"/>
        </w:rPr>
      </w:pPr>
    </w:p>
    <w:p w14:paraId="380BDC84" w14:textId="77777777" w:rsidR="006C7EFF" w:rsidRPr="006C7EFF" w:rsidRDefault="006C7EFF" w:rsidP="006C7EFF">
      <w:pPr>
        <w:pStyle w:val="PargrafodaLista"/>
        <w:numPr>
          <w:ilvl w:val="0"/>
          <w:numId w:val="1"/>
        </w:numPr>
        <w:tabs>
          <w:tab w:val="left" w:pos="567"/>
        </w:tabs>
        <w:spacing w:line="240" w:lineRule="auto"/>
        <w:ind w:left="567" w:hanging="567"/>
        <w:rPr>
          <w:color w:val="000000"/>
          <w:sz w:val="20"/>
          <w:szCs w:val="24"/>
        </w:rPr>
      </w:pPr>
      <w:proofErr w:type="spellStart"/>
      <w:r w:rsidRPr="006C7EFF">
        <w:rPr>
          <w:rStyle w:val="apple-style-span"/>
          <w:sz w:val="20"/>
          <w:szCs w:val="24"/>
        </w:rPr>
        <w:t>Marcarenhas</w:t>
      </w:r>
      <w:proofErr w:type="spellEnd"/>
      <w:r w:rsidRPr="006C7EFF">
        <w:rPr>
          <w:rStyle w:val="apple-style-span"/>
          <w:sz w:val="20"/>
          <w:szCs w:val="24"/>
        </w:rPr>
        <w:t>, Fernando</w:t>
      </w:r>
      <w:r w:rsidRPr="006C7EFF">
        <w:rPr>
          <w:rStyle w:val="apple-style-span"/>
          <w:b/>
          <w:sz w:val="20"/>
          <w:szCs w:val="24"/>
        </w:rPr>
        <w:t>.</w:t>
      </w:r>
      <w:r w:rsidRPr="006C7EFF">
        <w:rPr>
          <w:rStyle w:val="apple-converted-space"/>
          <w:b/>
          <w:sz w:val="20"/>
          <w:szCs w:val="24"/>
        </w:rPr>
        <w:t> </w:t>
      </w:r>
      <w:r w:rsidRPr="006C7EFF">
        <w:rPr>
          <w:rStyle w:val="Forte"/>
          <w:b w:val="0"/>
          <w:sz w:val="20"/>
          <w:szCs w:val="24"/>
        </w:rPr>
        <w:t>Lazer como prática de liberdade.</w:t>
      </w:r>
      <w:r w:rsidRPr="006C7EFF">
        <w:rPr>
          <w:rStyle w:val="apple-style-span"/>
          <w:sz w:val="20"/>
          <w:szCs w:val="24"/>
        </w:rPr>
        <w:t xml:space="preserve"> Goiânia: Editora UFG. 2003.</w:t>
      </w:r>
    </w:p>
    <w:p w14:paraId="3A177704" w14:textId="77777777" w:rsidR="006C7EFF" w:rsidRPr="006C7EFF" w:rsidRDefault="006C7EFF" w:rsidP="006C7EFF">
      <w:pPr>
        <w:pStyle w:val="Textodenotadefim"/>
        <w:tabs>
          <w:tab w:val="left" w:pos="567"/>
        </w:tabs>
        <w:ind w:left="567" w:hanging="567"/>
        <w:jc w:val="both"/>
        <w:rPr>
          <w:rStyle w:val="apple-converted-space"/>
          <w:rFonts w:ascii="Times New Roman" w:hAnsi="Times New Roman"/>
          <w:iCs/>
          <w:color w:val="000000"/>
          <w:szCs w:val="24"/>
        </w:rPr>
      </w:pPr>
    </w:p>
    <w:p w14:paraId="313D9DBC" w14:textId="77777777" w:rsidR="006C7EFF" w:rsidRPr="006C7EFF" w:rsidRDefault="006C7EFF" w:rsidP="006C7EFF">
      <w:pPr>
        <w:pStyle w:val="Textodenotadefim"/>
        <w:numPr>
          <w:ilvl w:val="0"/>
          <w:numId w:val="1"/>
        </w:numPr>
        <w:tabs>
          <w:tab w:val="left" w:pos="567"/>
        </w:tabs>
        <w:ind w:left="567" w:hanging="567"/>
        <w:jc w:val="both"/>
        <w:rPr>
          <w:rFonts w:ascii="Times New Roman" w:hAnsi="Times New Roman"/>
          <w:szCs w:val="24"/>
        </w:rPr>
      </w:pPr>
      <w:r w:rsidRPr="006C7EFF">
        <w:rPr>
          <w:rFonts w:ascii="Times New Roman" w:hAnsi="Times New Roman"/>
          <w:szCs w:val="24"/>
        </w:rPr>
        <w:t>Marx, Karl. O Capital: Crítica da Economia Política. Livro 1 – O processo de produção do capital. São Paulo: Boitempo. 2013.</w:t>
      </w:r>
    </w:p>
    <w:p w14:paraId="23D90180" w14:textId="77777777" w:rsidR="006C7EFF" w:rsidRPr="006C7EFF" w:rsidRDefault="006C7EFF" w:rsidP="006C7EFF">
      <w:pPr>
        <w:pStyle w:val="Textodenotadefim"/>
        <w:tabs>
          <w:tab w:val="left" w:pos="567"/>
        </w:tabs>
        <w:ind w:left="567" w:hanging="567"/>
        <w:jc w:val="both"/>
        <w:rPr>
          <w:rFonts w:ascii="Times New Roman" w:hAnsi="Times New Roman"/>
          <w:szCs w:val="24"/>
        </w:rPr>
      </w:pPr>
    </w:p>
    <w:p w14:paraId="571B5AEC"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proofErr w:type="spellStart"/>
      <w:r w:rsidRPr="006C7EFF">
        <w:rPr>
          <w:sz w:val="20"/>
          <w:szCs w:val="24"/>
        </w:rPr>
        <w:t>Kergoat</w:t>
      </w:r>
      <w:proofErr w:type="spellEnd"/>
      <w:r w:rsidRPr="006C7EFF">
        <w:rPr>
          <w:sz w:val="20"/>
          <w:szCs w:val="24"/>
        </w:rPr>
        <w:t xml:space="preserve">, </w:t>
      </w:r>
      <w:proofErr w:type="spellStart"/>
      <w:r w:rsidRPr="006C7EFF">
        <w:rPr>
          <w:sz w:val="20"/>
          <w:szCs w:val="24"/>
        </w:rPr>
        <w:t>Danièle</w:t>
      </w:r>
      <w:proofErr w:type="spellEnd"/>
      <w:r w:rsidRPr="006C7EFF">
        <w:rPr>
          <w:sz w:val="20"/>
          <w:szCs w:val="24"/>
        </w:rPr>
        <w:t xml:space="preserve">. Divisão sexual do trabalho e relações sociais de sexo. In: Hirata, Helena, et. </w:t>
      </w:r>
      <w:proofErr w:type="spellStart"/>
      <w:r w:rsidRPr="006C7EFF">
        <w:rPr>
          <w:sz w:val="20"/>
          <w:szCs w:val="24"/>
        </w:rPr>
        <w:t>all</w:t>
      </w:r>
      <w:proofErr w:type="spellEnd"/>
      <w:r w:rsidRPr="006C7EFF">
        <w:rPr>
          <w:sz w:val="20"/>
          <w:szCs w:val="24"/>
        </w:rPr>
        <w:t xml:space="preserve">. (org.). Dicionário Crítico do Feminismo. São Paulo: Editora UNESP, 2009, p. 67-75. </w:t>
      </w:r>
    </w:p>
    <w:p w14:paraId="4F7BFE41" w14:textId="77777777" w:rsidR="006C7EFF" w:rsidRPr="006C7EFF" w:rsidRDefault="006C7EFF" w:rsidP="006C7EFF">
      <w:pPr>
        <w:tabs>
          <w:tab w:val="left" w:pos="567"/>
        </w:tabs>
        <w:spacing w:after="0" w:line="240" w:lineRule="auto"/>
        <w:ind w:left="567" w:hanging="567"/>
        <w:jc w:val="both"/>
        <w:rPr>
          <w:rFonts w:ascii="Times New Roman" w:hAnsi="Times New Roman"/>
          <w:sz w:val="20"/>
          <w:szCs w:val="24"/>
        </w:rPr>
      </w:pPr>
    </w:p>
    <w:p w14:paraId="62D5DA61" w14:textId="77777777" w:rsidR="006C7EFF" w:rsidRPr="006C7EFF" w:rsidRDefault="006C7EFF" w:rsidP="006C7EFF">
      <w:pPr>
        <w:pStyle w:val="PargrafodaLista"/>
        <w:numPr>
          <w:ilvl w:val="0"/>
          <w:numId w:val="1"/>
        </w:numPr>
        <w:tabs>
          <w:tab w:val="left" w:pos="567"/>
        </w:tabs>
        <w:spacing w:line="240" w:lineRule="auto"/>
        <w:ind w:left="567" w:hanging="567"/>
        <w:rPr>
          <w:rStyle w:val="apple-style-span"/>
          <w:sz w:val="20"/>
          <w:szCs w:val="24"/>
        </w:rPr>
      </w:pPr>
      <w:r w:rsidRPr="006C7EFF">
        <w:rPr>
          <w:rStyle w:val="apple-style-span"/>
          <w:sz w:val="20"/>
          <w:szCs w:val="24"/>
        </w:rPr>
        <w:t>Antunes, Ricardo</w:t>
      </w:r>
      <w:r w:rsidRPr="006C7EFF">
        <w:rPr>
          <w:rStyle w:val="apple-style-span"/>
          <w:b/>
          <w:i/>
          <w:sz w:val="20"/>
          <w:szCs w:val="24"/>
        </w:rPr>
        <w:t>.</w:t>
      </w:r>
      <w:r w:rsidRPr="006C7EFF">
        <w:rPr>
          <w:rStyle w:val="apple-converted-space"/>
          <w:b/>
          <w:i/>
          <w:sz w:val="20"/>
          <w:szCs w:val="24"/>
        </w:rPr>
        <w:t> </w:t>
      </w:r>
      <w:r w:rsidRPr="006C7EFF">
        <w:rPr>
          <w:rStyle w:val="Forte"/>
          <w:b w:val="0"/>
          <w:sz w:val="20"/>
          <w:szCs w:val="24"/>
        </w:rPr>
        <w:t>Os Sentidos do Trabalho: ensaio sobre a afirmação e a negação do trabalho</w:t>
      </w:r>
      <w:r w:rsidRPr="006C7EFF">
        <w:rPr>
          <w:rStyle w:val="Forte"/>
          <w:i/>
          <w:sz w:val="20"/>
          <w:szCs w:val="24"/>
        </w:rPr>
        <w:t>.</w:t>
      </w:r>
      <w:r w:rsidRPr="006C7EFF">
        <w:rPr>
          <w:rStyle w:val="apple-converted-space"/>
          <w:bCs/>
          <w:sz w:val="20"/>
          <w:szCs w:val="24"/>
        </w:rPr>
        <w:t> </w:t>
      </w:r>
      <w:r w:rsidRPr="006C7EFF">
        <w:rPr>
          <w:rStyle w:val="apple-style-span"/>
          <w:sz w:val="20"/>
          <w:szCs w:val="24"/>
        </w:rPr>
        <w:t>6º ed. São Paulo: Boitempo. 2002.</w:t>
      </w:r>
    </w:p>
    <w:p w14:paraId="4127A21D" w14:textId="77777777" w:rsidR="006C7EFF" w:rsidRPr="006C7EFF" w:rsidRDefault="006C7EFF" w:rsidP="006C7EFF">
      <w:pPr>
        <w:tabs>
          <w:tab w:val="left" w:pos="567"/>
        </w:tabs>
        <w:spacing w:after="0" w:line="240" w:lineRule="auto"/>
        <w:ind w:left="567" w:hanging="567"/>
        <w:jc w:val="both"/>
        <w:rPr>
          <w:rStyle w:val="apple-style-span"/>
          <w:rFonts w:ascii="Times New Roman" w:hAnsi="Times New Roman"/>
          <w:sz w:val="20"/>
          <w:szCs w:val="24"/>
        </w:rPr>
      </w:pPr>
    </w:p>
    <w:p w14:paraId="28831B70"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sz w:val="20"/>
          <w:szCs w:val="24"/>
        </w:rPr>
        <w:t>Mascarenhas, Fernando. Entre o ócio e o negócio: teses acerca da anatomia do lazer. 2005. Tese (Doutorado) – Faculdade de Educação Física, Unicamp, Campinas, 2005.</w:t>
      </w:r>
    </w:p>
    <w:p w14:paraId="48C0568D" w14:textId="77777777" w:rsidR="006C7EFF" w:rsidRPr="006C7EFF" w:rsidRDefault="006C7EFF" w:rsidP="006C7EFF">
      <w:pPr>
        <w:pStyle w:val="Textodenotadefim"/>
        <w:tabs>
          <w:tab w:val="left" w:pos="567"/>
        </w:tabs>
        <w:ind w:left="567" w:hanging="567"/>
        <w:jc w:val="both"/>
        <w:rPr>
          <w:rFonts w:ascii="Times New Roman" w:hAnsi="Times New Roman"/>
          <w:szCs w:val="24"/>
        </w:rPr>
      </w:pPr>
    </w:p>
    <w:p w14:paraId="15C54846"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sz w:val="20"/>
          <w:szCs w:val="24"/>
        </w:rPr>
        <w:t xml:space="preserve">Nogueira, Claudia </w:t>
      </w:r>
      <w:proofErr w:type="spellStart"/>
      <w:r w:rsidRPr="006C7EFF">
        <w:rPr>
          <w:sz w:val="20"/>
          <w:szCs w:val="24"/>
        </w:rPr>
        <w:t>Mazzei</w:t>
      </w:r>
      <w:proofErr w:type="spellEnd"/>
      <w:r w:rsidRPr="006C7EFF">
        <w:rPr>
          <w:sz w:val="20"/>
          <w:szCs w:val="24"/>
        </w:rPr>
        <w:t>. A Feminização do mundo do trabalho. Campinas, SP: Autores Associados, 2004.</w:t>
      </w:r>
    </w:p>
    <w:p w14:paraId="4C72723B" w14:textId="77777777" w:rsidR="006C7EFF" w:rsidRPr="006C7EFF" w:rsidRDefault="006C7EFF" w:rsidP="006C7EFF">
      <w:pPr>
        <w:pStyle w:val="PargrafodaLista"/>
        <w:spacing w:line="240" w:lineRule="auto"/>
        <w:rPr>
          <w:sz w:val="20"/>
          <w:szCs w:val="24"/>
        </w:rPr>
      </w:pPr>
    </w:p>
    <w:p w14:paraId="5D95223D"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sz w:val="20"/>
          <w:szCs w:val="24"/>
        </w:rPr>
        <w:t xml:space="preserve">Hirata, Helena. Mundialização Trabalho e Gênero. In: Comunicação apresentada no I seminário do programa de intercâmbio de pesquisadores em cooperação científica – FAPESP e CNRS. Qual o sentido da modernização do trabalho? Tradução: Selma </w:t>
      </w:r>
      <w:proofErr w:type="spellStart"/>
      <w:r w:rsidRPr="006C7EFF">
        <w:rPr>
          <w:sz w:val="20"/>
          <w:szCs w:val="24"/>
        </w:rPr>
        <w:t>Venco</w:t>
      </w:r>
      <w:proofErr w:type="spellEnd"/>
      <w:r w:rsidRPr="006C7EFF">
        <w:rPr>
          <w:sz w:val="20"/>
          <w:szCs w:val="24"/>
        </w:rPr>
        <w:t xml:space="preserve">, São Paulo: 2005. </w:t>
      </w:r>
    </w:p>
    <w:p w14:paraId="3D4F7213" w14:textId="77777777" w:rsidR="006C7EFF" w:rsidRPr="006C7EFF" w:rsidRDefault="006C7EFF" w:rsidP="006C7EFF">
      <w:pPr>
        <w:spacing w:line="240" w:lineRule="auto"/>
        <w:jc w:val="both"/>
        <w:rPr>
          <w:rFonts w:ascii="Times New Roman" w:hAnsi="Times New Roman"/>
          <w:sz w:val="20"/>
          <w:szCs w:val="24"/>
        </w:rPr>
      </w:pPr>
    </w:p>
    <w:p w14:paraId="2BD81CAB" w14:textId="77777777" w:rsidR="006C7EFF" w:rsidRPr="006C7EFF" w:rsidRDefault="006C7EFF" w:rsidP="006C7EFF">
      <w:pPr>
        <w:pStyle w:val="PargrafodaLista"/>
        <w:numPr>
          <w:ilvl w:val="0"/>
          <w:numId w:val="1"/>
        </w:numPr>
        <w:tabs>
          <w:tab w:val="left" w:pos="567"/>
        </w:tabs>
        <w:spacing w:line="240" w:lineRule="auto"/>
        <w:ind w:left="567" w:hanging="567"/>
        <w:rPr>
          <w:rStyle w:val="apple-style-span"/>
          <w:sz w:val="20"/>
          <w:szCs w:val="24"/>
        </w:rPr>
      </w:pPr>
      <w:r w:rsidRPr="006C7EFF">
        <w:rPr>
          <w:rStyle w:val="apple-style-span"/>
          <w:sz w:val="20"/>
          <w:szCs w:val="24"/>
        </w:rPr>
        <w:t xml:space="preserve">Marcelino, Paula. </w:t>
      </w:r>
      <w:r w:rsidRPr="006C7EFF">
        <w:rPr>
          <w:rStyle w:val="Forte"/>
          <w:b w:val="0"/>
          <w:sz w:val="20"/>
          <w:szCs w:val="24"/>
        </w:rPr>
        <w:t>Terceirização e ação sindical: a singularidade da reestruturação do capital no Brasil.</w:t>
      </w:r>
      <w:r w:rsidRPr="006C7EFF">
        <w:rPr>
          <w:rStyle w:val="apple-converted-space"/>
          <w:bCs/>
          <w:sz w:val="20"/>
          <w:szCs w:val="24"/>
        </w:rPr>
        <w:t>2008</w:t>
      </w:r>
      <w:r w:rsidRPr="006C7EFF">
        <w:rPr>
          <w:rStyle w:val="apple-style-span"/>
          <w:sz w:val="20"/>
          <w:szCs w:val="24"/>
        </w:rPr>
        <w:t>. Tese</w:t>
      </w:r>
      <w:r w:rsidRPr="006C7EFF">
        <w:rPr>
          <w:rStyle w:val="apple-style-span"/>
          <w:b/>
          <w:sz w:val="20"/>
          <w:szCs w:val="24"/>
        </w:rPr>
        <w:t xml:space="preserve"> (</w:t>
      </w:r>
      <w:r w:rsidRPr="006C7EFF">
        <w:rPr>
          <w:rStyle w:val="apple-style-span"/>
          <w:sz w:val="20"/>
          <w:szCs w:val="24"/>
        </w:rPr>
        <w:t>Doutorado) Instituto de Filosofia e Ciências Humanas - Unicamp, Campinas, 2008.</w:t>
      </w:r>
    </w:p>
    <w:p w14:paraId="1CD096D4" w14:textId="77777777" w:rsidR="006C7EFF" w:rsidRPr="006C7EFF" w:rsidRDefault="006C7EFF" w:rsidP="006C7EFF">
      <w:pPr>
        <w:pStyle w:val="PargrafodaLista"/>
        <w:spacing w:line="240" w:lineRule="auto"/>
        <w:rPr>
          <w:rStyle w:val="apple-style-span"/>
          <w:sz w:val="20"/>
          <w:szCs w:val="24"/>
        </w:rPr>
      </w:pPr>
    </w:p>
    <w:p w14:paraId="0936FA2B"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proofErr w:type="spellStart"/>
      <w:r w:rsidRPr="006C7EFF">
        <w:rPr>
          <w:sz w:val="20"/>
          <w:szCs w:val="24"/>
        </w:rPr>
        <w:t>Funcamp</w:t>
      </w:r>
      <w:proofErr w:type="spellEnd"/>
      <w:r w:rsidRPr="006C7EFF">
        <w:rPr>
          <w:sz w:val="20"/>
          <w:szCs w:val="24"/>
        </w:rPr>
        <w:t>. Relatório de Atividades 2012.  Disponível em: &lt;</w:t>
      </w:r>
      <w:hyperlink r:id="rId12" w:history="1">
        <w:r w:rsidRPr="006C7EFF">
          <w:rPr>
            <w:rStyle w:val="Hyperlink"/>
            <w:sz w:val="20"/>
            <w:szCs w:val="24"/>
          </w:rPr>
          <w:t>http://www.funcamp.unicamp.br/upload/relat_atividades/RA_2012.pdf&gt;.</w:t>
        </w:r>
      </w:hyperlink>
      <w:r w:rsidRPr="006C7EFF">
        <w:rPr>
          <w:sz w:val="20"/>
          <w:szCs w:val="24"/>
        </w:rPr>
        <w:t xml:space="preserve"> Acesso em: 10 de Jan. de 2016.</w:t>
      </w:r>
    </w:p>
    <w:p w14:paraId="1F736073" w14:textId="77777777" w:rsidR="006C7EFF" w:rsidRPr="006C7EFF" w:rsidRDefault="006C7EFF" w:rsidP="006C7EFF">
      <w:pPr>
        <w:spacing w:after="0" w:line="240" w:lineRule="auto"/>
        <w:jc w:val="both"/>
        <w:rPr>
          <w:rFonts w:ascii="Times New Roman" w:hAnsi="Times New Roman"/>
          <w:sz w:val="20"/>
          <w:szCs w:val="24"/>
        </w:rPr>
      </w:pPr>
      <w:bookmarkStart w:id="0" w:name="_GoBack"/>
      <w:bookmarkEnd w:id="0"/>
    </w:p>
    <w:p w14:paraId="2847D600" w14:textId="77777777" w:rsidR="006C7EFF" w:rsidRPr="006C7EFF" w:rsidRDefault="006C7EFF" w:rsidP="006C7EFF">
      <w:pPr>
        <w:pStyle w:val="DMReferncias"/>
        <w:tabs>
          <w:tab w:val="left" w:pos="567"/>
        </w:tabs>
        <w:rPr>
          <w:sz w:val="20"/>
        </w:rPr>
      </w:pPr>
      <w:proofErr w:type="spellStart"/>
      <w:r w:rsidRPr="006C7EFF">
        <w:rPr>
          <w:sz w:val="20"/>
        </w:rPr>
        <w:t>Linhart</w:t>
      </w:r>
      <w:proofErr w:type="spellEnd"/>
      <w:r w:rsidRPr="006C7EFF">
        <w:rPr>
          <w:sz w:val="20"/>
        </w:rPr>
        <w:t xml:space="preserve">, </w:t>
      </w:r>
      <w:proofErr w:type="spellStart"/>
      <w:r w:rsidRPr="006C7EFF">
        <w:rPr>
          <w:sz w:val="20"/>
        </w:rPr>
        <w:t>Danièle</w:t>
      </w:r>
      <w:proofErr w:type="spellEnd"/>
      <w:r w:rsidRPr="006C7EFF">
        <w:rPr>
          <w:sz w:val="20"/>
        </w:rPr>
        <w:t>. Modernização e precarização da vida no trabalho. In: ANTUNES, Ricardo.  Riqueza e miséria do trabalho no Brasil III. São Paulo: Boitempo, 2014, p. p.45-54.</w:t>
      </w:r>
    </w:p>
    <w:p w14:paraId="66E976A5" w14:textId="77777777" w:rsidR="006C7EFF" w:rsidRPr="006C7EFF" w:rsidRDefault="006C7EFF" w:rsidP="006C7EFF">
      <w:pPr>
        <w:pStyle w:val="DMReferncias"/>
        <w:numPr>
          <w:ilvl w:val="0"/>
          <w:numId w:val="0"/>
        </w:numPr>
        <w:tabs>
          <w:tab w:val="left" w:pos="567"/>
        </w:tabs>
        <w:ind w:left="567"/>
        <w:rPr>
          <w:sz w:val="20"/>
        </w:rPr>
      </w:pPr>
    </w:p>
    <w:p w14:paraId="25797E12"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sz w:val="20"/>
          <w:szCs w:val="24"/>
        </w:rPr>
        <w:t>Brasil. Projeto de Lei 4.330.  Dispõe sobre o contrato de prestação de serviço a terceiros e as relações de trabalho dele decorrentes. Disponível em: &lt;</w:t>
      </w:r>
      <w:hyperlink r:id="rId13" w:history="1">
        <w:r w:rsidRPr="006C7EFF">
          <w:rPr>
            <w:rStyle w:val="Hyperlink"/>
            <w:sz w:val="20"/>
            <w:szCs w:val="24"/>
          </w:rPr>
          <w:t>http://www.camara.gov.br/proposicoesWeb/prop_mostrarintegra;jsessionid=BA3D4CB0D3413C737260E6C249257313.proposicoesWeb1?codteor=246979&amp;filename=PL+4330/2004</w:t>
        </w:r>
      </w:hyperlink>
      <w:r w:rsidRPr="006C7EFF">
        <w:rPr>
          <w:rStyle w:val="Hyperlink"/>
          <w:sz w:val="20"/>
          <w:szCs w:val="24"/>
        </w:rPr>
        <w:t>&gt;</w:t>
      </w:r>
      <w:r w:rsidRPr="006C7EFF">
        <w:rPr>
          <w:sz w:val="20"/>
          <w:szCs w:val="24"/>
        </w:rPr>
        <w:t xml:space="preserve">. Acesso em: 10 de jan. de 2016. </w:t>
      </w:r>
    </w:p>
    <w:p w14:paraId="40E6421E" w14:textId="77777777" w:rsidR="006C7EFF" w:rsidRPr="006C7EFF" w:rsidRDefault="006C7EFF" w:rsidP="006C7EFF">
      <w:pPr>
        <w:tabs>
          <w:tab w:val="left" w:pos="567"/>
        </w:tabs>
        <w:spacing w:after="0" w:line="240" w:lineRule="auto"/>
        <w:ind w:left="567" w:hanging="567"/>
        <w:jc w:val="both"/>
        <w:rPr>
          <w:rFonts w:ascii="Times New Roman" w:hAnsi="Times New Roman"/>
          <w:sz w:val="20"/>
          <w:szCs w:val="24"/>
        </w:rPr>
      </w:pPr>
    </w:p>
    <w:p w14:paraId="5C8360F9" w14:textId="77777777" w:rsidR="006C7EFF" w:rsidRPr="006C7EFF" w:rsidRDefault="006C7EFF" w:rsidP="006C7EFF">
      <w:pPr>
        <w:pStyle w:val="DMReferncias"/>
        <w:rPr>
          <w:sz w:val="20"/>
        </w:rPr>
      </w:pPr>
      <w:r w:rsidRPr="006C7EFF">
        <w:rPr>
          <w:sz w:val="20"/>
        </w:rPr>
        <w:t>Aguiar, Neuma. Mudanças no uso do tempo na sociedade brasileira.</w:t>
      </w:r>
      <w:r w:rsidRPr="006C7EFF">
        <w:rPr>
          <w:i/>
          <w:sz w:val="20"/>
        </w:rPr>
        <w:t xml:space="preserve"> </w:t>
      </w:r>
      <w:r w:rsidRPr="006C7EFF">
        <w:rPr>
          <w:sz w:val="20"/>
        </w:rPr>
        <w:t>Política &amp; Trabalho, v. 34, 2011.</w:t>
      </w:r>
    </w:p>
    <w:p w14:paraId="372C15C3" w14:textId="77777777" w:rsidR="006C7EFF" w:rsidRPr="006C7EFF" w:rsidRDefault="006C7EFF" w:rsidP="006C7EFF">
      <w:pPr>
        <w:tabs>
          <w:tab w:val="left" w:pos="567"/>
        </w:tabs>
        <w:spacing w:after="0" w:line="240" w:lineRule="auto"/>
        <w:ind w:left="567" w:hanging="567"/>
        <w:jc w:val="both"/>
        <w:rPr>
          <w:rFonts w:ascii="Times New Roman" w:hAnsi="Times New Roman"/>
          <w:sz w:val="20"/>
          <w:szCs w:val="24"/>
        </w:rPr>
      </w:pPr>
    </w:p>
    <w:p w14:paraId="314BA37F" w14:textId="77777777" w:rsidR="006C7EFF" w:rsidRPr="006C7EFF" w:rsidRDefault="006C7EFF" w:rsidP="006C7EFF">
      <w:pPr>
        <w:pStyle w:val="DMReferncias"/>
        <w:rPr>
          <w:sz w:val="20"/>
        </w:rPr>
      </w:pPr>
      <w:proofErr w:type="spellStart"/>
      <w:r w:rsidRPr="006C7EFF">
        <w:rPr>
          <w:sz w:val="20"/>
          <w:lang w:val="en-US"/>
        </w:rPr>
        <w:t>Szalai</w:t>
      </w:r>
      <w:proofErr w:type="spellEnd"/>
      <w:r w:rsidRPr="006C7EFF">
        <w:rPr>
          <w:sz w:val="20"/>
          <w:lang w:val="en-US"/>
        </w:rPr>
        <w:t xml:space="preserve">, Alexander. The use of time: daily activities of urban and suburban populations in twelve countries. </w:t>
      </w:r>
      <w:r w:rsidRPr="006C7EFF">
        <w:rPr>
          <w:sz w:val="20"/>
        </w:rPr>
        <w:t xml:space="preserve">The </w:t>
      </w:r>
      <w:proofErr w:type="spellStart"/>
      <w:r w:rsidRPr="006C7EFF">
        <w:rPr>
          <w:sz w:val="20"/>
        </w:rPr>
        <w:t>Hague</w:t>
      </w:r>
      <w:proofErr w:type="spellEnd"/>
      <w:r w:rsidRPr="006C7EFF">
        <w:rPr>
          <w:sz w:val="20"/>
        </w:rPr>
        <w:t xml:space="preserve">: Paris, </w:t>
      </w:r>
      <w:proofErr w:type="spellStart"/>
      <w:r w:rsidRPr="006C7EFF">
        <w:rPr>
          <w:sz w:val="20"/>
        </w:rPr>
        <w:t>Mouton</w:t>
      </w:r>
      <w:proofErr w:type="spellEnd"/>
      <w:r w:rsidRPr="006C7EFF">
        <w:rPr>
          <w:sz w:val="20"/>
        </w:rPr>
        <w:t xml:space="preserve"> &amp;</w:t>
      </w:r>
      <w:proofErr w:type="spellStart"/>
      <w:proofErr w:type="gramStart"/>
      <w:r w:rsidRPr="006C7EFF">
        <w:rPr>
          <w:sz w:val="20"/>
        </w:rPr>
        <w:t>Co</w:t>
      </w:r>
      <w:proofErr w:type="spellEnd"/>
      <w:r w:rsidRPr="006C7EFF">
        <w:rPr>
          <w:sz w:val="20"/>
        </w:rPr>
        <w:t>.,</w:t>
      </w:r>
      <w:proofErr w:type="gramEnd"/>
      <w:r w:rsidRPr="006C7EFF">
        <w:rPr>
          <w:sz w:val="20"/>
        </w:rPr>
        <w:t xml:space="preserve"> 1972.</w:t>
      </w:r>
    </w:p>
    <w:p w14:paraId="3DCC07D1" w14:textId="77777777" w:rsidR="006C7EFF" w:rsidRPr="006C7EFF" w:rsidRDefault="006C7EFF" w:rsidP="006C7EFF">
      <w:pPr>
        <w:pStyle w:val="DMReferncias"/>
        <w:numPr>
          <w:ilvl w:val="0"/>
          <w:numId w:val="0"/>
        </w:numPr>
        <w:ind w:left="567"/>
        <w:rPr>
          <w:sz w:val="20"/>
        </w:rPr>
      </w:pPr>
    </w:p>
    <w:p w14:paraId="5754BE1B" w14:textId="77777777" w:rsidR="006C7EFF" w:rsidRPr="006C7EFF" w:rsidRDefault="006C7EFF" w:rsidP="006C7EFF">
      <w:pPr>
        <w:pStyle w:val="DMReferncias"/>
        <w:rPr>
          <w:iCs/>
          <w:color w:val="222222"/>
          <w:sz w:val="20"/>
        </w:rPr>
      </w:pPr>
      <w:proofErr w:type="spellStart"/>
      <w:r w:rsidRPr="006C7EFF">
        <w:rPr>
          <w:sz w:val="20"/>
        </w:rPr>
        <w:t>Minayo</w:t>
      </w:r>
      <w:proofErr w:type="spellEnd"/>
      <w:r w:rsidRPr="006C7EFF">
        <w:rPr>
          <w:sz w:val="20"/>
        </w:rPr>
        <w:t>, Maria Cecília de Souza. O desafio do conhecimento:</w:t>
      </w:r>
      <w:r w:rsidRPr="006C7EFF">
        <w:rPr>
          <w:i/>
          <w:sz w:val="20"/>
        </w:rPr>
        <w:t xml:space="preserve"> </w:t>
      </w:r>
      <w:r w:rsidRPr="006C7EFF">
        <w:rPr>
          <w:sz w:val="20"/>
        </w:rPr>
        <w:t xml:space="preserve">pesquisa qualitativa em saúde. São Paulo: </w:t>
      </w:r>
      <w:proofErr w:type="spellStart"/>
      <w:r w:rsidRPr="006C7EFF">
        <w:rPr>
          <w:sz w:val="20"/>
        </w:rPr>
        <w:t>Hucitec</w:t>
      </w:r>
      <w:proofErr w:type="spellEnd"/>
      <w:r w:rsidRPr="006C7EFF">
        <w:rPr>
          <w:sz w:val="20"/>
        </w:rPr>
        <w:t>, 2009.</w:t>
      </w:r>
    </w:p>
    <w:p w14:paraId="690E0233" w14:textId="77777777" w:rsidR="006C7EFF" w:rsidRPr="006C7EFF" w:rsidRDefault="006C7EFF" w:rsidP="006C7EFF">
      <w:pPr>
        <w:pStyle w:val="PargrafodaLista"/>
        <w:spacing w:line="240" w:lineRule="auto"/>
        <w:rPr>
          <w:iCs/>
          <w:color w:val="222222"/>
          <w:sz w:val="20"/>
          <w:szCs w:val="24"/>
        </w:rPr>
      </w:pPr>
    </w:p>
    <w:p w14:paraId="59774A0C" w14:textId="77777777" w:rsidR="006C7EFF" w:rsidRPr="006C7EFF" w:rsidRDefault="006C7EFF" w:rsidP="006C7EFF">
      <w:pPr>
        <w:pStyle w:val="DMReferncias"/>
        <w:rPr>
          <w:iCs/>
          <w:color w:val="222222"/>
          <w:sz w:val="20"/>
        </w:rPr>
      </w:pPr>
      <w:proofErr w:type="spellStart"/>
      <w:r w:rsidRPr="006C7EFF">
        <w:rPr>
          <w:sz w:val="20"/>
        </w:rPr>
        <w:t>Bruschini</w:t>
      </w:r>
      <w:proofErr w:type="spellEnd"/>
      <w:r w:rsidRPr="006C7EFF">
        <w:rPr>
          <w:sz w:val="20"/>
        </w:rPr>
        <w:t>, Cristina. Trabalho doméstico: inatividade econômica ou trabalho não-remunerado? Revista brasileira de estudos populacionais. São Paulo, v. 23, n. 2, p. 331-353, jul./dez. 2006.</w:t>
      </w:r>
    </w:p>
    <w:p w14:paraId="5060A14C" w14:textId="77777777" w:rsidR="006C7EFF" w:rsidRPr="006C7EFF" w:rsidRDefault="006C7EFF" w:rsidP="006C7EFF">
      <w:pPr>
        <w:pStyle w:val="PargrafodaLista"/>
        <w:spacing w:line="240" w:lineRule="auto"/>
        <w:rPr>
          <w:iCs/>
          <w:color w:val="222222"/>
          <w:sz w:val="20"/>
          <w:szCs w:val="24"/>
        </w:rPr>
      </w:pPr>
    </w:p>
    <w:p w14:paraId="2618D2E0" w14:textId="77777777" w:rsidR="006C7EFF" w:rsidRPr="006C7EFF" w:rsidRDefault="006C7EFF" w:rsidP="006C7EFF">
      <w:pPr>
        <w:pStyle w:val="DMReferncias"/>
        <w:rPr>
          <w:iCs/>
          <w:color w:val="222222"/>
          <w:sz w:val="20"/>
        </w:rPr>
      </w:pPr>
      <w:r w:rsidRPr="006C7EFF">
        <w:rPr>
          <w:iCs/>
          <w:color w:val="222222"/>
          <w:sz w:val="20"/>
        </w:rPr>
        <w:t xml:space="preserve">Queiroz, </w:t>
      </w:r>
      <w:r w:rsidRPr="006C7EFF">
        <w:rPr>
          <w:sz w:val="20"/>
        </w:rPr>
        <w:t>Maria Isaura Pereira de. Variações da técnica de gravador no registro da informação viva.</w:t>
      </w:r>
      <w:r w:rsidRPr="006C7EFF">
        <w:rPr>
          <w:i/>
          <w:sz w:val="20"/>
        </w:rPr>
        <w:t xml:space="preserve"> </w:t>
      </w:r>
      <w:r w:rsidRPr="006C7EFF">
        <w:rPr>
          <w:sz w:val="20"/>
        </w:rPr>
        <w:t>2º ed. São Paulo: CERU e FFLCH/USP, 1985.</w:t>
      </w:r>
    </w:p>
    <w:p w14:paraId="215EB54B" w14:textId="77777777" w:rsidR="006C7EFF" w:rsidRPr="006C7EFF" w:rsidRDefault="006C7EFF" w:rsidP="006C7EFF">
      <w:pPr>
        <w:pStyle w:val="PargrafodaLista"/>
        <w:spacing w:line="240" w:lineRule="auto"/>
        <w:rPr>
          <w:iCs/>
          <w:color w:val="222222"/>
          <w:sz w:val="20"/>
          <w:szCs w:val="24"/>
        </w:rPr>
      </w:pPr>
    </w:p>
    <w:p w14:paraId="495DB086" w14:textId="77777777" w:rsidR="006C7EFF" w:rsidRPr="006C7EFF" w:rsidRDefault="006C7EFF" w:rsidP="006C7EFF">
      <w:pPr>
        <w:pStyle w:val="COcorpodotexto"/>
        <w:numPr>
          <w:ilvl w:val="0"/>
          <w:numId w:val="1"/>
        </w:numPr>
        <w:tabs>
          <w:tab w:val="left" w:pos="567"/>
        </w:tabs>
        <w:spacing w:line="240" w:lineRule="auto"/>
        <w:ind w:left="567" w:hanging="567"/>
        <w:rPr>
          <w:rStyle w:val="apple-style-span"/>
          <w:sz w:val="20"/>
        </w:rPr>
      </w:pPr>
      <w:r w:rsidRPr="006C7EFF">
        <w:rPr>
          <w:sz w:val="20"/>
        </w:rPr>
        <w:t xml:space="preserve">Padilha, Valquíria. </w:t>
      </w:r>
      <w:r w:rsidRPr="006C7EFF">
        <w:rPr>
          <w:rStyle w:val="apple-style-span"/>
          <w:iCs/>
          <w:color w:val="000000"/>
          <w:sz w:val="20"/>
        </w:rPr>
        <w:t xml:space="preserve">Tempo Livre. In: LUCE GOMES, </w:t>
      </w:r>
      <w:proofErr w:type="spellStart"/>
      <w:r w:rsidRPr="006C7EFF">
        <w:rPr>
          <w:rStyle w:val="apple-style-span"/>
          <w:iCs/>
          <w:color w:val="000000"/>
          <w:sz w:val="20"/>
        </w:rPr>
        <w:t>Christianne</w:t>
      </w:r>
      <w:proofErr w:type="spellEnd"/>
      <w:r w:rsidRPr="006C7EFF">
        <w:rPr>
          <w:rStyle w:val="apple-style-span"/>
          <w:iCs/>
          <w:color w:val="000000"/>
          <w:sz w:val="20"/>
        </w:rPr>
        <w:t>. Dicionário Crítico do Lazer. Belo Horizonte: Autêntica, 2004a, pp.218-222.</w:t>
      </w:r>
    </w:p>
    <w:p w14:paraId="2A49D9F3" w14:textId="77777777" w:rsidR="006C7EFF" w:rsidRPr="006C7EFF" w:rsidRDefault="006C7EFF" w:rsidP="006C7EFF">
      <w:pPr>
        <w:pStyle w:val="PargrafodaLista"/>
        <w:spacing w:line="240" w:lineRule="auto"/>
        <w:rPr>
          <w:rStyle w:val="apple-style-span"/>
          <w:sz w:val="20"/>
          <w:szCs w:val="24"/>
        </w:rPr>
      </w:pPr>
    </w:p>
    <w:p w14:paraId="5B209D1A" w14:textId="77777777" w:rsidR="006C7EFF" w:rsidRPr="006C7EFF" w:rsidRDefault="006C7EFF" w:rsidP="006C7EFF">
      <w:pPr>
        <w:pStyle w:val="DMReferncias"/>
        <w:rPr>
          <w:iCs/>
          <w:color w:val="222222"/>
          <w:sz w:val="20"/>
        </w:rPr>
      </w:pPr>
      <w:proofErr w:type="spellStart"/>
      <w:r w:rsidRPr="006C7EFF">
        <w:rPr>
          <w:sz w:val="20"/>
        </w:rPr>
        <w:t>Marcassa</w:t>
      </w:r>
      <w:proofErr w:type="spellEnd"/>
      <w:r w:rsidRPr="006C7EFF">
        <w:rPr>
          <w:sz w:val="20"/>
        </w:rPr>
        <w:t>, Luciana. As faces do lazer: categorias necessárias à sua compreensão. IN: XV Encontro Nacional de Recreação e Lazer, 2003, Santo André: Anais</w:t>
      </w:r>
      <w:r w:rsidRPr="006C7EFF">
        <w:rPr>
          <w:i/>
          <w:sz w:val="20"/>
        </w:rPr>
        <w:t>...</w:t>
      </w:r>
      <w:r w:rsidRPr="006C7EFF">
        <w:rPr>
          <w:sz w:val="20"/>
        </w:rPr>
        <w:t>Santo André: XV ENAREL, 2003.</w:t>
      </w:r>
    </w:p>
    <w:p w14:paraId="32950CF7" w14:textId="77777777" w:rsidR="006C7EFF" w:rsidRPr="006C7EFF" w:rsidRDefault="006C7EFF" w:rsidP="006C7EFF">
      <w:pPr>
        <w:pStyle w:val="PargrafodaLista"/>
        <w:spacing w:line="240" w:lineRule="auto"/>
        <w:rPr>
          <w:rStyle w:val="apple-converted-space"/>
          <w:iCs/>
          <w:color w:val="222222"/>
          <w:sz w:val="20"/>
          <w:szCs w:val="24"/>
        </w:rPr>
      </w:pPr>
    </w:p>
    <w:p w14:paraId="39E65FD4" w14:textId="0D37D939" w:rsidR="006C7EFF" w:rsidRPr="006C7EFF" w:rsidRDefault="006C7EFF" w:rsidP="006C7EFF">
      <w:pPr>
        <w:pStyle w:val="DMReferncias"/>
        <w:rPr>
          <w:rStyle w:val="apple-style-span"/>
          <w:iCs/>
          <w:color w:val="222222"/>
          <w:sz w:val="20"/>
        </w:rPr>
      </w:pPr>
      <w:proofErr w:type="spellStart"/>
      <w:r w:rsidRPr="006C7EFF">
        <w:rPr>
          <w:rStyle w:val="apple-converted-space"/>
          <w:iCs/>
          <w:color w:val="222222"/>
          <w:sz w:val="20"/>
        </w:rPr>
        <w:t>Dumazedier</w:t>
      </w:r>
      <w:proofErr w:type="spellEnd"/>
      <w:r w:rsidRPr="006C7EFF">
        <w:rPr>
          <w:rStyle w:val="apple-converted-space"/>
          <w:iCs/>
          <w:color w:val="222222"/>
          <w:sz w:val="20"/>
        </w:rPr>
        <w:t xml:space="preserve">, </w:t>
      </w:r>
      <w:proofErr w:type="spellStart"/>
      <w:r w:rsidRPr="006C7EFF">
        <w:rPr>
          <w:rStyle w:val="apple-converted-space"/>
          <w:iCs/>
          <w:color w:val="222222"/>
          <w:sz w:val="20"/>
        </w:rPr>
        <w:t>Joffre</w:t>
      </w:r>
      <w:proofErr w:type="spellEnd"/>
      <w:r w:rsidRPr="006C7EFF">
        <w:rPr>
          <w:rStyle w:val="apple-converted-space"/>
          <w:iCs/>
          <w:color w:val="222222"/>
          <w:sz w:val="20"/>
        </w:rPr>
        <w:t>. Sociologia empírica do lazer. São Paulo: Perspectiva, 2008.</w:t>
      </w:r>
    </w:p>
    <w:p w14:paraId="55F72AC5" w14:textId="77777777" w:rsidR="006C7EFF" w:rsidRPr="006C7EFF" w:rsidRDefault="006C7EFF" w:rsidP="006C7EFF">
      <w:pPr>
        <w:tabs>
          <w:tab w:val="left" w:pos="567"/>
        </w:tabs>
        <w:spacing w:after="0" w:line="240" w:lineRule="auto"/>
        <w:ind w:left="567" w:hanging="567"/>
        <w:jc w:val="both"/>
        <w:rPr>
          <w:rFonts w:ascii="Times New Roman" w:hAnsi="Times New Roman"/>
          <w:sz w:val="20"/>
          <w:szCs w:val="24"/>
        </w:rPr>
      </w:pPr>
    </w:p>
    <w:p w14:paraId="0630B0D8"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sz w:val="20"/>
          <w:szCs w:val="24"/>
        </w:rPr>
        <w:t>Camargo, Luiz Octávio Lima. </w:t>
      </w:r>
      <w:r w:rsidRPr="006C7EFF">
        <w:rPr>
          <w:bCs/>
          <w:sz w:val="20"/>
          <w:szCs w:val="24"/>
        </w:rPr>
        <w:t>O que é lazer</w:t>
      </w:r>
      <w:r w:rsidRPr="006C7EFF">
        <w:rPr>
          <w:sz w:val="20"/>
          <w:szCs w:val="24"/>
        </w:rPr>
        <w:t>. Brasiliense, 1986.</w:t>
      </w:r>
    </w:p>
    <w:p w14:paraId="14FD09D1" w14:textId="77777777" w:rsidR="006C7EFF" w:rsidRPr="006C7EFF" w:rsidRDefault="006C7EFF" w:rsidP="006C7EFF">
      <w:pPr>
        <w:pStyle w:val="PargrafodaLista"/>
        <w:spacing w:line="240" w:lineRule="auto"/>
        <w:rPr>
          <w:sz w:val="20"/>
          <w:szCs w:val="24"/>
        </w:rPr>
      </w:pPr>
    </w:p>
    <w:p w14:paraId="4A6E4502" w14:textId="77777777" w:rsidR="006C7EFF" w:rsidRPr="006C7EFF" w:rsidRDefault="006C7EFF" w:rsidP="006C7EFF">
      <w:pPr>
        <w:pStyle w:val="PargrafodaLista"/>
        <w:numPr>
          <w:ilvl w:val="0"/>
          <w:numId w:val="1"/>
        </w:numPr>
        <w:spacing w:line="240" w:lineRule="auto"/>
        <w:ind w:left="567" w:hanging="567"/>
        <w:rPr>
          <w:sz w:val="20"/>
          <w:szCs w:val="24"/>
        </w:rPr>
      </w:pPr>
      <w:r w:rsidRPr="006C7EFF">
        <w:rPr>
          <w:sz w:val="20"/>
          <w:szCs w:val="24"/>
        </w:rPr>
        <w:t xml:space="preserve">Hirata, Helena; </w:t>
      </w:r>
      <w:proofErr w:type="spellStart"/>
      <w:r w:rsidRPr="006C7EFF">
        <w:rPr>
          <w:sz w:val="20"/>
          <w:szCs w:val="24"/>
        </w:rPr>
        <w:t>Kergoat</w:t>
      </w:r>
      <w:proofErr w:type="spellEnd"/>
      <w:r w:rsidRPr="006C7EFF">
        <w:rPr>
          <w:sz w:val="20"/>
          <w:szCs w:val="24"/>
        </w:rPr>
        <w:t xml:space="preserve">, </w:t>
      </w:r>
      <w:proofErr w:type="spellStart"/>
      <w:r w:rsidRPr="006C7EFF">
        <w:rPr>
          <w:sz w:val="20"/>
          <w:szCs w:val="24"/>
        </w:rPr>
        <w:t>Danièle</w:t>
      </w:r>
      <w:proofErr w:type="spellEnd"/>
      <w:r w:rsidRPr="006C7EFF">
        <w:rPr>
          <w:sz w:val="20"/>
          <w:szCs w:val="24"/>
        </w:rPr>
        <w:t>. Novas configurações da divisão sexual do trabalho. Tradução: Fátima Murad. Cadernos de pesquisa, vol. 37, n. 132, p. 595-609, set./dez. 2007.</w:t>
      </w:r>
    </w:p>
    <w:p w14:paraId="035A2C68" w14:textId="77777777" w:rsidR="006C7EFF" w:rsidRPr="006C7EFF" w:rsidRDefault="006C7EFF" w:rsidP="006C7EFF">
      <w:pPr>
        <w:spacing w:after="0" w:line="240" w:lineRule="auto"/>
        <w:jc w:val="both"/>
        <w:rPr>
          <w:rFonts w:ascii="Times New Roman" w:hAnsi="Times New Roman"/>
          <w:color w:val="000000"/>
          <w:sz w:val="20"/>
          <w:szCs w:val="24"/>
        </w:rPr>
      </w:pPr>
    </w:p>
    <w:p w14:paraId="35663A9E"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proofErr w:type="spellStart"/>
      <w:r w:rsidRPr="006C7EFF">
        <w:rPr>
          <w:color w:val="000000"/>
          <w:sz w:val="20"/>
          <w:szCs w:val="24"/>
        </w:rPr>
        <w:t>Lafargue</w:t>
      </w:r>
      <w:proofErr w:type="spellEnd"/>
      <w:r w:rsidRPr="006C7EFF">
        <w:rPr>
          <w:color w:val="000000"/>
          <w:sz w:val="20"/>
          <w:szCs w:val="24"/>
        </w:rPr>
        <w:t xml:space="preserve">, Paul. O direito à preguiça. São Paulo: </w:t>
      </w:r>
      <w:proofErr w:type="spellStart"/>
      <w:r w:rsidRPr="006C7EFF">
        <w:rPr>
          <w:color w:val="000000"/>
          <w:sz w:val="20"/>
          <w:szCs w:val="24"/>
        </w:rPr>
        <w:t>Kairós</w:t>
      </w:r>
      <w:proofErr w:type="spellEnd"/>
      <w:r w:rsidRPr="006C7EFF">
        <w:rPr>
          <w:color w:val="000000"/>
          <w:sz w:val="20"/>
          <w:szCs w:val="24"/>
        </w:rPr>
        <w:t>, 1980.</w:t>
      </w:r>
    </w:p>
    <w:p w14:paraId="2DE39904" w14:textId="77777777" w:rsidR="006C7EFF" w:rsidRPr="006C7EFF" w:rsidRDefault="006C7EFF" w:rsidP="006C7EFF">
      <w:pPr>
        <w:pStyle w:val="PargrafodaLista"/>
        <w:spacing w:line="240" w:lineRule="auto"/>
        <w:rPr>
          <w:sz w:val="20"/>
          <w:szCs w:val="24"/>
        </w:rPr>
      </w:pPr>
    </w:p>
    <w:p w14:paraId="0F71EB39" w14:textId="77777777" w:rsidR="006C7EFF" w:rsidRPr="006C7EFF" w:rsidRDefault="006C7EFF" w:rsidP="006C7EFF">
      <w:pPr>
        <w:pStyle w:val="PargrafodaLista"/>
        <w:numPr>
          <w:ilvl w:val="0"/>
          <w:numId w:val="1"/>
        </w:numPr>
        <w:tabs>
          <w:tab w:val="left" w:pos="567"/>
        </w:tabs>
        <w:spacing w:line="240" w:lineRule="auto"/>
        <w:ind w:left="567" w:hanging="567"/>
        <w:rPr>
          <w:sz w:val="20"/>
          <w:szCs w:val="24"/>
        </w:rPr>
      </w:pPr>
      <w:r w:rsidRPr="006C7EFF">
        <w:rPr>
          <w:color w:val="000000"/>
          <w:sz w:val="20"/>
          <w:szCs w:val="24"/>
        </w:rPr>
        <w:t>Pochmann, Márcio. Nova classe média? O trabalho na base da pirâmide social brasileira. São Paulo: Boitempo Editorial, 2012.</w:t>
      </w:r>
    </w:p>
    <w:p w14:paraId="2059A919" w14:textId="77777777" w:rsidR="006C7EFF" w:rsidRPr="006C7EFF" w:rsidRDefault="006C7EFF" w:rsidP="006C7EFF">
      <w:pPr>
        <w:pStyle w:val="PargrafodaLista"/>
        <w:spacing w:line="240" w:lineRule="auto"/>
        <w:rPr>
          <w:sz w:val="20"/>
          <w:szCs w:val="24"/>
        </w:rPr>
      </w:pPr>
    </w:p>
    <w:p w14:paraId="2AB8F12F" w14:textId="77777777" w:rsidR="006C7EFF" w:rsidRPr="006C7EFF" w:rsidRDefault="006C7EFF" w:rsidP="006C7EFF">
      <w:pPr>
        <w:pStyle w:val="PargrafodaLista"/>
        <w:numPr>
          <w:ilvl w:val="0"/>
          <w:numId w:val="1"/>
        </w:numPr>
        <w:spacing w:line="240" w:lineRule="auto"/>
        <w:ind w:left="567" w:hanging="567"/>
        <w:rPr>
          <w:sz w:val="20"/>
          <w:szCs w:val="24"/>
        </w:rPr>
      </w:pPr>
      <w:r w:rsidRPr="006C7EFF">
        <w:rPr>
          <w:rStyle w:val="apple-style-span"/>
          <w:sz w:val="20"/>
          <w:szCs w:val="24"/>
        </w:rPr>
        <w:t>Dieese. Anuário das mulheres brasileiras.</w:t>
      </w:r>
      <w:r w:rsidRPr="006C7EFF">
        <w:rPr>
          <w:sz w:val="20"/>
          <w:szCs w:val="24"/>
        </w:rPr>
        <w:t xml:space="preserve"> São Paulo: 2011. 300 p. Disponível em: &lt;</w:t>
      </w:r>
      <w:hyperlink r:id="rId14" w:history="1">
        <w:r w:rsidRPr="006C7EFF">
          <w:rPr>
            <w:rStyle w:val="Hyperlink"/>
            <w:sz w:val="20"/>
            <w:szCs w:val="24"/>
          </w:rPr>
          <w:t>http://www.wageindicator.org/documents/publicationslist/publications-2011/anuario-Mulheres-Brasileiras-2011.pdf</w:t>
        </w:r>
      </w:hyperlink>
      <w:r w:rsidRPr="006C7EFF">
        <w:rPr>
          <w:rStyle w:val="Hyperlink"/>
          <w:color w:val="000000"/>
          <w:sz w:val="20"/>
          <w:szCs w:val="24"/>
        </w:rPr>
        <w:t>&gt; Acesso em 10 de Jan. de 2016.</w:t>
      </w:r>
    </w:p>
    <w:p w14:paraId="14096E65" w14:textId="77777777" w:rsidR="006C7EFF" w:rsidRPr="006C7EFF" w:rsidRDefault="006C7EFF" w:rsidP="006C7EFF">
      <w:pPr>
        <w:pStyle w:val="PargrafodaLista"/>
        <w:spacing w:line="240" w:lineRule="auto"/>
        <w:rPr>
          <w:sz w:val="20"/>
          <w:szCs w:val="24"/>
        </w:rPr>
      </w:pPr>
    </w:p>
    <w:p w14:paraId="48DCD5C2" w14:textId="77777777" w:rsidR="006C7EFF" w:rsidRPr="006C7EFF" w:rsidRDefault="006C7EFF" w:rsidP="006C7EFF">
      <w:pPr>
        <w:pStyle w:val="PargrafodaLista"/>
        <w:numPr>
          <w:ilvl w:val="0"/>
          <w:numId w:val="1"/>
        </w:numPr>
        <w:spacing w:line="240" w:lineRule="auto"/>
        <w:ind w:left="567" w:hanging="567"/>
        <w:rPr>
          <w:sz w:val="20"/>
          <w:szCs w:val="24"/>
        </w:rPr>
      </w:pPr>
      <w:proofErr w:type="spellStart"/>
      <w:r w:rsidRPr="006C7EFF">
        <w:rPr>
          <w:sz w:val="20"/>
          <w:szCs w:val="24"/>
        </w:rPr>
        <w:t>Goellner</w:t>
      </w:r>
      <w:proofErr w:type="spellEnd"/>
      <w:r w:rsidRPr="006C7EFF">
        <w:rPr>
          <w:sz w:val="20"/>
          <w:szCs w:val="24"/>
        </w:rPr>
        <w:t xml:space="preserve">, Silvana </w:t>
      </w:r>
      <w:proofErr w:type="spellStart"/>
      <w:r w:rsidRPr="006C7EFF">
        <w:rPr>
          <w:sz w:val="20"/>
          <w:szCs w:val="24"/>
        </w:rPr>
        <w:t>Vilodre</w:t>
      </w:r>
      <w:proofErr w:type="spellEnd"/>
      <w:r w:rsidRPr="006C7EFF">
        <w:rPr>
          <w:sz w:val="20"/>
          <w:szCs w:val="24"/>
        </w:rPr>
        <w:t xml:space="preserve"> et al. Lazer e gênero: considerações iniciais a partir da experiência do programa esporte e lazer na cidade. In: FRAGA, Alex Branco et al. Políticas de lazer e saúde em espaços urbanos. Porto Alegre: Editora Gênese, 2009.</w:t>
      </w:r>
    </w:p>
    <w:p w14:paraId="5B014EBD" w14:textId="77777777" w:rsidR="006C7EFF" w:rsidRPr="006C7EFF" w:rsidRDefault="006C7EFF" w:rsidP="006C7EFF">
      <w:pPr>
        <w:pStyle w:val="PargrafodaLista"/>
        <w:spacing w:line="240" w:lineRule="auto"/>
        <w:rPr>
          <w:rStyle w:val="apple-style-span"/>
          <w:sz w:val="20"/>
          <w:szCs w:val="24"/>
        </w:rPr>
      </w:pPr>
    </w:p>
    <w:p w14:paraId="5C368BA4" w14:textId="77777777" w:rsidR="006C7EFF" w:rsidRPr="006C7EFF" w:rsidRDefault="006C7EFF" w:rsidP="006C7EFF">
      <w:pPr>
        <w:pStyle w:val="PargrafodaLista"/>
        <w:numPr>
          <w:ilvl w:val="0"/>
          <w:numId w:val="1"/>
        </w:numPr>
        <w:spacing w:line="240" w:lineRule="auto"/>
        <w:ind w:left="567" w:hanging="567"/>
        <w:rPr>
          <w:rStyle w:val="apple-style-span"/>
          <w:bCs/>
          <w:color w:val="000000"/>
          <w:sz w:val="20"/>
          <w:szCs w:val="24"/>
          <w:shd w:val="clear" w:color="auto" w:fill="FFFFFF"/>
          <w:lang w:val="en-US"/>
        </w:rPr>
      </w:pPr>
      <w:r w:rsidRPr="006C7EFF">
        <w:rPr>
          <w:rStyle w:val="apple-style-span"/>
          <w:bCs/>
          <w:color w:val="000000"/>
          <w:sz w:val="20"/>
          <w:szCs w:val="24"/>
          <w:shd w:val="clear" w:color="auto" w:fill="FFFFFF"/>
          <w:lang w:val="en-US"/>
        </w:rPr>
        <w:t xml:space="preserve">Wallace, Jean; Young, Marisa. </w:t>
      </w:r>
      <w:proofErr w:type="gramStart"/>
      <w:r w:rsidRPr="006C7EFF">
        <w:rPr>
          <w:rStyle w:val="apple-style-span"/>
          <w:bCs/>
          <w:color w:val="000000"/>
          <w:sz w:val="20"/>
          <w:szCs w:val="24"/>
          <w:shd w:val="clear" w:color="auto" w:fill="FFFFFF"/>
          <w:lang w:val="en-US"/>
        </w:rPr>
        <w:t>Work Hard, Play Hard?</w:t>
      </w:r>
      <w:proofErr w:type="gramEnd"/>
      <w:r w:rsidRPr="006C7EFF">
        <w:rPr>
          <w:rStyle w:val="apple-style-span"/>
          <w:bCs/>
          <w:color w:val="000000"/>
          <w:sz w:val="20"/>
          <w:szCs w:val="24"/>
          <w:shd w:val="clear" w:color="auto" w:fill="FFFFFF"/>
          <w:lang w:val="en-US"/>
        </w:rPr>
        <w:t xml:space="preserve"> A Comparison of Male and Female Lawyers' Time in Paid and Unpaid Work and Participation in Leisure Activities. Canadian Review of Sociology, V.47, nº1, p.27-47, February 2010.</w:t>
      </w:r>
    </w:p>
    <w:p w14:paraId="3397EA65" w14:textId="77777777" w:rsidR="006C7EFF" w:rsidRPr="006C7EFF" w:rsidRDefault="006C7EFF" w:rsidP="006C7EFF">
      <w:pPr>
        <w:pStyle w:val="PargrafodaLista"/>
        <w:spacing w:line="240" w:lineRule="auto"/>
        <w:rPr>
          <w:rStyle w:val="apple-style-span"/>
          <w:bCs/>
          <w:color w:val="000000"/>
          <w:sz w:val="20"/>
          <w:szCs w:val="24"/>
          <w:shd w:val="clear" w:color="auto" w:fill="FFFFFF"/>
          <w:lang w:val="en-US"/>
        </w:rPr>
      </w:pPr>
    </w:p>
    <w:p w14:paraId="6607FA08" w14:textId="77777777" w:rsidR="006C7EFF" w:rsidRPr="006C7EFF" w:rsidRDefault="006C7EFF" w:rsidP="006C7EFF">
      <w:pPr>
        <w:pStyle w:val="PargrafodaLista"/>
        <w:numPr>
          <w:ilvl w:val="0"/>
          <w:numId w:val="1"/>
        </w:numPr>
        <w:spacing w:line="240" w:lineRule="auto"/>
        <w:ind w:left="567" w:hanging="567"/>
        <w:rPr>
          <w:rStyle w:val="apple-style-span"/>
          <w:sz w:val="20"/>
          <w:szCs w:val="24"/>
        </w:rPr>
      </w:pPr>
      <w:r w:rsidRPr="006C7EFF">
        <w:rPr>
          <w:rStyle w:val="apple-style-span"/>
          <w:sz w:val="20"/>
          <w:szCs w:val="24"/>
        </w:rPr>
        <w:t>Marcellino, Nelson Carvalho. Lazer e humanização. 2º ed. Campinas, Papirus, 1995.</w:t>
      </w:r>
    </w:p>
    <w:p w14:paraId="35FD1CCC" w14:textId="77777777" w:rsidR="006C7EFF" w:rsidRPr="006C7EFF" w:rsidRDefault="006C7EFF" w:rsidP="006E05CA">
      <w:pPr>
        <w:spacing w:after="0" w:line="240" w:lineRule="auto"/>
        <w:jc w:val="both"/>
        <w:rPr>
          <w:rFonts w:ascii="Times New Roman" w:hAnsi="Times New Roman"/>
          <w:bCs/>
          <w:color w:val="000000"/>
          <w:sz w:val="20"/>
          <w:szCs w:val="24"/>
        </w:rPr>
      </w:pPr>
    </w:p>
    <w:p w14:paraId="102530A0" w14:textId="77777777" w:rsidR="006E05CA" w:rsidRPr="006C7EFF" w:rsidRDefault="006E05CA" w:rsidP="00C24972">
      <w:pPr>
        <w:spacing w:after="0" w:line="240" w:lineRule="auto"/>
        <w:jc w:val="both"/>
        <w:rPr>
          <w:rFonts w:ascii="Times New Roman" w:hAnsi="Times New Roman"/>
          <w:b/>
          <w:bCs/>
          <w:color w:val="000000"/>
          <w:sz w:val="20"/>
          <w:szCs w:val="24"/>
        </w:rPr>
      </w:pPr>
    </w:p>
    <w:sectPr w:rsidR="006E05CA" w:rsidRPr="006C7EFF" w:rsidSect="00E1447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D08CE" w14:textId="77777777" w:rsidR="00386FE6" w:rsidRDefault="00386FE6" w:rsidP="00C14C56">
      <w:pPr>
        <w:spacing w:after="0" w:line="240" w:lineRule="auto"/>
      </w:pPr>
      <w:r>
        <w:separator/>
      </w:r>
    </w:p>
  </w:endnote>
  <w:endnote w:type="continuationSeparator" w:id="0">
    <w:p w14:paraId="32CE1AC1" w14:textId="77777777" w:rsidR="00386FE6" w:rsidRDefault="00386FE6" w:rsidP="00C14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BCD16" w14:textId="77777777" w:rsidR="00522832" w:rsidRDefault="0052283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2FB9F" w14:textId="77777777" w:rsidR="00522832" w:rsidRDefault="0052283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5373D" w14:textId="77777777" w:rsidR="00522832" w:rsidRDefault="005228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6421A" w14:textId="77777777" w:rsidR="00386FE6" w:rsidRDefault="00386FE6" w:rsidP="00C14C56">
      <w:pPr>
        <w:spacing w:after="0" w:line="240" w:lineRule="auto"/>
      </w:pPr>
      <w:r>
        <w:separator/>
      </w:r>
    </w:p>
  </w:footnote>
  <w:footnote w:type="continuationSeparator" w:id="0">
    <w:p w14:paraId="289A3019" w14:textId="77777777" w:rsidR="00386FE6" w:rsidRDefault="00386FE6" w:rsidP="00C14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A0C1A" w14:textId="77777777" w:rsidR="00522832" w:rsidRDefault="0052283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C2D3" w14:textId="77777777" w:rsidR="00522832" w:rsidRDefault="0052283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E07765" w14:textId="77777777" w:rsidR="00722DF9" w:rsidRPr="001D522F" w:rsidRDefault="00722DF9" w:rsidP="008B3F98">
    <w:pPr>
      <w:pStyle w:val="Normal1"/>
      <w:spacing w:after="0" w:line="240" w:lineRule="auto"/>
      <w:jc w:val="center"/>
      <w:rPr>
        <w:b/>
        <w:sz w:val="20"/>
        <w:szCs w:val="24"/>
      </w:rPr>
    </w:pPr>
    <w:r>
      <w:rPr>
        <w:b/>
        <w:sz w:val="20"/>
        <w:szCs w:val="24"/>
      </w:rPr>
      <w:t>TÍTULO ABREVIADO</w:t>
    </w:r>
    <w:r w:rsidRPr="008B3F98">
      <w:rPr>
        <w:b/>
        <w:sz w:val="20"/>
        <w:szCs w:val="24"/>
      </w:rPr>
      <w:t xml:space="preserve">: </w:t>
    </w:r>
    <w:r>
      <w:rPr>
        <w:b/>
        <w:sz w:val="20"/>
        <w:szCs w:val="24"/>
      </w:rPr>
      <w:t xml:space="preserve">TEMPO DE NÃO TRABALHO E LAZER DE TRABALHADORES TERCEIRIZADOS: ANÁLISE COMPARATIVA ENTRE GÊNEROS  </w:t>
    </w:r>
  </w:p>
  <w:p w14:paraId="5B514817" w14:textId="77777777" w:rsidR="00722DF9" w:rsidRDefault="00722DF9" w:rsidP="00E14475">
    <w:pPr>
      <w:pStyle w:val="Cabealho"/>
      <w:jc w:val="center"/>
      <w:rPr>
        <w:rStyle w:val="apple-style-span"/>
        <w:rFonts w:ascii="Times New Roman" w:hAnsi="Times New Roman"/>
        <w:b/>
        <w:sz w:val="20"/>
        <w:szCs w:val="24"/>
      </w:rPr>
    </w:pPr>
  </w:p>
  <w:p w14:paraId="5847717F" w14:textId="77777777" w:rsidR="00722DF9" w:rsidRPr="008B3F98" w:rsidRDefault="00722DF9" w:rsidP="00E14475">
    <w:pPr>
      <w:spacing w:after="0"/>
      <w:jc w:val="center"/>
      <w:rPr>
        <w:rFonts w:ascii="Times New Roman" w:hAnsi="Times New Roman"/>
        <w:b/>
        <w:sz w:val="20"/>
        <w:lang w:val="en-GB"/>
      </w:rPr>
    </w:pPr>
    <w:r w:rsidRPr="008B3F98">
      <w:rPr>
        <w:rFonts w:ascii="Times New Roman" w:hAnsi="Times New Roman"/>
        <w:b/>
        <w:sz w:val="20"/>
        <w:lang w:val="en-GB"/>
      </w:rPr>
      <w:t xml:space="preserve">NON-LABOR TIME AND LEISURE OF UNICAMP CAMPUS GUARDS OUTSOURCED WORKERS: A </w:t>
    </w:r>
    <w:r w:rsidRPr="008B3F98">
      <w:rPr>
        <w:rFonts w:ascii="Times New Roman" w:hAnsi="Times New Roman"/>
        <w:b/>
        <w:sz w:val="20"/>
      </w:rPr>
      <w:t xml:space="preserve">COMPARATIVE ANALYSIS </w:t>
    </w:r>
    <w:r w:rsidRPr="008B3F98">
      <w:rPr>
        <w:rFonts w:ascii="Times New Roman" w:hAnsi="Times New Roman"/>
        <w:b/>
        <w:sz w:val="20"/>
        <w:lang w:val="en-GB"/>
      </w:rPr>
      <w:t>AMONG GENDERS</w:t>
    </w:r>
  </w:p>
  <w:p w14:paraId="47D9F87E" w14:textId="77777777" w:rsidR="00722DF9" w:rsidRPr="00CE0B78" w:rsidRDefault="00722DF9" w:rsidP="00E14475">
    <w:pPr>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6E379A"/>
    <w:multiLevelType w:val="hybridMultilevel"/>
    <w:tmpl w:val="CD1898B6"/>
    <w:lvl w:ilvl="0" w:tplc="E8DCFA34">
      <w:start w:val="1"/>
      <w:numFmt w:val="decimal"/>
      <w:pStyle w:val="DMReferncias"/>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56"/>
    <w:rsid w:val="00001EC6"/>
    <w:rsid w:val="00014271"/>
    <w:rsid w:val="00017B6D"/>
    <w:rsid w:val="00027649"/>
    <w:rsid w:val="000374C6"/>
    <w:rsid w:val="00045AD2"/>
    <w:rsid w:val="00056C99"/>
    <w:rsid w:val="00064292"/>
    <w:rsid w:val="00067A85"/>
    <w:rsid w:val="000A0BED"/>
    <w:rsid w:val="000A1E28"/>
    <w:rsid w:val="000A710C"/>
    <w:rsid w:val="000B0B36"/>
    <w:rsid w:val="000C3BA4"/>
    <w:rsid w:val="000C7008"/>
    <w:rsid w:val="000D1174"/>
    <w:rsid w:val="000D1BA6"/>
    <w:rsid w:val="000D7352"/>
    <w:rsid w:val="000E535C"/>
    <w:rsid w:val="000F1F39"/>
    <w:rsid w:val="000F7D33"/>
    <w:rsid w:val="001119ED"/>
    <w:rsid w:val="00111FA9"/>
    <w:rsid w:val="00123B44"/>
    <w:rsid w:val="001248B8"/>
    <w:rsid w:val="00125D30"/>
    <w:rsid w:val="0013157D"/>
    <w:rsid w:val="00133A2E"/>
    <w:rsid w:val="00133DC0"/>
    <w:rsid w:val="00145290"/>
    <w:rsid w:val="00162945"/>
    <w:rsid w:val="001636F6"/>
    <w:rsid w:val="00164907"/>
    <w:rsid w:val="00167C14"/>
    <w:rsid w:val="001770A0"/>
    <w:rsid w:val="00184CA0"/>
    <w:rsid w:val="00190E0A"/>
    <w:rsid w:val="00195486"/>
    <w:rsid w:val="001A3A44"/>
    <w:rsid w:val="001C38FC"/>
    <w:rsid w:val="001C7217"/>
    <w:rsid w:val="001D2736"/>
    <w:rsid w:val="001D522F"/>
    <w:rsid w:val="001D59AA"/>
    <w:rsid w:val="001E335A"/>
    <w:rsid w:val="001F5AB6"/>
    <w:rsid w:val="00207D39"/>
    <w:rsid w:val="002130C0"/>
    <w:rsid w:val="002167E9"/>
    <w:rsid w:val="00223CD8"/>
    <w:rsid w:val="00253097"/>
    <w:rsid w:val="00264ADA"/>
    <w:rsid w:val="002703FC"/>
    <w:rsid w:val="00290023"/>
    <w:rsid w:val="0029548B"/>
    <w:rsid w:val="002978C4"/>
    <w:rsid w:val="002A482E"/>
    <w:rsid w:val="002B1002"/>
    <w:rsid w:val="002B155A"/>
    <w:rsid w:val="002B4682"/>
    <w:rsid w:val="002B4949"/>
    <w:rsid w:val="002B7837"/>
    <w:rsid w:val="002C29B1"/>
    <w:rsid w:val="002C4B38"/>
    <w:rsid w:val="002E187A"/>
    <w:rsid w:val="002F0751"/>
    <w:rsid w:val="00302459"/>
    <w:rsid w:val="003154C3"/>
    <w:rsid w:val="00315CF6"/>
    <w:rsid w:val="00327542"/>
    <w:rsid w:val="00336FA6"/>
    <w:rsid w:val="0034093D"/>
    <w:rsid w:val="00342D93"/>
    <w:rsid w:val="00342DF3"/>
    <w:rsid w:val="00345710"/>
    <w:rsid w:val="0036077D"/>
    <w:rsid w:val="00364C17"/>
    <w:rsid w:val="00372206"/>
    <w:rsid w:val="00380905"/>
    <w:rsid w:val="00384638"/>
    <w:rsid w:val="00386FE6"/>
    <w:rsid w:val="003A58A5"/>
    <w:rsid w:val="003B3E32"/>
    <w:rsid w:val="003E24D3"/>
    <w:rsid w:val="003E4EDB"/>
    <w:rsid w:val="003F0E59"/>
    <w:rsid w:val="003F3487"/>
    <w:rsid w:val="004044C9"/>
    <w:rsid w:val="0041091F"/>
    <w:rsid w:val="0041148C"/>
    <w:rsid w:val="00416512"/>
    <w:rsid w:val="00423462"/>
    <w:rsid w:val="004325E6"/>
    <w:rsid w:val="00432C58"/>
    <w:rsid w:val="00437FE3"/>
    <w:rsid w:val="00443626"/>
    <w:rsid w:val="00472EB9"/>
    <w:rsid w:val="00485974"/>
    <w:rsid w:val="004B2757"/>
    <w:rsid w:val="004B35DA"/>
    <w:rsid w:val="004D17B9"/>
    <w:rsid w:val="004D2677"/>
    <w:rsid w:val="004D5863"/>
    <w:rsid w:val="004D65F4"/>
    <w:rsid w:val="004E1BA4"/>
    <w:rsid w:val="004E4D12"/>
    <w:rsid w:val="004E7BA2"/>
    <w:rsid w:val="00512ECA"/>
    <w:rsid w:val="00521833"/>
    <w:rsid w:val="00522832"/>
    <w:rsid w:val="00522E46"/>
    <w:rsid w:val="005236DD"/>
    <w:rsid w:val="00524799"/>
    <w:rsid w:val="005255E1"/>
    <w:rsid w:val="005320A5"/>
    <w:rsid w:val="00541E2A"/>
    <w:rsid w:val="00550FF6"/>
    <w:rsid w:val="005548A5"/>
    <w:rsid w:val="0055658A"/>
    <w:rsid w:val="005651B6"/>
    <w:rsid w:val="00567528"/>
    <w:rsid w:val="00580A34"/>
    <w:rsid w:val="00582DC0"/>
    <w:rsid w:val="00584619"/>
    <w:rsid w:val="005A4131"/>
    <w:rsid w:val="005A6A89"/>
    <w:rsid w:val="005C3522"/>
    <w:rsid w:val="005D5B05"/>
    <w:rsid w:val="005E396E"/>
    <w:rsid w:val="005F20F7"/>
    <w:rsid w:val="005F4852"/>
    <w:rsid w:val="006173C3"/>
    <w:rsid w:val="00617682"/>
    <w:rsid w:val="00632E04"/>
    <w:rsid w:val="00633A1F"/>
    <w:rsid w:val="006366D2"/>
    <w:rsid w:val="0064038B"/>
    <w:rsid w:val="00647B90"/>
    <w:rsid w:val="00655534"/>
    <w:rsid w:val="006602D6"/>
    <w:rsid w:val="00664D52"/>
    <w:rsid w:val="00685FF5"/>
    <w:rsid w:val="00691ADB"/>
    <w:rsid w:val="00693519"/>
    <w:rsid w:val="0069364B"/>
    <w:rsid w:val="006A207C"/>
    <w:rsid w:val="006A326C"/>
    <w:rsid w:val="006A6714"/>
    <w:rsid w:val="006A7939"/>
    <w:rsid w:val="006B1111"/>
    <w:rsid w:val="006C331E"/>
    <w:rsid w:val="006C7EFF"/>
    <w:rsid w:val="006D2A1B"/>
    <w:rsid w:val="006D4E4C"/>
    <w:rsid w:val="006E05CA"/>
    <w:rsid w:val="006E5CF5"/>
    <w:rsid w:val="00710534"/>
    <w:rsid w:val="00722DF9"/>
    <w:rsid w:val="00732ABE"/>
    <w:rsid w:val="0074625A"/>
    <w:rsid w:val="00767BC3"/>
    <w:rsid w:val="0077044A"/>
    <w:rsid w:val="00770CE6"/>
    <w:rsid w:val="00773D43"/>
    <w:rsid w:val="00774C37"/>
    <w:rsid w:val="007960EA"/>
    <w:rsid w:val="007A0639"/>
    <w:rsid w:val="007B3F86"/>
    <w:rsid w:val="007B6CF2"/>
    <w:rsid w:val="007C0460"/>
    <w:rsid w:val="007C7E03"/>
    <w:rsid w:val="007D366F"/>
    <w:rsid w:val="007E2E41"/>
    <w:rsid w:val="007F0EC0"/>
    <w:rsid w:val="00803B05"/>
    <w:rsid w:val="00812FC1"/>
    <w:rsid w:val="0081629D"/>
    <w:rsid w:val="0082218C"/>
    <w:rsid w:val="008423A0"/>
    <w:rsid w:val="00851F03"/>
    <w:rsid w:val="00856609"/>
    <w:rsid w:val="00861AEF"/>
    <w:rsid w:val="00861F9D"/>
    <w:rsid w:val="008B075D"/>
    <w:rsid w:val="008B282E"/>
    <w:rsid w:val="008B3F98"/>
    <w:rsid w:val="008B51ED"/>
    <w:rsid w:val="008C2B8A"/>
    <w:rsid w:val="008D1BBF"/>
    <w:rsid w:val="008D2466"/>
    <w:rsid w:val="008D7575"/>
    <w:rsid w:val="008E182E"/>
    <w:rsid w:val="008E56C8"/>
    <w:rsid w:val="008F3AD5"/>
    <w:rsid w:val="008F4813"/>
    <w:rsid w:val="009060CD"/>
    <w:rsid w:val="0091028B"/>
    <w:rsid w:val="009207E5"/>
    <w:rsid w:val="009371EB"/>
    <w:rsid w:val="00943180"/>
    <w:rsid w:val="009433FB"/>
    <w:rsid w:val="00944124"/>
    <w:rsid w:val="00947D41"/>
    <w:rsid w:val="009625EF"/>
    <w:rsid w:val="00964580"/>
    <w:rsid w:val="009759A5"/>
    <w:rsid w:val="0098064C"/>
    <w:rsid w:val="009831C7"/>
    <w:rsid w:val="009A2180"/>
    <w:rsid w:val="009A5854"/>
    <w:rsid w:val="009A6E58"/>
    <w:rsid w:val="009B2F80"/>
    <w:rsid w:val="009D52A4"/>
    <w:rsid w:val="009D76B9"/>
    <w:rsid w:val="009E6340"/>
    <w:rsid w:val="009F6447"/>
    <w:rsid w:val="00A0257B"/>
    <w:rsid w:val="00A20410"/>
    <w:rsid w:val="00A20C68"/>
    <w:rsid w:val="00A24089"/>
    <w:rsid w:val="00A279CA"/>
    <w:rsid w:val="00A34BD2"/>
    <w:rsid w:val="00A42B44"/>
    <w:rsid w:val="00A46E08"/>
    <w:rsid w:val="00A72009"/>
    <w:rsid w:val="00A7657E"/>
    <w:rsid w:val="00A83385"/>
    <w:rsid w:val="00A93EF7"/>
    <w:rsid w:val="00A94B40"/>
    <w:rsid w:val="00AB2284"/>
    <w:rsid w:val="00AB317F"/>
    <w:rsid w:val="00AB6BB2"/>
    <w:rsid w:val="00AC37B4"/>
    <w:rsid w:val="00AC72C7"/>
    <w:rsid w:val="00AC7D56"/>
    <w:rsid w:val="00AD5F91"/>
    <w:rsid w:val="00AE170B"/>
    <w:rsid w:val="00AF02D9"/>
    <w:rsid w:val="00AF4825"/>
    <w:rsid w:val="00B024B9"/>
    <w:rsid w:val="00B0261C"/>
    <w:rsid w:val="00B07458"/>
    <w:rsid w:val="00B17F61"/>
    <w:rsid w:val="00B23B29"/>
    <w:rsid w:val="00B243D2"/>
    <w:rsid w:val="00B3027E"/>
    <w:rsid w:val="00B30728"/>
    <w:rsid w:val="00B44560"/>
    <w:rsid w:val="00B44A77"/>
    <w:rsid w:val="00B46B8E"/>
    <w:rsid w:val="00B537D9"/>
    <w:rsid w:val="00B54340"/>
    <w:rsid w:val="00B70A1B"/>
    <w:rsid w:val="00B911DE"/>
    <w:rsid w:val="00BB0D5C"/>
    <w:rsid w:val="00BB1AC5"/>
    <w:rsid w:val="00BC659D"/>
    <w:rsid w:val="00BC7E88"/>
    <w:rsid w:val="00BF1E6F"/>
    <w:rsid w:val="00BF70F7"/>
    <w:rsid w:val="00C14C56"/>
    <w:rsid w:val="00C20861"/>
    <w:rsid w:val="00C24972"/>
    <w:rsid w:val="00C265B7"/>
    <w:rsid w:val="00C35716"/>
    <w:rsid w:val="00C435FA"/>
    <w:rsid w:val="00C45104"/>
    <w:rsid w:val="00C67022"/>
    <w:rsid w:val="00C674D9"/>
    <w:rsid w:val="00C7437D"/>
    <w:rsid w:val="00C7470F"/>
    <w:rsid w:val="00C773B8"/>
    <w:rsid w:val="00C84A05"/>
    <w:rsid w:val="00CA3342"/>
    <w:rsid w:val="00CA356D"/>
    <w:rsid w:val="00CB13E6"/>
    <w:rsid w:val="00CB496E"/>
    <w:rsid w:val="00CC5D45"/>
    <w:rsid w:val="00CD6743"/>
    <w:rsid w:val="00CE0B78"/>
    <w:rsid w:val="00CE2CC4"/>
    <w:rsid w:val="00CE5515"/>
    <w:rsid w:val="00CE6D5A"/>
    <w:rsid w:val="00CE73D4"/>
    <w:rsid w:val="00CF0127"/>
    <w:rsid w:val="00CF279B"/>
    <w:rsid w:val="00D02949"/>
    <w:rsid w:val="00D029DC"/>
    <w:rsid w:val="00D05DF5"/>
    <w:rsid w:val="00D14247"/>
    <w:rsid w:val="00D20DC7"/>
    <w:rsid w:val="00D25541"/>
    <w:rsid w:val="00D3004A"/>
    <w:rsid w:val="00D311D3"/>
    <w:rsid w:val="00D44AED"/>
    <w:rsid w:val="00D44EE2"/>
    <w:rsid w:val="00D5206D"/>
    <w:rsid w:val="00D530EE"/>
    <w:rsid w:val="00D570C2"/>
    <w:rsid w:val="00D66916"/>
    <w:rsid w:val="00D83043"/>
    <w:rsid w:val="00D87055"/>
    <w:rsid w:val="00DA02D1"/>
    <w:rsid w:val="00DA15B1"/>
    <w:rsid w:val="00DB3457"/>
    <w:rsid w:val="00DF57DE"/>
    <w:rsid w:val="00E0267B"/>
    <w:rsid w:val="00E054A7"/>
    <w:rsid w:val="00E06413"/>
    <w:rsid w:val="00E11642"/>
    <w:rsid w:val="00E14475"/>
    <w:rsid w:val="00E167EC"/>
    <w:rsid w:val="00E221D3"/>
    <w:rsid w:val="00E3444D"/>
    <w:rsid w:val="00E460D2"/>
    <w:rsid w:val="00E478A2"/>
    <w:rsid w:val="00E479B2"/>
    <w:rsid w:val="00E820A8"/>
    <w:rsid w:val="00E83216"/>
    <w:rsid w:val="00E84D8B"/>
    <w:rsid w:val="00EA052F"/>
    <w:rsid w:val="00EA5ED0"/>
    <w:rsid w:val="00EB4751"/>
    <w:rsid w:val="00EB50F9"/>
    <w:rsid w:val="00ED08AF"/>
    <w:rsid w:val="00ED24A8"/>
    <w:rsid w:val="00ED7032"/>
    <w:rsid w:val="00EE307E"/>
    <w:rsid w:val="00EE3A86"/>
    <w:rsid w:val="00EE4F4C"/>
    <w:rsid w:val="00EF12C9"/>
    <w:rsid w:val="00F02267"/>
    <w:rsid w:val="00F10B2A"/>
    <w:rsid w:val="00F159CE"/>
    <w:rsid w:val="00F42B90"/>
    <w:rsid w:val="00F45FE4"/>
    <w:rsid w:val="00F51143"/>
    <w:rsid w:val="00F56075"/>
    <w:rsid w:val="00F646E9"/>
    <w:rsid w:val="00F667E4"/>
    <w:rsid w:val="00F76A15"/>
    <w:rsid w:val="00F82742"/>
    <w:rsid w:val="00F87071"/>
    <w:rsid w:val="00F962B7"/>
    <w:rsid w:val="00FA2DEC"/>
    <w:rsid w:val="00FB2AFB"/>
    <w:rsid w:val="00FB7E11"/>
    <w:rsid w:val="00FC2EF3"/>
    <w:rsid w:val="00FC754C"/>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71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C56"/>
    <w:pPr>
      <w:spacing w:after="200" w:line="276" w:lineRule="auto"/>
    </w:pPr>
    <w:rPr>
      <w:rFonts w:ascii="Calibri" w:hAnsi="Calibr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MCorpodoTexto">
    <w:name w:val="DM_Corpo do Texto"/>
    <w:autoRedefine/>
    <w:qFormat/>
    <w:rsid w:val="001D522F"/>
    <w:pPr>
      <w:spacing w:line="360" w:lineRule="auto"/>
      <w:ind w:firstLine="851"/>
      <w:jc w:val="both"/>
    </w:pPr>
    <w:rPr>
      <w:szCs w:val="22"/>
      <w:lang w:eastAsia="en-US"/>
    </w:rPr>
  </w:style>
  <w:style w:type="paragraph" w:customStyle="1" w:styleId="DMCitaoExtensa">
    <w:name w:val="DM_Citação Extensa"/>
    <w:next w:val="DMCorpodoTexto"/>
    <w:autoRedefine/>
    <w:qFormat/>
    <w:rsid w:val="003B3E32"/>
    <w:pPr>
      <w:ind w:left="2268"/>
      <w:jc w:val="both"/>
    </w:pPr>
    <w:rPr>
      <w:sz w:val="22"/>
      <w:szCs w:val="22"/>
      <w:lang w:eastAsia="en-US"/>
    </w:rPr>
  </w:style>
  <w:style w:type="paragraph" w:customStyle="1" w:styleId="DMReferncias">
    <w:name w:val="DM_Referências"/>
    <w:link w:val="DMRefernciasChar"/>
    <w:autoRedefine/>
    <w:qFormat/>
    <w:rsid w:val="00582DC0"/>
    <w:pPr>
      <w:numPr>
        <w:numId w:val="1"/>
      </w:numPr>
      <w:ind w:left="567" w:hanging="567"/>
      <w:jc w:val="both"/>
    </w:pPr>
    <w:rPr>
      <w:sz w:val="24"/>
      <w:szCs w:val="24"/>
      <w:lang w:eastAsia="en-US"/>
    </w:rPr>
  </w:style>
  <w:style w:type="character" w:customStyle="1" w:styleId="DMRefernciasChar">
    <w:name w:val="DM_Referências Char"/>
    <w:link w:val="DMReferncias"/>
    <w:rsid w:val="00582DC0"/>
    <w:rPr>
      <w:sz w:val="24"/>
      <w:szCs w:val="24"/>
      <w:lang w:eastAsia="en-US"/>
    </w:rPr>
  </w:style>
  <w:style w:type="paragraph" w:customStyle="1" w:styleId="DMRodap">
    <w:name w:val="DM_Rodapé"/>
    <w:autoRedefine/>
    <w:qFormat/>
    <w:rsid w:val="00CF279B"/>
    <w:pPr>
      <w:jc w:val="both"/>
    </w:pPr>
    <w:rPr>
      <w:szCs w:val="22"/>
      <w:lang w:eastAsia="en-US"/>
    </w:rPr>
  </w:style>
  <w:style w:type="paragraph" w:customStyle="1" w:styleId="DMSubttulo">
    <w:name w:val="DM_Subtítulo"/>
    <w:next w:val="DMCorpodoTexto"/>
    <w:autoRedefine/>
    <w:qFormat/>
    <w:rsid w:val="00CF279B"/>
    <w:pPr>
      <w:spacing w:line="360" w:lineRule="auto"/>
      <w:jc w:val="both"/>
    </w:pPr>
    <w:rPr>
      <w:b/>
      <w:sz w:val="24"/>
      <w:szCs w:val="22"/>
      <w:lang w:eastAsia="en-US"/>
    </w:rPr>
  </w:style>
  <w:style w:type="paragraph" w:customStyle="1" w:styleId="DMTTULO">
    <w:name w:val="DM_TÍTULO"/>
    <w:autoRedefine/>
    <w:qFormat/>
    <w:rsid w:val="00CF279B"/>
    <w:pPr>
      <w:spacing w:line="360" w:lineRule="auto"/>
      <w:jc w:val="both"/>
    </w:pPr>
    <w:rPr>
      <w:b/>
      <w:caps/>
      <w:sz w:val="28"/>
      <w:szCs w:val="22"/>
      <w:lang w:eastAsia="en-US"/>
    </w:rPr>
  </w:style>
  <w:style w:type="paragraph" w:customStyle="1" w:styleId="DMEntrevista">
    <w:name w:val="DM_Entrevista"/>
    <w:basedOn w:val="DMCitaoExtensa"/>
    <w:next w:val="DMCorpodoTexto"/>
    <w:qFormat/>
    <w:rsid w:val="002B7837"/>
    <w:rPr>
      <w:i/>
    </w:rPr>
  </w:style>
  <w:style w:type="character" w:customStyle="1" w:styleId="apple-style-span">
    <w:name w:val="apple-style-span"/>
    <w:basedOn w:val="Fontepargpadro"/>
    <w:rsid w:val="00C14C56"/>
  </w:style>
  <w:style w:type="character" w:customStyle="1" w:styleId="apple-converted-space">
    <w:name w:val="apple-converted-space"/>
    <w:basedOn w:val="Fontepargpadro"/>
    <w:rsid w:val="00C14C56"/>
  </w:style>
  <w:style w:type="character" w:styleId="Forte">
    <w:name w:val="Strong"/>
    <w:uiPriority w:val="22"/>
    <w:qFormat/>
    <w:rsid w:val="00C14C56"/>
    <w:rPr>
      <w:b/>
      <w:bCs/>
    </w:rPr>
  </w:style>
  <w:style w:type="paragraph" w:styleId="Textodenotaderodap">
    <w:name w:val="footnote text"/>
    <w:basedOn w:val="Normal"/>
    <w:link w:val="TextodenotaderodapChar"/>
    <w:uiPriority w:val="99"/>
    <w:semiHidden/>
    <w:unhideWhenUsed/>
    <w:rsid w:val="00C14C56"/>
    <w:rPr>
      <w:sz w:val="20"/>
      <w:szCs w:val="20"/>
    </w:rPr>
  </w:style>
  <w:style w:type="character" w:customStyle="1" w:styleId="TextodenotaderodapChar">
    <w:name w:val="Texto de nota de rodapé Char"/>
    <w:link w:val="Textodenotaderodap"/>
    <w:uiPriority w:val="99"/>
    <w:semiHidden/>
    <w:rsid w:val="00C14C56"/>
    <w:rPr>
      <w:rFonts w:ascii="Calibri" w:eastAsia="Calibri" w:hAnsi="Calibri"/>
      <w:sz w:val="20"/>
      <w:szCs w:val="20"/>
    </w:rPr>
  </w:style>
  <w:style w:type="character" w:styleId="Refdenotaderodap">
    <w:name w:val="footnote reference"/>
    <w:uiPriority w:val="99"/>
    <w:semiHidden/>
    <w:unhideWhenUsed/>
    <w:rsid w:val="00C14C56"/>
    <w:rPr>
      <w:vertAlign w:val="superscript"/>
    </w:rPr>
  </w:style>
  <w:style w:type="paragraph" w:styleId="Textodenotadefim">
    <w:name w:val="endnote text"/>
    <w:basedOn w:val="Normal"/>
    <w:link w:val="TextodenotadefimChar"/>
    <w:uiPriority w:val="99"/>
    <w:unhideWhenUsed/>
    <w:rsid w:val="00C14C56"/>
    <w:pPr>
      <w:spacing w:after="0" w:line="240" w:lineRule="auto"/>
    </w:pPr>
    <w:rPr>
      <w:sz w:val="20"/>
      <w:szCs w:val="20"/>
    </w:rPr>
  </w:style>
  <w:style w:type="character" w:customStyle="1" w:styleId="TextodenotadefimChar">
    <w:name w:val="Texto de nota de fim Char"/>
    <w:link w:val="Textodenotadefim"/>
    <w:uiPriority w:val="99"/>
    <w:rsid w:val="00C14C56"/>
    <w:rPr>
      <w:rFonts w:ascii="Calibri" w:eastAsia="Calibri" w:hAnsi="Calibri"/>
      <w:sz w:val="20"/>
      <w:szCs w:val="20"/>
    </w:rPr>
  </w:style>
  <w:style w:type="character" w:styleId="Refdenotadefim">
    <w:name w:val="endnote reference"/>
    <w:uiPriority w:val="99"/>
    <w:semiHidden/>
    <w:unhideWhenUsed/>
    <w:rsid w:val="00C14C56"/>
    <w:rPr>
      <w:vertAlign w:val="superscript"/>
    </w:rPr>
  </w:style>
  <w:style w:type="paragraph" w:styleId="Cabealho">
    <w:name w:val="header"/>
    <w:basedOn w:val="Normal"/>
    <w:link w:val="CabealhoChar"/>
    <w:uiPriority w:val="99"/>
    <w:unhideWhenUsed/>
    <w:rsid w:val="00C14C56"/>
    <w:pPr>
      <w:tabs>
        <w:tab w:val="center" w:pos="4252"/>
        <w:tab w:val="right" w:pos="8504"/>
      </w:tabs>
      <w:spacing w:after="0" w:line="240" w:lineRule="auto"/>
    </w:pPr>
    <w:rPr>
      <w:szCs w:val="20"/>
    </w:rPr>
  </w:style>
  <w:style w:type="character" w:customStyle="1" w:styleId="CabealhoChar">
    <w:name w:val="Cabeçalho Char"/>
    <w:link w:val="Cabealho"/>
    <w:uiPriority w:val="99"/>
    <w:rsid w:val="00C14C56"/>
    <w:rPr>
      <w:rFonts w:ascii="Calibri" w:eastAsia="Calibri" w:hAnsi="Calibri"/>
      <w:sz w:val="22"/>
    </w:rPr>
  </w:style>
  <w:style w:type="paragraph" w:styleId="Rodap">
    <w:name w:val="footer"/>
    <w:basedOn w:val="Normal"/>
    <w:link w:val="RodapChar"/>
    <w:uiPriority w:val="99"/>
    <w:unhideWhenUsed/>
    <w:rsid w:val="00C14C56"/>
    <w:pPr>
      <w:tabs>
        <w:tab w:val="center" w:pos="4252"/>
        <w:tab w:val="right" w:pos="8504"/>
      </w:tabs>
      <w:spacing w:after="0" w:line="240" w:lineRule="auto"/>
    </w:pPr>
    <w:rPr>
      <w:szCs w:val="20"/>
    </w:rPr>
  </w:style>
  <w:style w:type="character" w:customStyle="1" w:styleId="RodapChar">
    <w:name w:val="Rodapé Char"/>
    <w:link w:val="Rodap"/>
    <w:uiPriority w:val="99"/>
    <w:rsid w:val="00C14C56"/>
    <w:rPr>
      <w:rFonts w:ascii="Calibri" w:eastAsia="Calibri" w:hAnsi="Calibri"/>
      <w:sz w:val="22"/>
    </w:rPr>
  </w:style>
  <w:style w:type="paragraph" w:customStyle="1" w:styleId="Normal1">
    <w:name w:val="Normal1"/>
    <w:rsid w:val="00C14C56"/>
    <w:pPr>
      <w:spacing w:after="200" w:line="276" w:lineRule="auto"/>
    </w:pPr>
    <w:rPr>
      <w:rFonts w:eastAsia="Times New Roman"/>
      <w:color w:val="000000"/>
      <w:sz w:val="24"/>
    </w:rPr>
  </w:style>
  <w:style w:type="paragraph" w:customStyle="1" w:styleId="COcorpodotexto">
    <w:name w:val="CO_corpo do texto"/>
    <w:basedOn w:val="Normal"/>
    <w:qFormat/>
    <w:rsid w:val="00C14C56"/>
    <w:pPr>
      <w:spacing w:after="0" w:line="360" w:lineRule="auto"/>
      <w:ind w:firstLine="709"/>
      <w:contextualSpacing/>
      <w:jc w:val="both"/>
    </w:pPr>
    <w:rPr>
      <w:rFonts w:ascii="Times New Roman" w:eastAsia="MS Mincho" w:hAnsi="Times New Roman"/>
      <w:sz w:val="24"/>
      <w:szCs w:val="24"/>
    </w:rPr>
  </w:style>
  <w:style w:type="character" w:styleId="Nmerodelinha">
    <w:name w:val="line number"/>
    <w:basedOn w:val="Fontepargpadro"/>
    <w:uiPriority w:val="99"/>
    <w:semiHidden/>
    <w:unhideWhenUsed/>
    <w:rsid w:val="005548A5"/>
  </w:style>
  <w:style w:type="character" w:styleId="Hyperlink">
    <w:name w:val="Hyperlink"/>
    <w:uiPriority w:val="99"/>
    <w:unhideWhenUsed/>
    <w:rsid w:val="00A20410"/>
    <w:rPr>
      <w:color w:val="0000FF"/>
      <w:u w:val="single"/>
    </w:rPr>
  </w:style>
  <w:style w:type="paragraph" w:styleId="PargrafodaLista">
    <w:name w:val="List Paragraph"/>
    <w:basedOn w:val="Normal"/>
    <w:uiPriority w:val="34"/>
    <w:qFormat/>
    <w:rsid w:val="00A20410"/>
    <w:pPr>
      <w:spacing w:after="0" w:line="360" w:lineRule="auto"/>
      <w:ind w:left="720"/>
      <w:contextualSpacing/>
      <w:jc w:val="both"/>
    </w:pPr>
    <w:rPr>
      <w:rFonts w:ascii="Times New Roman" w:hAnsi="Times New Roman"/>
      <w:sz w:val="24"/>
    </w:rPr>
  </w:style>
  <w:style w:type="character" w:styleId="Refdecomentrio">
    <w:name w:val="annotation reference"/>
    <w:uiPriority w:val="99"/>
    <w:semiHidden/>
    <w:unhideWhenUsed/>
    <w:rsid w:val="00AC72C7"/>
    <w:rPr>
      <w:sz w:val="16"/>
      <w:szCs w:val="16"/>
    </w:rPr>
  </w:style>
  <w:style w:type="paragraph" w:styleId="Textodecomentrio">
    <w:name w:val="annotation text"/>
    <w:basedOn w:val="Normal"/>
    <w:link w:val="TextodecomentrioChar"/>
    <w:uiPriority w:val="99"/>
    <w:semiHidden/>
    <w:unhideWhenUsed/>
    <w:rsid w:val="00AC72C7"/>
    <w:pPr>
      <w:spacing w:line="240" w:lineRule="auto"/>
    </w:pPr>
    <w:rPr>
      <w:sz w:val="20"/>
      <w:szCs w:val="20"/>
    </w:rPr>
  </w:style>
  <w:style w:type="character" w:customStyle="1" w:styleId="TextodecomentrioChar">
    <w:name w:val="Texto de comentário Char"/>
    <w:link w:val="Textodecomentrio"/>
    <w:uiPriority w:val="99"/>
    <w:semiHidden/>
    <w:rsid w:val="00AC72C7"/>
    <w:rPr>
      <w:rFonts w:ascii="Calibri" w:eastAsia="Calibri" w:hAnsi="Calibri"/>
      <w:sz w:val="20"/>
      <w:szCs w:val="20"/>
    </w:rPr>
  </w:style>
  <w:style w:type="paragraph" w:styleId="Assuntodocomentrio">
    <w:name w:val="annotation subject"/>
    <w:basedOn w:val="Textodecomentrio"/>
    <w:next w:val="Textodecomentrio"/>
    <w:link w:val="AssuntodocomentrioChar"/>
    <w:uiPriority w:val="99"/>
    <w:semiHidden/>
    <w:unhideWhenUsed/>
    <w:rsid w:val="00AC72C7"/>
    <w:rPr>
      <w:b/>
      <w:bCs/>
    </w:rPr>
  </w:style>
  <w:style w:type="character" w:customStyle="1" w:styleId="AssuntodocomentrioChar">
    <w:name w:val="Assunto do comentário Char"/>
    <w:link w:val="Assuntodocomentrio"/>
    <w:uiPriority w:val="99"/>
    <w:semiHidden/>
    <w:rsid w:val="00AC72C7"/>
    <w:rPr>
      <w:rFonts w:ascii="Calibri" w:eastAsia="Calibri" w:hAnsi="Calibri"/>
      <w:b/>
      <w:bCs/>
      <w:sz w:val="20"/>
      <w:szCs w:val="20"/>
    </w:rPr>
  </w:style>
  <w:style w:type="paragraph" w:styleId="Textodebalo">
    <w:name w:val="Balloon Text"/>
    <w:basedOn w:val="Normal"/>
    <w:link w:val="TextodebaloChar"/>
    <w:uiPriority w:val="99"/>
    <w:semiHidden/>
    <w:unhideWhenUsed/>
    <w:rsid w:val="00AC72C7"/>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AC72C7"/>
    <w:rPr>
      <w:rFonts w:ascii="Tahoma" w:eastAsia="Calibri" w:hAnsi="Tahoma" w:cs="Tahoma"/>
      <w:sz w:val="16"/>
      <w:szCs w:val="16"/>
    </w:rPr>
  </w:style>
  <w:style w:type="character" w:styleId="HiperlinkVisitado">
    <w:name w:val="FollowedHyperlink"/>
    <w:basedOn w:val="Fontepargpadro"/>
    <w:uiPriority w:val="99"/>
    <w:semiHidden/>
    <w:unhideWhenUsed/>
    <w:rsid w:val="006602D6"/>
    <w:rPr>
      <w:color w:val="954F72"/>
      <w:u w:val="single"/>
    </w:rPr>
  </w:style>
  <w:style w:type="table" w:customStyle="1" w:styleId="SombreamentoClaro2">
    <w:name w:val="Sombreamento Claro2"/>
    <w:basedOn w:val="Tabelanormal"/>
    <w:uiPriority w:val="60"/>
    <w:rsid w:val="002C4B38"/>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24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mara.gov.br/proposicoesWeb/prop_mostrarintegra;jsessionid=BA3D4CB0D3413C737260E6C249257313.proposicoesWeb1?codteor=246979&amp;filename=PL+4330/200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uncamp.unicamp.br/upload/relat_atividades/RA_201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ageindicator.org/documents/publicationslist/publications-2011/anuario-Mulheres-Brasileiras-2011.pdf"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6A09D-5FF0-4D40-A343-5894A2A3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5913</Words>
  <Characters>31935</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37773</CharactersWithSpaces>
  <SharedDoc>false</SharedDoc>
  <HLinks>
    <vt:vector size="18" baseType="variant">
      <vt:variant>
        <vt:i4>3080232</vt:i4>
      </vt:variant>
      <vt:variant>
        <vt:i4>6</vt:i4>
      </vt:variant>
      <vt:variant>
        <vt:i4>0</vt:i4>
      </vt:variant>
      <vt:variant>
        <vt:i4>5</vt:i4>
      </vt:variant>
      <vt:variant>
        <vt:lpwstr>http://www.wageindicator.org/documents/publicationslist/publications-2011/anuario-Mulheres-Brasileiras-2011.pdf</vt:lpwstr>
      </vt:variant>
      <vt:variant>
        <vt:lpwstr/>
      </vt:variant>
      <vt:variant>
        <vt:i4>1441889</vt:i4>
      </vt:variant>
      <vt:variant>
        <vt:i4>3</vt:i4>
      </vt:variant>
      <vt:variant>
        <vt:i4>0</vt:i4>
      </vt:variant>
      <vt:variant>
        <vt:i4>5</vt:i4>
      </vt:variant>
      <vt:variant>
        <vt:lpwstr>http://www.camara.gov.br/proposicoesWeb/prop_mostrarintegra;jsessionid=BA3D4CB0D3413C737260E6C249257313.proposicoesWeb1?codteor=246979&amp;filename=PL+4330/2004</vt:lpwstr>
      </vt:variant>
      <vt:variant>
        <vt:lpwstr/>
      </vt:variant>
      <vt:variant>
        <vt:i4>65563</vt:i4>
      </vt:variant>
      <vt:variant>
        <vt:i4>0</vt:i4>
      </vt:variant>
      <vt:variant>
        <vt:i4>0</vt:i4>
      </vt:variant>
      <vt:variant>
        <vt:i4>5</vt:i4>
      </vt:variant>
      <vt:variant>
        <vt:lpwstr>http://www.funcamp.unicamp.br/upload/relat_atividades/RA_2012.pdf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2016-09-27T21:47:00Z</dcterms:created>
  <dcterms:modified xsi:type="dcterms:W3CDTF">2016-09-28T02:10:00Z</dcterms:modified>
</cp:coreProperties>
</file>