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C4A9E" w14:textId="487BE2E5" w:rsidR="004F75AE" w:rsidRPr="00032D50" w:rsidRDefault="00F6355B" w:rsidP="00314F49">
      <w:pPr>
        <w:ind w:firstLine="0"/>
        <w:jc w:val="left"/>
        <w:rPr>
          <w:rFonts w:ascii="Times New Roman" w:hAnsi="Times New Roman"/>
          <w:b/>
        </w:rPr>
      </w:pPr>
      <w:bookmarkStart w:id="0" w:name="_Toc361652499"/>
      <w:r w:rsidRPr="00032D50">
        <w:rPr>
          <w:rFonts w:ascii="Times New Roman" w:hAnsi="Times New Roman"/>
          <w:b/>
        </w:rPr>
        <w:t>C</w:t>
      </w:r>
      <w:r w:rsidR="00D90F3C" w:rsidRPr="00032D50">
        <w:rPr>
          <w:rFonts w:ascii="Times New Roman" w:hAnsi="Times New Roman"/>
          <w:b/>
        </w:rPr>
        <w:t xml:space="preserve">apacidade </w:t>
      </w:r>
      <w:r w:rsidR="00727F94" w:rsidRPr="00032D50">
        <w:rPr>
          <w:rFonts w:ascii="Times New Roman" w:hAnsi="Times New Roman"/>
          <w:b/>
        </w:rPr>
        <w:t xml:space="preserve">de absorção e desempenho inovativo: uma análise para as firmas interativas com grupos de pesquisa universitários das áreas das engenharias do </w:t>
      </w:r>
      <w:r w:rsidR="00297EAD" w:rsidRPr="00032D50">
        <w:rPr>
          <w:rFonts w:ascii="Times New Roman" w:hAnsi="Times New Roman"/>
          <w:b/>
        </w:rPr>
        <w:t>R</w:t>
      </w:r>
      <w:r w:rsidR="006D325D">
        <w:rPr>
          <w:rFonts w:ascii="Times New Roman" w:hAnsi="Times New Roman"/>
          <w:b/>
        </w:rPr>
        <w:t>io Grande do Sul</w:t>
      </w:r>
    </w:p>
    <w:p w14:paraId="01BC6DBE" w14:textId="77777777" w:rsidR="00727F94" w:rsidRDefault="00727F94" w:rsidP="00727F94">
      <w:pPr>
        <w:widowControl w:val="0"/>
        <w:autoSpaceDE w:val="0"/>
        <w:autoSpaceDN w:val="0"/>
        <w:adjustRightInd w:val="0"/>
        <w:jc w:val="left"/>
        <w:rPr>
          <w:rFonts w:ascii="Times New Roman" w:hAnsi="Times New Roman"/>
          <w:bCs/>
        </w:rPr>
      </w:pPr>
    </w:p>
    <w:p w14:paraId="53D2F393" w14:textId="0F4547B0" w:rsidR="00727F94" w:rsidRPr="00BF0341" w:rsidRDefault="00727F94" w:rsidP="00727F94">
      <w:pPr>
        <w:widowControl w:val="0"/>
        <w:autoSpaceDE w:val="0"/>
        <w:autoSpaceDN w:val="0"/>
        <w:adjustRightInd w:val="0"/>
        <w:ind w:firstLine="0"/>
        <w:jc w:val="left"/>
        <w:rPr>
          <w:rFonts w:ascii="Times New Roman" w:hAnsi="Times New Roman"/>
          <w:bCs/>
        </w:rPr>
      </w:pPr>
      <w:r w:rsidRPr="00F067C5">
        <w:rPr>
          <w:rFonts w:ascii="Times New Roman" w:hAnsi="Times New Roman"/>
          <w:bCs/>
        </w:rPr>
        <w:t>Andréia Cunha da Rosa</w:t>
      </w:r>
      <w:r>
        <w:rPr>
          <w:rStyle w:val="Refdenotaderodap"/>
          <w:rFonts w:ascii="Times New Roman" w:hAnsi="Times New Roman"/>
          <w:bCs/>
        </w:rPr>
        <w:footnoteReference w:id="1"/>
      </w:r>
    </w:p>
    <w:p w14:paraId="3BEBDB13" w14:textId="774AFC71" w:rsidR="000743B7" w:rsidRDefault="000743B7" w:rsidP="00727F94">
      <w:pPr>
        <w:widowControl w:val="0"/>
        <w:autoSpaceDE w:val="0"/>
        <w:autoSpaceDN w:val="0"/>
        <w:adjustRightInd w:val="0"/>
        <w:ind w:firstLine="0"/>
        <w:jc w:val="left"/>
        <w:rPr>
          <w:rFonts w:ascii="Times New Roman" w:hAnsi="Times New Roman"/>
          <w:bCs/>
        </w:rPr>
      </w:pPr>
      <w:r w:rsidRPr="00F067C5">
        <w:rPr>
          <w:rFonts w:ascii="Times New Roman" w:hAnsi="Times New Roman"/>
          <w:bCs/>
        </w:rPr>
        <w:t>Janaína Ruffoni</w:t>
      </w:r>
      <w:r w:rsidR="00727F94">
        <w:rPr>
          <w:rStyle w:val="Refdenotaderodap"/>
          <w:rFonts w:ascii="Times New Roman" w:hAnsi="Times New Roman"/>
          <w:bCs/>
        </w:rPr>
        <w:footnoteReference w:id="2"/>
      </w:r>
    </w:p>
    <w:p w14:paraId="54CBEE20" w14:textId="1BD54D19" w:rsidR="00727F94" w:rsidRPr="00727F94" w:rsidRDefault="00727F94" w:rsidP="00727F94">
      <w:pPr>
        <w:widowControl w:val="0"/>
        <w:autoSpaceDE w:val="0"/>
        <w:autoSpaceDN w:val="0"/>
        <w:adjustRightInd w:val="0"/>
        <w:ind w:firstLine="0"/>
        <w:jc w:val="left"/>
        <w:rPr>
          <w:rFonts w:ascii="Times New Roman" w:hAnsi="Times New Roman"/>
          <w:bCs/>
        </w:rPr>
      </w:pPr>
      <w:r w:rsidRPr="00727F94">
        <w:rPr>
          <w:rFonts w:ascii="Times New Roman" w:hAnsi="Times New Roman"/>
          <w:bCs/>
        </w:rPr>
        <w:t>Renato Garcia</w:t>
      </w:r>
      <w:r>
        <w:rPr>
          <w:rStyle w:val="Refdenotaderodap"/>
          <w:rFonts w:ascii="Times New Roman" w:hAnsi="Times New Roman"/>
          <w:bCs/>
        </w:rPr>
        <w:footnoteReference w:id="3"/>
      </w:r>
    </w:p>
    <w:p w14:paraId="5898C6CF" w14:textId="77777777" w:rsidR="00727F94" w:rsidRPr="00F067C5" w:rsidRDefault="00727F94" w:rsidP="000743B7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Cs/>
        </w:rPr>
      </w:pPr>
    </w:p>
    <w:p w14:paraId="0CC6D8AF" w14:textId="09FDDF4C" w:rsidR="00125124" w:rsidRPr="008741DB" w:rsidRDefault="004F75AE" w:rsidP="00032D50">
      <w:pPr>
        <w:spacing w:after="120" w:line="240" w:lineRule="auto"/>
        <w:ind w:firstLine="0"/>
        <w:rPr>
          <w:rFonts w:ascii="Times New Roman" w:hAnsi="Times New Roman"/>
          <w:b/>
        </w:rPr>
      </w:pPr>
      <w:r w:rsidRPr="008741DB">
        <w:rPr>
          <w:rFonts w:ascii="Times New Roman" w:hAnsi="Times New Roman"/>
          <w:b/>
        </w:rPr>
        <w:t>Resumo</w:t>
      </w:r>
    </w:p>
    <w:p w14:paraId="32FB2047" w14:textId="78943777" w:rsidR="00CB7BA1" w:rsidRPr="008741DB" w:rsidRDefault="00042169" w:rsidP="005C4836">
      <w:pPr>
        <w:spacing w:line="240" w:lineRule="auto"/>
        <w:ind w:firstLine="0"/>
        <w:rPr>
          <w:rFonts w:ascii="Times New Roman" w:hAnsi="Times New Roman"/>
        </w:rPr>
      </w:pPr>
      <w:r w:rsidRPr="008741DB">
        <w:rPr>
          <w:rFonts w:ascii="Times New Roman" w:hAnsi="Times New Roman"/>
        </w:rPr>
        <w:t>A atividade inovativa realizada pela firma exige a busca por conhecimentos externos. Uma fonte geradora de conhecimento básico e aplicado é a universidade. Senso assim, o</w:t>
      </w:r>
      <w:r w:rsidR="00274AB9" w:rsidRPr="008741DB">
        <w:rPr>
          <w:rFonts w:ascii="Times New Roman" w:hAnsi="Times New Roman"/>
        </w:rPr>
        <w:t xml:space="preserve"> objetivo deste </w:t>
      </w:r>
      <w:r w:rsidR="00E133E3" w:rsidRPr="008741DB">
        <w:rPr>
          <w:rFonts w:ascii="Times New Roman" w:hAnsi="Times New Roman"/>
        </w:rPr>
        <w:t>trabalho é analisar a</w:t>
      </w:r>
      <w:r w:rsidR="00274AB9" w:rsidRPr="008741DB">
        <w:rPr>
          <w:rFonts w:ascii="Times New Roman" w:hAnsi="Times New Roman"/>
        </w:rPr>
        <w:t xml:space="preserve"> capacidade de absorção de </w:t>
      </w:r>
      <w:r w:rsidR="00297EAD" w:rsidRPr="008741DB">
        <w:rPr>
          <w:rFonts w:ascii="Times New Roman" w:hAnsi="Times New Roman"/>
        </w:rPr>
        <w:t>firmas</w:t>
      </w:r>
      <w:r w:rsidR="00274AB9" w:rsidRPr="008741DB">
        <w:rPr>
          <w:rFonts w:ascii="Times New Roman" w:hAnsi="Times New Roman"/>
        </w:rPr>
        <w:t xml:space="preserve"> que interagem com universidades e o seu desempenho inovativo. Para isso, foram utilizados dados </w:t>
      </w:r>
      <w:r w:rsidRPr="008741DB">
        <w:rPr>
          <w:rFonts w:ascii="Times New Roman" w:hAnsi="Times New Roman"/>
        </w:rPr>
        <w:t xml:space="preserve">primários </w:t>
      </w:r>
      <w:r w:rsidR="00274AB9" w:rsidRPr="008741DB">
        <w:rPr>
          <w:rFonts w:ascii="Times New Roman" w:hAnsi="Times New Roman"/>
        </w:rPr>
        <w:t xml:space="preserve">provenientes de </w:t>
      </w:r>
      <w:r w:rsidR="00E133E3" w:rsidRPr="008741DB">
        <w:rPr>
          <w:rFonts w:ascii="Times New Roman" w:hAnsi="Times New Roman"/>
        </w:rPr>
        <w:t>um</w:t>
      </w:r>
      <w:r w:rsidRPr="008741DB">
        <w:rPr>
          <w:rFonts w:ascii="Times New Roman" w:hAnsi="Times New Roman"/>
        </w:rPr>
        <w:t xml:space="preserve">a pesquisa </w:t>
      </w:r>
      <w:r w:rsidR="00274AB9" w:rsidRPr="008741DB">
        <w:rPr>
          <w:rFonts w:ascii="Times New Roman" w:hAnsi="Times New Roman"/>
          <w:i/>
        </w:rPr>
        <w:t>survey</w:t>
      </w:r>
      <w:r w:rsidRPr="008741DB">
        <w:rPr>
          <w:rFonts w:ascii="Times New Roman" w:hAnsi="Times New Roman"/>
        </w:rPr>
        <w:t xml:space="preserve"> realizada em 2013 </w:t>
      </w:r>
      <w:r w:rsidR="00297EAD" w:rsidRPr="008741DB">
        <w:rPr>
          <w:rFonts w:ascii="Times New Roman" w:hAnsi="Times New Roman"/>
        </w:rPr>
        <w:t>com</w:t>
      </w:r>
      <w:r w:rsidRPr="008741DB">
        <w:rPr>
          <w:rFonts w:ascii="Times New Roman" w:hAnsi="Times New Roman"/>
        </w:rPr>
        <w:t xml:space="preserve"> um grupo de</w:t>
      </w:r>
      <w:r w:rsidR="00274AB9" w:rsidRPr="008741DB">
        <w:rPr>
          <w:rFonts w:ascii="Times New Roman" w:hAnsi="Times New Roman"/>
        </w:rPr>
        <w:t xml:space="preserve"> e</w:t>
      </w:r>
      <w:r w:rsidR="00E133E3" w:rsidRPr="008741DB">
        <w:rPr>
          <w:rFonts w:ascii="Times New Roman" w:hAnsi="Times New Roman"/>
        </w:rPr>
        <w:t xml:space="preserve">mpresas que </w:t>
      </w:r>
      <w:r w:rsidRPr="008741DB">
        <w:rPr>
          <w:rFonts w:ascii="Times New Roman" w:hAnsi="Times New Roman"/>
        </w:rPr>
        <w:t>possuíam interação</w:t>
      </w:r>
      <w:r w:rsidR="00E133E3" w:rsidRPr="008741DB">
        <w:rPr>
          <w:rFonts w:ascii="Times New Roman" w:hAnsi="Times New Roman"/>
        </w:rPr>
        <w:t xml:space="preserve"> com</w:t>
      </w:r>
      <w:r w:rsidR="00274AB9" w:rsidRPr="008741DB">
        <w:rPr>
          <w:rFonts w:ascii="Times New Roman" w:hAnsi="Times New Roman"/>
        </w:rPr>
        <w:t xml:space="preserve"> universidade</w:t>
      </w:r>
      <w:r w:rsidRPr="008741DB">
        <w:rPr>
          <w:rFonts w:ascii="Times New Roman" w:hAnsi="Times New Roman"/>
        </w:rPr>
        <w:t>s</w:t>
      </w:r>
      <w:r w:rsidR="00144779" w:rsidRPr="008741DB">
        <w:rPr>
          <w:rFonts w:ascii="Times New Roman" w:hAnsi="Times New Roman"/>
        </w:rPr>
        <w:t xml:space="preserve"> </w:t>
      </w:r>
      <w:r w:rsidRPr="008741DB">
        <w:rPr>
          <w:rFonts w:ascii="Times New Roman" w:hAnsi="Times New Roman"/>
        </w:rPr>
        <w:t>n</w:t>
      </w:r>
      <w:r w:rsidR="00E133E3" w:rsidRPr="008741DB">
        <w:rPr>
          <w:rFonts w:ascii="Times New Roman" w:hAnsi="Times New Roman"/>
        </w:rPr>
        <w:t>o Rio Grande do Sul (RS)</w:t>
      </w:r>
      <w:r w:rsidR="00144779" w:rsidRPr="008741DB">
        <w:rPr>
          <w:rFonts w:ascii="Times New Roman" w:hAnsi="Times New Roman"/>
        </w:rPr>
        <w:t xml:space="preserve"> nas áreas das engenharias Mecânica e de Materiais e Metalúrgica</w:t>
      </w:r>
      <w:r w:rsidR="00274AB9" w:rsidRPr="008741DB">
        <w:rPr>
          <w:rFonts w:ascii="Times New Roman" w:hAnsi="Times New Roman"/>
        </w:rPr>
        <w:t xml:space="preserve">. </w:t>
      </w:r>
      <w:r w:rsidR="00CB7BA1" w:rsidRPr="008741DB">
        <w:rPr>
          <w:rFonts w:ascii="Times New Roman" w:hAnsi="Times New Roman"/>
        </w:rPr>
        <w:t xml:space="preserve">Os resultados reforçam a importância da capacidade de absorção das empresas como fator influente na busca pela parceria e na apropriação dos benefícios da interação. Uma alta capacidade de absorção - potencial e realizada - faz que com a firma esteja mais apta a transformar conhecimentos externos em novos produtos e processos produtivos, com efeitos importantes em seu desempenho inovativo. </w:t>
      </w:r>
    </w:p>
    <w:p w14:paraId="259D7231" w14:textId="77777777" w:rsidR="006A615E" w:rsidRPr="008741DB" w:rsidRDefault="006A615E" w:rsidP="00032D50">
      <w:pPr>
        <w:spacing w:line="240" w:lineRule="auto"/>
        <w:ind w:firstLine="0"/>
        <w:rPr>
          <w:rFonts w:ascii="Times New Roman" w:hAnsi="Times New Roman"/>
          <w:color w:val="FF0000"/>
        </w:rPr>
      </w:pPr>
    </w:p>
    <w:p w14:paraId="0588ABA4" w14:textId="23AA41B1" w:rsidR="00B727D2" w:rsidRPr="008741DB" w:rsidRDefault="00B727D2" w:rsidP="00032D50">
      <w:pPr>
        <w:spacing w:line="240" w:lineRule="auto"/>
        <w:ind w:firstLine="0"/>
        <w:rPr>
          <w:rFonts w:ascii="Times New Roman" w:hAnsi="Times New Roman"/>
        </w:rPr>
      </w:pPr>
      <w:r w:rsidRPr="008741DB">
        <w:rPr>
          <w:rFonts w:ascii="Times New Roman" w:hAnsi="Times New Roman"/>
          <w:b/>
        </w:rPr>
        <w:t>Palavras-chave</w:t>
      </w:r>
      <w:r w:rsidRPr="008741DB">
        <w:rPr>
          <w:rFonts w:ascii="Times New Roman" w:hAnsi="Times New Roman"/>
        </w:rPr>
        <w:t>: Interação universidade-empresa</w:t>
      </w:r>
      <w:r w:rsidR="003E103A" w:rsidRPr="008741DB">
        <w:rPr>
          <w:rFonts w:ascii="Times New Roman" w:hAnsi="Times New Roman"/>
        </w:rPr>
        <w:t>;</w:t>
      </w:r>
      <w:r w:rsidRPr="008741DB">
        <w:rPr>
          <w:rFonts w:ascii="Times New Roman" w:hAnsi="Times New Roman"/>
        </w:rPr>
        <w:t xml:space="preserve"> Capacidade de absorção da firma</w:t>
      </w:r>
      <w:r w:rsidR="003E103A" w:rsidRPr="008741DB">
        <w:rPr>
          <w:rFonts w:ascii="Times New Roman" w:hAnsi="Times New Roman"/>
        </w:rPr>
        <w:t>;</w:t>
      </w:r>
      <w:r w:rsidRPr="008741DB">
        <w:rPr>
          <w:rFonts w:ascii="Times New Roman" w:hAnsi="Times New Roman"/>
        </w:rPr>
        <w:t xml:space="preserve"> Conhecimento</w:t>
      </w:r>
      <w:r w:rsidR="003D57E6" w:rsidRPr="008741DB">
        <w:rPr>
          <w:rFonts w:ascii="Times New Roman" w:hAnsi="Times New Roman"/>
        </w:rPr>
        <w:t xml:space="preserve"> </w:t>
      </w:r>
      <w:r w:rsidRPr="008741DB">
        <w:rPr>
          <w:rFonts w:ascii="Times New Roman" w:hAnsi="Times New Roman"/>
        </w:rPr>
        <w:t>e inovação.</w:t>
      </w:r>
    </w:p>
    <w:p w14:paraId="672D53C5" w14:textId="37B4AFF3" w:rsidR="00270D84" w:rsidRPr="008741DB" w:rsidRDefault="00270D84" w:rsidP="00032D50">
      <w:pPr>
        <w:spacing w:line="240" w:lineRule="auto"/>
        <w:ind w:firstLine="0"/>
        <w:rPr>
          <w:rFonts w:ascii="Times New Roman" w:hAnsi="Times New Roman"/>
        </w:rPr>
      </w:pPr>
    </w:p>
    <w:p w14:paraId="2C27168C" w14:textId="03ACC7B7" w:rsidR="00DE557C" w:rsidRPr="008741DB" w:rsidRDefault="004F75AE" w:rsidP="00274AB9">
      <w:pPr>
        <w:spacing w:line="240" w:lineRule="auto"/>
        <w:ind w:firstLine="0"/>
        <w:rPr>
          <w:rFonts w:ascii="Times New Roman" w:hAnsi="Times New Roman"/>
          <w:lang w:val="en-GB"/>
        </w:rPr>
      </w:pPr>
      <w:r w:rsidRPr="008741DB">
        <w:rPr>
          <w:rFonts w:ascii="Times New Roman" w:hAnsi="Times New Roman"/>
          <w:b/>
          <w:lang w:val="en-GB"/>
        </w:rPr>
        <w:t>Abstract</w:t>
      </w:r>
    </w:p>
    <w:p w14:paraId="56AA8B5E" w14:textId="2756D856" w:rsidR="006A615E" w:rsidRPr="008741DB" w:rsidRDefault="005C4836" w:rsidP="005C4836">
      <w:pPr>
        <w:spacing w:line="240" w:lineRule="auto"/>
        <w:ind w:firstLine="0"/>
        <w:rPr>
          <w:rFonts w:ascii="Times New Roman" w:hAnsi="Times New Roman"/>
          <w:lang w:val="en-GB"/>
        </w:rPr>
      </w:pPr>
      <w:r w:rsidRPr="008741DB">
        <w:rPr>
          <w:rFonts w:ascii="Times New Roman" w:hAnsi="Times New Roman"/>
          <w:lang w:val="en-GB"/>
        </w:rPr>
        <w:t xml:space="preserve">The innovative activity performed by firm requires the search for external knowledge. A firm’s source of basic and applied knowledge is the university. Considering this, the central objective of this paper is </w:t>
      </w:r>
      <w:proofErr w:type="spellStart"/>
      <w:r w:rsidRPr="008741DB">
        <w:rPr>
          <w:rFonts w:ascii="Times New Roman" w:hAnsi="Times New Roman"/>
          <w:lang w:val="en-GB"/>
        </w:rPr>
        <w:t>analyze</w:t>
      </w:r>
      <w:proofErr w:type="spellEnd"/>
      <w:r w:rsidRPr="008741DB">
        <w:rPr>
          <w:rFonts w:ascii="Times New Roman" w:hAnsi="Times New Roman"/>
          <w:lang w:val="en-GB"/>
        </w:rPr>
        <w:t xml:space="preserve"> the absorptive capacity of firms that interact with universities and its innovative performance. For this, it was used primary data from a research survey conducted in 2013 in a group of firms that </w:t>
      </w:r>
      <w:proofErr w:type="gramStart"/>
      <w:r w:rsidRPr="008741DB">
        <w:rPr>
          <w:rFonts w:ascii="Times New Roman" w:hAnsi="Times New Roman"/>
          <w:lang w:val="en-GB"/>
        </w:rPr>
        <w:t xml:space="preserve">had interaction </w:t>
      </w:r>
      <w:r w:rsidR="00C52B9F" w:rsidRPr="008741DB">
        <w:rPr>
          <w:rFonts w:ascii="Times New Roman" w:hAnsi="Times New Roman"/>
          <w:lang w:val="en-GB"/>
        </w:rPr>
        <w:t>with</w:t>
      </w:r>
      <w:proofErr w:type="gramEnd"/>
      <w:r w:rsidR="00C52B9F" w:rsidRPr="008741DB">
        <w:rPr>
          <w:rFonts w:ascii="Times New Roman" w:hAnsi="Times New Roman"/>
          <w:lang w:val="en-GB"/>
        </w:rPr>
        <w:t xml:space="preserve"> research groups of Mechanical, </w:t>
      </w:r>
      <w:r w:rsidRPr="008741DB">
        <w:rPr>
          <w:rFonts w:ascii="Times New Roman" w:hAnsi="Times New Roman"/>
          <w:lang w:val="en-GB"/>
        </w:rPr>
        <w:t xml:space="preserve">Materials </w:t>
      </w:r>
      <w:r w:rsidR="00C52B9F" w:rsidRPr="008741DB">
        <w:rPr>
          <w:rFonts w:ascii="Times New Roman" w:hAnsi="Times New Roman"/>
          <w:lang w:val="en-GB"/>
        </w:rPr>
        <w:t>and</w:t>
      </w:r>
      <w:r w:rsidRPr="008741DB">
        <w:rPr>
          <w:rFonts w:ascii="Times New Roman" w:hAnsi="Times New Roman"/>
          <w:lang w:val="en-GB"/>
        </w:rPr>
        <w:t xml:space="preserve"> Metallurgy Engineering knowledge area </w:t>
      </w:r>
      <w:r w:rsidR="00C52B9F" w:rsidRPr="008741DB">
        <w:rPr>
          <w:rFonts w:ascii="Times New Roman" w:hAnsi="Times New Roman"/>
          <w:lang w:val="en-GB"/>
        </w:rPr>
        <w:t>in</w:t>
      </w:r>
      <w:r w:rsidRPr="008741DB">
        <w:rPr>
          <w:rFonts w:ascii="Times New Roman" w:hAnsi="Times New Roman"/>
          <w:lang w:val="en-GB"/>
        </w:rPr>
        <w:t xml:space="preserve"> Rio Grande do Sul (RS). The results reinforce the importance of the firm’s absorptive capacity as an influential factor in the search for the partnership and in the benefits</w:t>
      </w:r>
      <w:r w:rsidR="00C52B9F" w:rsidRPr="008741DB">
        <w:rPr>
          <w:rFonts w:ascii="Times New Roman" w:hAnsi="Times New Roman"/>
          <w:lang w:val="en-GB"/>
        </w:rPr>
        <w:t>’</w:t>
      </w:r>
      <w:r w:rsidRPr="008741DB">
        <w:rPr>
          <w:rFonts w:ascii="Times New Roman" w:hAnsi="Times New Roman"/>
          <w:lang w:val="en-GB"/>
        </w:rPr>
        <w:t xml:space="preserve"> appropriation of the interaction. A high absorptive capacity - potential and realized - makes the firm more capable of transforming external knowledge into new products and productive processes, with important effects on its innovative performance.</w:t>
      </w:r>
    </w:p>
    <w:p w14:paraId="7298B865" w14:textId="2BA85E85" w:rsidR="007F0348" w:rsidRPr="008741DB" w:rsidRDefault="007F0348" w:rsidP="00274AB9">
      <w:pPr>
        <w:ind w:firstLine="0"/>
        <w:rPr>
          <w:rFonts w:ascii="Times New Roman" w:hAnsi="Times New Roman"/>
          <w:lang w:val="en-GB"/>
        </w:rPr>
      </w:pPr>
    </w:p>
    <w:p w14:paraId="3CEFFAE1" w14:textId="73E03095" w:rsidR="009924D9" w:rsidRPr="008741DB" w:rsidRDefault="004F75AE" w:rsidP="00032D50">
      <w:pPr>
        <w:spacing w:line="240" w:lineRule="auto"/>
        <w:ind w:firstLine="0"/>
        <w:rPr>
          <w:rFonts w:ascii="Times New Roman" w:hAnsi="Times New Roman"/>
          <w:lang w:val="en-US"/>
        </w:rPr>
      </w:pPr>
      <w:r w:rsidRPr="008741DB">
        <w:rPr>
          <w:rFonts w:ascii="Times New Roman" w:hAnsi="Times New Roman"/>
          <w:b/>
          <w:lang w:val="en-GB"/>
        </w:rPr>
        <w:t>Keywords</w:t>
      </w:r>
      <w:r w:rsidRPr="008741DB">
        <w:rPr>
          <w:rFonts w:ascii="Times New Roman" w:hAnsi="Times New Roman"/>
          <w:lang w:val="en-GB"/>
        </w:rPr>
        <w:t>: Univers</w:t>
      </w:r>
      <w:r w:rsidR="007F0348" w:rsidRPr="008741DB">
        <w:rPr>
          <w:rFonts w:ascii="Times New Roman" w:hAnsi="Times New Roman"/>
          <w:lang w:val="en-GB"/>
        </w:rPr>
        <w:t>ity-i</w:t>
      </w:r>
      <w:r w:rsidRPr="008741DB">
        <w:rPr>
          <w:rFonts w:ascii="Times New Roman" w:hAnsi="Times New Roman"/>
          <w:lang w:val="en-GB"/>
        </w:rPr>
        <w:t>n</w:t>
      </w:r>
      <w:r w:rsidR="005E65CC" w:rsidRPr="008741DB">
        <w:rPr>
          <w:rFonts w:ascii="Times New Roman" w:hAnsi="Times New Roman"/>
          <w:lang w:val="en-GB"/>
        </w:rPr>
        <w:t xml:space="preserve">dustry </w:t>
      </w:r>
      <w:r w:rsidR="007F0348" w:rsidRPr="008741DB">
        <w:rPr>
          <w:rFonts w:ascii="Times New Roman" w:hAnsi="Times New Roman"/>
          <w:lang w:val="en-GB"/>
        </w:rPr>
        <w:t>linkages</w:t>
      </w:r>
      <w:r w:rsidR="003E103A" w:rsidRPr="008741DB">
        <w:rPr>
          <w:rFonts w:ascii="Times New Roman" w:hAnsi="Times New Roman"/>
          <w:lang w:val="en-GB"/>
        </w:rPr>
        <w:t>; Firms’ absorptive capacity;</w:t>
      </w:r>
      <w:r w:rsidR="005E65CC" w:rsidRPr="008741DB">
        <w:rPr>
          <w:rFonts w:ascii="Times New Roman" w:hAnsi="Times New Roman"/>
          <w:lang w:val="en-GB"/>
        </w:rPr>
        <w:t xml:space="preserve"> </w:t>
      </w:r>
      <w:r w:rsidR="005E65CC" w:rsidRPr="008741DB">
        <w:rPr>
          <w:rFonts w:ascii="Times New Roman" w:hAnsi="Times New Roman"/>
          <w:lang w:val="en-US"/>
        </w:rPr>
        <w:t>Knowledge and i</w:t>
      </w:r>
      <w:r w:rsidRPr="008741DB">
        <w:rPr>
          <w:rFonts w:ascii="Times New Roman" w:hAnsi="Times New Roman"/>
          <w:lang w:val="en-US"/>
        </w:rPr>
        <w:t>nnovation.</w:t>
      </w:r>
    </w:p>
    <w:p w14:paraId="7FAF19CB" w14:textId="4A1DA9ED" w:rsidR="004F75AE" w:rsidRPr="008741DB" w:rsidRDefault="00032D50" w:rsidP="00032D50">
      <w:pPr>
        <w:spacing w:before="120"/>
        <w:ind w:firstLine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Classificação </w:t>
      </w:r>
      <w:r w:rsidR="004F75AE" w:rsidRPr="008741DB">
        <w:rPr>
          <w:rFonts w:ascii="Times New Roman" w:hAnsi="Times New Roman"/>
          <w:b/>
        </w:rPr>
        <w:t>JEL</w:t>
      </w:r>
      <w:r w:rsidR="00B17828">
        <w:rPr>
          <w:rFonts w:ascii="Times New Roman" w:hAnsi="Times New Roman"/>
        </w:rPr>
        <w:t>:  D83; L20;</w:t>
      </w:r>
      <w:bookmarkStart w:id="1" w:name="_GoBack"/>
      <w:bookmarkEnd w:id="1"/>
      <w:r w:rsidR="004F75AE" w:rsidRPr="008741DB">
        <w:rPr>
          <w:rFonts w:ascii="Times New Roman" w:hAnsi="Times New Roman"/>
        </w:rPr>
        <w:t xml:space="preserve"> O32</w:t>
      </w:r>
    </w:p>
    <w:p w14:paraId="68204CD3" w14:textId="6D959592" w:rsidR="00E97ECE" w:rsidRDefault="00156171" w:rsidP="004F7A8B">
      <w:pPr>
        <w:spacing w:after="240"/>
        <w:ind w:firstLine="0"/>
        <w:rPr>
          <w:rFonts w:ascii="Times New Roman" w:hAnsi="Times New Roman"/>
          <w:b/>
        </w:rPr>
      </w:pPr>
      <w:r w:rsidRPr="008741DB">
        <w:rPr>
          <w:rFonts w:ascii="Times New Roman" w:hAnsi="Times New Roman"/>
          <w:b/>
        </w:rPr>
        <w:lastRenderedPageBreak/>
        <w:t xml:space="preserve">1. </w:t>
      </w:r>
      <w:r w:rsidR="004F75AE" w:rsidRPr="008741DB">
        <w:rPr>
          <w:rFonts w:ascii="Times New Roman" w:hAnsi="Times New Roman"/>
          <w:b/>
        </w:rPr>
        <w:t>Introdução</w:t>
      </w:r>
      <w:r w:rsidR="001B7C4B" w:rsidRPr="008741DB">
        <w:rPr>
          <w:rFonts w:ascii="Times New Roman" w:hAnsi="Times New Roman"/>
          <w:b/>
        </w:rPr>
        <w:t xml:space="preserve"> </w:t>
      </w:r>
    </w:p>
    <w:p w14:paraId="3A3027C0" w14:textId="5B0536DA" w:rsidR="007F0348" w:rsidRPr="008741DB" w:rsidRDefault="00E97ECE" w:rsidP="00274AB9">
      <w:pPr>
        <w:ind w:firstLine="708"/>
        <w:rPr>
          <w:rFonts w:ascii="Times New Roman" w:hAnsi="Times New Roman"/>
          <w:color w:val="000000"/>
          <w:shd w:val="clear" w:color="auto" w:fill="FFFFFF"/>
        </w:rPr>
      </w:pPr>
      <w:r w:rsidRPr="008741DB">
        <w:rPr>
          <w:rFonts w:ascii="Times New Roman" w:hAnsi="Times New Roman"/>
        </w:rPr>
        <w:t xml:space="preserve">As empresas </w:t>
      </w:r>
      <w:r w:rsidR="0095243E" w:rsidRPr="008741DB">
        <w:rPr>
          <w:rFonts w:ascii="Times New Roman" w:hAnsi="Times New Roman"/>
        </w:rPr>
        <w:t>vêm buscando</w:t>
      </w:r>
      <w:r w:rsidR="00364AB2" w:rsidRPr="008741DB">
        <w:rPr>
          <w:rFonts w:ascii="Times New Roman" w:hAnsi="Times New Roman"/>
        </w:rPr>
        <w:t xml:space="preserve"> aproximar</w:t>
      </w:r>
      <w:r w:rsidR="0095243E" w:rsidRPr="008741DB">
        <w:rPr>
          <w:rFonts w:ascii="Times New Roman" w:hAnsi="Times New Roman"/>
        </w:rPr>
        <w:t>em</w:t>
      </w:r>
      <w:r w:rsidR="00364AB2" w:rsidRPr="008741DB">
        <w:rPr>
          <w:rFonts w:ascii="Times New Roman" w:hAnsi="Times New Roman"/>
        </w:rPr>
        <w:t>-se de instituições geradoras e difusoras de conhecimento científico</w:t>
      </w:r>
      <w:r w:rsidR="00A05ADA" w:rsidRPr="008741DB">
        <w:rPr>
          <w:rFonts w:ascii="Times New Roman" w:hAnsi="Times New Roman"/>
        </w:rPr>
        <w:t xml:space="preserve"> e tecnológico</w:t>
      </w:r>
      <w:r w:rsidR="00364AB2" w:rsidRPr="008741DB">
        <w:rPr>
          <w:rFonts w:ascii="Times New Roman" w:hAnsi="Times New Roman"/>
        </w:rPr>
        <w:t xml:space="preserve">, com o intuito de ter acesso a </w:t>
      </w:r>
      <w:r w:rsidR="00A05ADA" w:rsidRPr="008741DB">
        <w:rPr>
          <w:rFonts w:ascii="Times New Roman" w:hAnsi="Times New Roman"/>
        </w:rPr>
        <w:t xml:space="preserve">novas </w:t>
      </w:r>
      <w:r w:rsidR="00364AB2" w:rsidRPr="008741DB">
        <w:rPr>
          <w:rFonts w:ascii="Times New Roman" w:hAnsi="Times New Roman"/>
        </w:rPr>
        <w:t xml:space="preserve">fontes de conhecimento </w:t>
      </w:r>
      <w:r w:rsidR="004341E0" w:rsidRPr="008741DB">
        <w:rPr>
          <w:rFonts w:ascii="Times New Roman" w:hAnsi="Times New Roman"/>
        </w:rPr>
        <w:t>para a inovação</w:t>
      </w:r>
      <w:r w:rsidR="00A8001A" w:rsidRPr="008741DB">
        <w:rPr>
          <w:rFonts w:ascii="Times New Roman" w:hAnsi="Times New Roman"/>
        </w:rPr>
        <w:t xml:space="preserve">. </w:t>
      </w:r>
      <w:r w:rsidR="007F0348" w:rsidRPr="008741DB">
        <w:rPr>
          <w:rFonts w:ascii="Times New Roman" w:hAnsi="Times New Roman"/>
        </w:rPr>
        <w:t>E</w:t>
      </w:r>
      <w:r w:rsidR="004C65BB" w:rsidRPr="008741DB">
        <w:rPr>
          <w:rFonts w:ascii="Times New Roman" w:hAnsi="Times New Roman"/>
          <w:color w:val="000000"/>
          <w:shd w:val="clear" w:color="auto" w:fill="FFFFFF"/>
        </w:rPr>
        <w:t xml:space="preserve">ntretanto, </w:t>
      </w:r>
      <w:r w:rsidRPr="008741DB">
        <w:rPr>
          <w:rFonts w:ascii="Times New Roman" w:hAnsi="Times New Roman"/>
          <w:color w:val="000000"/>
          <w:shd w:val="clear" w:color="auto" w:fill="FFFFFF"/>
        </w:rPr>
        <w:t xml:space="preserve">para </w:t>
      </w:r>
      <w:r w:rsidR="00894EB7" w:rsidRPr="008741DB">
        <w:rPr>
          <w:rFonts w:ascii="Times New Roman" w:hAnsi="Times New Roman"/>
          <w:color w:val="000000"/>
          <w:shd w:val="clear" w:color="auto" w:fill="FFFFFF"/>
        </w:rPr>
        <w:t>se apropriar</w:t>
      </w:r>
      <w:r w:rsidRPr="008741DB">
        <w:rPr>
          <w:rFonts w:ascii="Times New Roman" w:hAnsi="Times New Roman"/>
          <w:color w:val="000000"/>
          <w:shd w:val="clear" w:color="auto" w:fill="FFFFFF"/>
        </w:rPr>
        <w:t xml:space="preserve"> dos benefícios da </w:t>
      </w:r>
      <w:r w:rsidR="0095243E" w:rsidRPr="008741DB">
        <w:rPr>
          <w:rFonts w:ascii="Times New Roman" w:hAnsi="Times New Roman"/>
          <w:color w:val="000000"/>
          <w:shd w:val="clear" w:color="auto" w:fill="FFFFFF"/>
        </w:rPr>
        <w:t>interação</w:t>
      </w:r>
      <w:r w:rsidRPr="008741DB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="00A05ADA" w:rsidRPr="008741DB">
        <w:rPr>
          <w:rFonts w:ascii="Times New Roman" w:hAnsi="Times New Roman"/>
          <w:color w:val="000000"/>
          <w:shd w:val="clear" w:color="auto" w:fill="FFFFFF"/>
        </w:rPr>
        <w:t>com parceiros externos</w:t>
      </w:r>
      <w:r w:rsidRPr="008741DB">
        <w:rPr>
          <w:rFonts w:ascii="Times New Roman" w:hAnsi="Times New Roman"/>
          <w:color w:val="000000"/>
          <w:shd w:val="clear" w:color="auto" w:fill="FFFFFF"/>
        </w:rPr>
        <w:t xml:space="preserve">, é necessário que a </w:t>
      </w:r>
      <w:r w:rsidR="00A05ADA" w:rsidRPr="008741DB">
        <w:rPr>
          <w:rFonts w:ascii="Times New Roman" w:hAnsi="Times New Roman"/>
          <w:color w:val="000000"/>
          <w:shd w:val="clear" w:color="auto" w:fill="FFFFFF"/>
        </w:rPr>
        <w:t>firma seja capaz de absorver os</w:t>
      </w:r>
      <w:r w:rsidRPr="008741DB">
        <w:rPr>
          <w:rFonts w:ascii="Times New Roman" w:hAnsi="Times New Roman"/>
          <w:color w:val="000000"/>
          <w:shd w:val="clear" w:color="auto" w:fill="FFFFFF"/>
        </w:rPr>
        <w:t xml:space="preserve"> novos conhecimentos científicos e tecnológicos. Nesse contexto, </w:t>
      </w:r>
      <w:r w:rsidR="004C65BB" w:rsidRPr="008741DB">
        <w:rPr>
          <w:rFonts w:ascii="Times New Roman" w:hAnsi="Times New Roman"/>
          <w:color w:val="000000"/>
          <w:shd w:val="clear" w:color="auto" w:fill="FFFFFF"/>
        </w:rPr>
        <w:t>a capacidade de absorção das firmas</w:t>
      </w:r>
      <w:r w:rsidRPr="008741DB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="00A05ADA" w:rsidRPr="008741DB">
        <w:rPr>
          <w:rFonts w:ascii="Times New Roman" w:hAnsi="Times New Roman"/>
          <w:color w:val="000000"/>
          <w:shd w:val="clear" w:color="auto" w:fill="FFFFFF"/>
        </w:rPr>
        <w:t xml:space="preserve">é fator determinante para as firmas estabelecerem e se beneficiarem de interações com agentes externos, </w:t>
      </w:r>
      <w:r w:rsidR="004341E0" w:rsidRPr="008741DB">
        <w:rPr>
          <w:rFonts w:ascii="Times New Roman" w:hAnsi="Times New Roman"/>
          <w:color w:val="000000"/>
          <w:shd w:val="clear" w:color="auto" w:fill="FFFFFF"/>
        </w:rPr>
        <w:t>como</w:t>
      </w:r>
      <w:r w:rsidR="00A05ADA" w:rsidRPr="008741DB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8741DB">
        <w:rPr>
          <w:rFonts w:ascii="Times New Roman" w:hAnsi="Times New Roman"/>
          <w:color w:val="000000"/>
          <w:shd w:val="clear" w:color="auto" w:fill="FFFFFF"/>
        </w:rPr>
        <w:t>a universidade (</w:t>
      </w:r>
      <w:r w:rsidR="00636174" w:rsidRPr="008741DB">
        <w:rPr>
          <w:rFonts w:ascii="Times New Roman" w:hAnsi="Times New Roman"/>
          <w:color w:val="000000"/>
          <w:shd w:val="clear" w:color="auto" w:fill="FFFFFF"/>
        </w:rPr>
        <w:t>MEYER-KRAHMER</w:t>
      </w:r>
      <w:r w:rsidR="009A4CE8" w:rsidRPr="008741DB">
        <w:rPr>
          <w:rFonts w:ascii="Times New Roman" w:hAnsi="Times New Roman"/>
          <w:color w:val="000000"/>
          <w:shd w:val="clear" w:color="auto" w:fill="FFFFFF"/>
        </w:rPr>
        <w:t>;</w:t>
      </w:r>
      <w:r w:rsidR="00636174" w:rsidRPr="008741DB">
        <w:rPr>
          <w:rFonts w:ascii="Times New Roman" w:hAnsi="Times New Roman"/>
          <w:color w:val="000000"/>
          <w:shd w:val="clear" w:color="auto" w:fill="FFFFFF"/>
        </w:rPr>
        <w:t xml:space="preserve"> SCHMOCH</w:t>
      </w:r>
      <w:r w:rsidRPr="008741DB">
        <w:rPr>
          <w:rFonts w:ascii="Times New Roman" w:hAnsi="Times New Roman"/>
          <w:color w:val="000000"/>
          <w:shd w:val="clear" w:color="auto" w:fill="FFFFFF"/>
        </w:rPr>
        <w:t xml:space="preserve">, </w:t>
      </w:r>
      <w:r w:rsidR="007E082A" w:rsidRPr="008741DB">
        <w:rPr>
          <w:rFonts w:ascii="Times New Roman" w:hAnsi="Times New Roman"/>
          <w:color w:val="000000"/>
          <w:shd w:val="clear" w:color="auto" w:fill="FFFFFF"/>
        </w:rPr>
        <w:t>1998)</w:t>
      </w:r>
      <w:r w:rsidRPr="008741DB">
        <w:rPr>
          <w:rFonts w:ascii="Times New Roman" w:hAnsi="Times New Roman"/>
          <w:color w:val="000000"/>
          <w:shd w:val="clear" w:color="auto" w:fill="FFFFFF"/>
        </w:rPr>
        <w:t xml:space="preserve">. </w:t>
      </w:r>
    </w:p>
    <w:p w14:paraId="6471B635" w14:textId="636244AF" w:rsidR="007F0348" w:rsidRPr="008741DB" w:rsidRDefault="00A05ADA" w:rsidP="00274AB9">
      <w:pPr>
        <w:ind w:firstLine="708"/>
        <w:rPr>
          <w:rFonts w:ascii="Times New Roman" w:hAnsi="Times New Roman"/>
        </w:rPr>
      </w:pPr>
      <w:r w:rsidRPr="008741DB">
        <w:rPr>
          <w:rFonts w:ascii="Times New Roman" w:hAnsi="Times New Roman"/>
          <w:color w:val="000000"/>
          <w:shd w:val="clear" w:color="auto" w:fill="FFFFFF"/>
        </w:rPr>
        <w:t xml:space="preserve">O conceito de capacidade de absorção da firma foi introduzido na literatura </w:t>
      </w:r>
      <w:r w:rsidR="004341E0" w:rsidRPr="008741DB">
        <w:rPr>
          <w:rFonts w:ascii="Times New Roman" w:hAnsi="Times New Roman"/>
          <w:color w:val="000000"/>
          <w:shd w:val="clear" w:color="auto" w:fill="FFFFFF"/>
        </w:rPr>
        <w:t>pel</w:t>
      </w:r>
      <w:r w:rsidRPr="008741DB">
        <w:rPr>
          <w:rFonts w:ascii="Times New Roman" w:hAnsi="Times New Roman"/>
          <w:color w:val="000000"/>
          <w:shd w:val="clear" w:color="auto" w:fill="FFFFFF"/>
        </w:rPr>
        <w:t xml:space="preserve">o </w:t>
      </w:r>
      <w:r w:rsidR="007F0348" w:rsidRPr="008741DB">
        <w:rPr>
          <w:rFonts w:ascii="Times New Roman" w:hAnsi="Times New Roman"/>
          <w:color w:val="000000"/>
          <w:shd w:val="clear" w:color="auto" w:fill="FFFFFF"/>
        </w:rPr>
        <w:t xml:space="preserve">trabalho seminal de </w:t>
      </w:r>
      <w:r w:rsidR="007F0348" w:rsidRPr="008741DB">
        <w:rPr>
          <w:rFonts w:ascii="Times New Roman" w:hAnsi="Times New Roman"/>
        </w:rPr>
        <w:t xml:space="preserve">Cohen e </w:t>
      </w:r>
      <w:proofErr w:type="spellStart"/>
      <w:r w:rsidR="007F0348" w:rsidRPr="008741DB">
        <w:rPr>
          <w:rFonts w:ascii="Times New Roman" w:hAnsi="Times New Roman"/>
        </w:rPr>
        <w:t>Levinthal</w:t>
      </w:r>
      <w:proofErr w:type="spellEnd"/>
      <w:r w:rsidR="007F0348" w:rsidRPr="008741DB">
        <w:rPr>
          <w:rFonts w:ascii="Times New Roman" w:hAnsi="Times New Roman"/>
        </w:rPr>
        <w:t xml:space="preserve"> (1989</w:t>
      </w:r>
      <w:r w:rsidRPr="008741DB">
        <w:rPr>
          <w:rFonts w:ascii="Times New Roman" w:hAnsi="Times New Roman"/>
        </w:rPr>
        <w:t xml:space="preserve">), a partir do qual </w:t>
      </w:r>
      <w:r w:rsidR="00894EB7" w:rsidRPr="008741DB">
        <w:rPr>
          <w:rFonts w:ascii="Times New Roman" w:hAnsi="Times New Roman"/>
        </w:rPr>
        <w:t>disseminaram-se divers</w:t>
      </w:r>
      <w:r w:rsidR="007F0348" w:rsidRPr="008741DB">
        <w:rPr>
          <w:rFonts w:ascii="Times New Roman" w:hAnsi="Times New Roman"/>
        </w:rPr>
        <w:t xml:space="preserve">os </w:t>
      </w:r>
      <w:r w:rsidR="00E97ECE" w:rsidRPr="008741DB">
        <w:rPr>
          <w:rFonts w:ascii="Times New Roman" w:hAnsi="Times New Roman"/>
          <w:color w:val="000000"/>
          <w:shd w:val="clear" w:color="auto" w:fill="FFFFFF"/>
        </w:rPr>
        <w:t>estudos</w:t>
      </w:r>
      <w:r w:rsidR="004341E0" w:rsidRPr="008741DB">
        <w:rPr>
          <w:rFonts w:ascii="Times New Roman" w:hAnsi="Times New Roman"/>
          <w:color w:val="000000"/>
          <w:shd w:val="clear" w:color="auto" w:fill="FFFFFF"/>
        </w:rPr>
        <w:t>, sobretudo empíricos,</w:t>
      </w:r>
      <w:r w:rsidR="00E97ECE" w:rsidRPr="008741DB">
        <w:rPr>
          <w:rFonts w:ascii="Times New Roman" w:hAnsi="Times New Roman"/>
          <w:color w:val="000000"/>
          <w:shd w:val="clear" w:color="auto" w:fill="FFFFFF"/>
        </w:rPr>
        <w:t xml:space="preserve"> sobre a </w:t>
      </w:r>
      <w:r w:rsidR="004C65BB" w:rsidRPr="008741DB">
        <w:rPr>
          <w:rFonts w:ascii="Times New Roman" w:hAnsi="Times New Roman"/>
        </w:rPr>
        <w:t>capacidade das firmas</w:t>
      </w:r>
      <w:r w:rsidR="004341E0" w:rsidRPr="008741DB">
        <w:rPr>
          <w:rFonts w:ascii="Times New Roman" w:hAnsi="Times New Roman"/>
        </w:rPr>
        <w:t xml:space="preserve"> em absorver novos conhecimentos</w:t>
      </w:r>
      <w:r w:rsidR="007F0348" w:rsidRPr="008741DB">
        <w:rPr>
          <w:rFonts w:ascii="Times New Roman" w:hAnsi="Times New Roman"/>
        </w:rPr>
        <w:t>.</w:t>
      </w:r>
      <w:r w:rsidR="004C65BB" w:rsidRPr="008741DB">
        <w:rPr>
          <w:rFonts w:ascii="Times New Roman" w:hAnsi="Times New Roman"/>
        </w:rPr>
        <w:t xml:space="preserve"> C</w:t>
      </w:r>
      <w:r w:rsidRPr="008741DB">
        <w:rPr>
          <w:rFonts w:ascii="Times New Roman" w:hAnsi="Times New Roman"/>
        </w:rPr>
        <w:t xml:space="preserve">ohen e </w:t>
      </w:r>
      <w:proofErr w:type="spellStart"/>
      <w:r w:rsidRPr="008741DB">
        <w:rPr>
          <w:rFonts w:ascii="Times New Roman" w:hAnsi="Times New Roman"/>
        </w:rPr>
        <w:t>Levinthal</w:t>
      </w:r>
      <w:proofErr w:type="spellEnd"/>
      <w:r w:rsidRPr="008741DB">
        <w:rPr>
          <w:rFonts w:ascii="Times New Roman" w:hAnsi="Times New Roman"/>
        </w:rPr>
        <w:t xml:space="preserve"> (1989</w:t>
      </w:r>
      <w:r w:rsidR="00E97ECE" w:rsidRPr="008741DB">
        <w:rPr>
          <w:rFonts w:ascii="Times New Roman" w:hAnsi="Times New Roman"/>
        </w:rPr>
        <w:t>) define</w:t>
      </w:r>
      <w:r w:rsidR="004C65BB" w:rsidRPr="008741DB">
        <w:rPr>
          <w:rFonts w:ascii="Times New Roman" w:hAnsi="Times New Roman"/>
        </w:rPr>
        <w:t xml:space="preserve">m capacidade de absorção como a capacidade de uma </w:t>
      </w:r>
      <w:r w:rsidR="004341E0" w:rsidRPr="008741DB">
        <w:rPr>
          <w:rFonts w:ascii="Times New Roman" w:hAnsi="Times New Roman"/>
        </w:rPr>
        <w:t xml:space="preserve">empresa </w:t>
      </w:r>
      <w:r w:rsidRPr="008741DB">
        <w:rPr>
          <w:rFonts w:ascii="Times New Roman" w:hAnsi="Times New Roman"/>
        </w:rPr>
        <w:t>de</w:t>
      </w:r>
      <w:r w:rsidR="004C65BB" w:rsidRPr="008741DB">
        <w:rPr>
          <w:rFonts w:ascii="Times New Roman" w:hAnsi="Times New Roman"/>
        </w:rPr>
        <w:t xml:space="preserve"> reconhecer o valor de novas informações e conhecimentos, assimilá-los e aplicá-los para fins comerciais. Assim, a simples aproximação com fontes externas de conhecimento não garante que a </w:t>
      </w:r>
      <w:r w:rsidRPr="008741DB">
        <w:rPr>
          <w:rFonts w:ascii="Times New Roman" w:hAnsi="Times New Roman"/>
        </w:rPr>
        <w:t>firma</w:t>
      </w:r>
      <w:r w:rsidR="00894EB7" w:rsidRPr="008741DB">
        <w:rPr>
          <w:rFonts w:ascii="Times New Roman" w:hAnsi="Times New Roman"/>
        </w:rPr>
        <w:t xml:space="preserve"> </w:t>
      </w:r>
      <w:r w:rsidR="004C65BB" w:rsidRPr="008741DB">
        <w:rPr>
          <w:rFonts w:ascii="Times New Roman" w:hAnsi="Times New Roman"/>
        </w:rPr>
        <w:t xml:space="preserve">seja capaz de assimilar, transformar e comercializar </w:t>
      </w:r>
      <w:r w:rsidRPr="008741DB">
        <w:rPr>
          <w:rFonts w:ascii="Times New Roman" w:hAnsi="Times New Roman"/>
        </w:rPr>
        <w:t xml:space="preserve">na forma de produtos e processos </w:t>
      </w:r>
      <w:r w:rsidR="004C65BB" w:rsidRPr="008741DB">
        <w:rPr>
          <w:rFonts w:ascii="Times New Roman" w:hAnsi="Times New Roman"/>
        </w:rPr>
        <w:t>os novos conhecimentos adquirid</w:t>
      </w:r>
      <w:r w:rsidR="00894EB7" w:rsidRPr="008741DB">
        <w:rPr>
          <w:rFonts w:ascii="Times New Roman" w:hAnsi="Times New Roman"/>
        </w:rPr>
        <w:t>os.</w:t>
      </w:r>
      <w:r w:rsidR="004C65BB" w:rsidRPr="008741DB">
        <w:rPr>
          <w:rFonts w:ascii="Times New Roman" w:hAnsi="Times New Roman"/>
        </w:rPr>
        <w:t xml:space="preserve"> </w:t>
      </w:r>
      <w:r w:rsidRPr="008741DB">
        <w:rPr>
          <w:rFonts w:ascii="Times New Roman" w:hAnsi="Times New Roman"/>
        </w:rPr>
        <w:t xml:space="preserve">É necessário </w:t>
      </w:r>
      <w:r w:rsidR="004341E0" w:rsidRPr="008741DB">
        <w:rPr>
          <w:rFonts w:ascii="Times New Roman" w:hAnsi="Times New Roman"/>
        </w:rPr>
        <w:t>que ela sej</w:t>
      </w:r>
      <w:r w:rsidRPr="008741DB">
        <w:rPr>
          <w:rFonts w:ascii="Times New Roman" w:hAnsi="Times New Roman"/>
        </w:rPr>
        <w:t>a capa</w:t>
      </w:r>
      <w:r w:rsidR="004341E0" w:rsidRPr="008741DB">
        <w:rPr>
          <w:rFonts w:ascii="Times New Roman" w:hAnsi="Times New Roman"/>
        </w:rPr>
        <w:t>z</w:t>
      </w:r>
      <w:r w:rsidRPr="008741DB">
        <w:rPr>
          <w:rFonts w:ascii="Times New Roman" w:hAnsi="Times New Roman"/>
        </w:rPr>
        <w:t xml:space="preserve"> de absorver os novos conhecimentos. A respeito disso, </w:t>
      </w:r>
      <w:r w:rsidR="004341E0" w:rsidRPr="008741DB">
        <w:rPr>
          <w:rFonts w:ascii="Times New Roman" w:hAnsi="Times New Roman"/>
        </w:rPr>
        <w:t xml:space="preserve">estudos prévios conseguiram comprovar empiricamente de </w:t>
      </w:r>
      <w:r w:rsidR="00894EB7" w:rsidRPr="008741DB">
        <w:rPr>
          <w:rFonts w:ascii="Times New Roman" w:hAnsi="Times New Roman"/>
        </w:rPr>
        <w:t>que firmas com elevada</w:t>
      </w:r>
      <w:r w:rsidR="004C65BB" w:rsidRPr="008741DB">
        <w:rPr>
          <w:rFonts w:ascii="Times New Roman" w:hAnsi="Times New Roman"/>
        </w:rPr>
        <w:t xml:space="preserve"> capacidade</w:t>
      </w:r>
      <w:r w:rsidR="00E97ECE" w:rsidRPr="008741DB">
        <w:rPr>
          <w:rFonts w:ascii="Times New Roman" w:hAnsi="Times New Roman"/>
        </w:rPr>
        <w:t xml:space="preserve"> de absorção apresentam maior</w:t>
      </w:r>
      <w:r w:rsidR="004C65BB" w:rsidRPr="008741DB">
        <w:rPr>
          <w:rFonts w:ascii="Times New Roman" w:hAnsi="Times New Roman"/>
        </w:rPr>
        <w:t xml:space="preserve"> probabilidade de inovar em produto </w:t>
      </w:r>
      <w:r w:rsidR="00E97ECE" w:rsidRPr="008741DB">
        <w:rPr>
          <w:rFonts w:ascii="Times New Roman" w:hAnsi="Times New Roman"/>
        </w:rPr>
        <w:t xml:space="preserve">e </w:t>
      </w:r>
      <w:r w:rsidR="004C65BB" w:rsidRPr="008741DB">
        <w:rPr>
          <w:rFonts w:ascii="Times New Roman" w:hAnsi="Times New Roman"/>
        </w:rPr>
        <w:t>processo (EBERS; MAURER, 2014; MUROVEC; PRODAN, 2009).</w:t>
      </w:r>
    </w:p>
    <w:p w14:paraId="7967F7B3" w14:textId="311C712E" w:rsidR="00C243FC" w:rsidRPr="008741DB" w:rsidRDefault="00894EB7" w:rsidP="003E103A">
      <w:pPr>
        <w:ind w:firstLine="708"/>
        <w:rPr>
          <w:rFonts w:ascii="Times New Roman" w:hAnsi="Times New Roman"/>
        </w:rPr>
      </w:pPr>
      <w:r w:rsidRPr="008741DB">
        <w:rPr>
          <w:rFonts w:ascii="Times New Roman" w:hAnsi="Times New Roman"/>
        </w:rPr>
        <w:t xml:space="preserve">Inserido nesse contexto, </w:t>
      </w:r>
      <w:r w:rsidR="005E57E6" w:rsidRPr="008741DB">
        <w:rPr>
          <w:rFonts w:ascii="Times New Roman" w:hAnsi="Times New Roman"/>
        </w:rPr>
        <w:t>o presente</w:t>
      </w:r>
      <w:r w:rsidR="007F0348" w:rsidRPr="008741DB">
        <w:rPr>
          <w:rFonts w:ascii="Times New Roman" w:hAnsi="Times New Roman"/>
        </w:rPr>
        <w:t xml:space="preserve"> trabalho </w:t>
      </w:r>
      <w:r w:rsidR="005E57E6" w:rsidRPr="008741DB">
        <w:rPr>
          <w:rFonts w:ascii="Times New Roman" w:hAnsi="Times New Roman"/>
        </w:rPr>
        <w:t>busca</w:t>
      </w:r>
      <w:r w:rsidR="00A05ADA" w:rsidRPr="008741DB">
        <w:rPr>
          <w:rFonts w:ascii="Times New Roman" w:hAnsi="Times New Roman"/>
        </w:rPr>
        <w:t xml:space="preserve"> contribuir para </w:t>
      </w:r>
      <w:r w:rsidR="004341E0" w:rsidRPr="008741DB">
        <w:rPr>
          <w:rFonts w:ascii="Times New Roman" w:hAnsi="Times New Roman"/>
        </w:rPr>
        <w:t>ess</w:t>
      </w:r>
      <w:r w:rsidR="00A05ADA" w:rsidRPr="008741DB">
        <w:rPr>
          <w:rFonts w:ascii="Times New Roman" w:hAnsi="Times New Roman"/>
        </w:rPr>
        <w:t>a discussão</w:t>
      </w:r>
      <w:r w:rsidR="004341E0" w:rsidRPr="008741DB">
        <w:rPr>
          <w:rFonts w:ascii="Times New Roman" w:hAnsi="Times New Roman"/>
        </w:rPr>
        <w:t xml:space="preserve"> por meio da apresentação de novas evidências empíricas acerca da relação entre a </w:t>
      </w:r>
      <w:r w:rsidR="007F0348" w:rsidRPr="008741DB">
        <w:rPr>
          <w:rFonts w:ascii="Times New Roman" w:hAnsi="Times New Roman"/>
        </w:rPr>
        <w:t xml:space="preserve">capacidade de absorção </w:t>
      </w:r>
      <w:r w:rsidR="00D90F3C" w:rsidRPr="008741DB">
        <w:rPr>
          <w:rFonts w:ascii="Times New Roman" w:hAnsi="Times New Roman"/>
        </w:rPr>
        <w:t>de</w:t>
      </w:r>
      <w:r w:rsidR="007F0348" w:rsidRPr="008741DB">
        <w:rPr>
          <w:rFonts w:ascii="Times New Roman" w:hAnsi="Times New Roman"/>
        </w:rPr>
        <w:t xml:space="preserve"> </w:t>
      </w:r>
      <w:r w:rsidR="00D90F3C" w:rsidRPr="008741DB">
        <w:rPr>
          <w:rFonts w:ascii="Times New Roman" w:hAnsi="Times New Roman"/>
        </w:rPr>
        <w:t xml:space="preserve">firmas que interagem com universidades e o </w:t>
      </w:r>
      <w:r w:rsidR="004341E0" w:rsidRPr="008741DB">
        <w:rPr>
          <w:rFonts w:ascii="Times New Roman" w:hAnsi="Times New Roman"/>
        </w:rPr>
        <w:t xml:space="preserve">seu </w:t>
      </w:r>
      <w:r w:rsidR="00D90F3C" w:rsidRPr="008741DB">
        <w:rPr>
          <w:rFonts w:ascii="Times New Roman" w:hAnsi="Times New Roman"/>
        </w:rPr>
        <w:t>desempenho inovativo</w:t>
      </w:r>
      <w:r w:rsidR="007F0348" w:rsidRPr="008741DB">
        <w:rPr>
          <w:rFonts w:ascii="Times New Roman" w:hAnsi="Times New Roman"/>
        </w:rPr>
        <w:t>.</w:t>
      </w:r>
      <w:r w:rsidR="00703985" w:rsidRPr="008741DB">
        <w:rPr>
          <w:rFonts w:ascii="Times New Roman" w:hAnsi="Times New Roman"/>
        </w:rPr>
        <w:t xml:space="preserve"> </w:t>
      </w:r>
      <w:r w:rsidR="00A05ADA" w:rsidRPr="008741DB">
        <w:rPr>
          <w:rFonts w:ascii="Times New Roman" w:hAnsi="Times New Roman"/>
        </w:rPr>
        <w:t xml:space="preserve">A hipótese central é de que </w:t>
      </w:r>
      <w:r w:rsidR="00D90F3C" w:rsidRPr="008741DB">
        <w:rPr>
          <w:rFonts w:ascii="Times New Roman" w:hAnsi="Times New Roman"/>
        </w:rPr>
        <w:t>firmas que interagem com universidades possuem capacidade de absorção</w:t>
      </w:r>
      <w:r w:rsidR="00636174" w:rsidRPr="008741DB">
        <w:rPr>
          <w:rFonts w:ascii="Times New Roman" w:hAnsi="Times New Roman"/>
        </w:rPr>
        <w:t xml:space="preserve"> elevada</w:t>
      </w:r>
      <w:r w:rsidR="00D90F3C" w:rsidRPr="008741DB">
        <w:rPr>
          <w:rFonts w:ascii="Times New Roman" w:hAnsi="Times New Roman"/>
        </w:rPr>
        <w:t xml:space="preserve">, tanto </w:t>
      </w:r>
      <w:proofErr w:type="gramStart"/>
      <w:r w:rsidR="00D90F3C" w:rsidRPr="008741DB">
        <w:rPr>
          <w:rFonts w:ascii="Times New Roman" w:hAnsi="Times New Roman"/>
        </w:rPr>
        <w:t xml:space="preserve">potencial quanto </w:t>
      </w:r>
      <w:r w:rsidR="00523644" w:rsidRPr="008741DB">
        <w:rPr>
          <w:rFonts w:ascii="Times New Roman" w:hAnsi="Times New Roman"/>
        </w:rPr>
        <w:t>realizada</w:t>
      </w:r>
      <w:proofErr w:type="gramEnd"/>
      <w:r w:rsidR="00523644" w:rsidRPr="008741DB">
        <w:rPr>
          <w:rFonts w:ascii="Times New Roman" w:hAnsi="Times New Roman"/>
        </w:rPr>
        <w:t>,</w:t>
      </w:r>
      <w:r w:rsidR="004341E0" w:rsidRPr="008741DB">
        <w:rPr>
          <w:rFonts w:ascii="Times New Roman" w:hAnsi="Times New Roman"/>
        </w:rPr>
        <w:t xml:space="preserve"> o que reflete em um </w:t>
      </w:r>
      <w:r w:rsidR="000F1067" w:rsidRPr="008741DB">
        <w:rPr>
          <w:rFonts w:ascii="Times New Roman" w:hAnsi="Times New Roman"/>
        </w:rPr>
        <w:t>desempenho inovativo</w:t>
      </w:r>
      <w:r w:rsidR="00636174" w:rsidRPr="008741DB">
        <w:rPr>
          <w:rFonts w:ascii="Times New Roman" w:hAnsi="Times New Roman"/>
        </w:rPr>
        <w:t xml:space="preserve"> mais elevado</w:t>
      </w:r>
      <w:r w:rsidR="000F1067" w:rsidRPr="008741DB">
        <w:rPr>
          <w:rFonts w:ascii="Times New Roman" w:hAnsi="Times New Roman"/>
        </w:rPr>
        <w:t>. Essa discussão serve para</w:t>
      </w:r>
      <w:r w:rsidR="00A05ADA" w:rsidRPr="008741DB">
        <w:rPr>
          <w:rFonts w:ascii="Times New Roman" w:hAnsi="Times New Roman"/>
        </w:rPr>
        <w:t xml:space="preserve"> reforçar</w:t>
      </w:r>
      <w:r w:rsidR="00C243FC" w:rsidRPr="008741DB">
        <w:rPr>
          <w:rFonts w:ascii="Times New Roman" w:hAnsi="Times New Roman"/>
        </w:rPr>
        <w:t xml:space="preserve"> a relevância d</w:t>
      </w:r>
      <w:r w:rsidR="004341E0" w:rsidRPr="008741DB">
        <w:rPr>
          <w:rFonts w:ascii="Times New Roman" w:hAnsi="Times New Roman"/>
        </w:rPr>
        <w:t>a</w:t>
      </w:r>
      <w:r w:rsidR="00C243FC" w:rsidRPr="008741DB">
        <w:rPr>
          <w:rFonts w:ascii="Times New Roman" w:hAnsi="Times New Roman"/>
        </w:rPr>
        <w:t xml:space="preserve"> capacidade de absorção nos estudos sobre inovação e interação </w:t>
      </w:r>
      <w:r w:rsidR="004341E0" w:rsidRPr="008741DB">
        <w:rPr>
          <w:rFonts w:ascii="Times New Roman" w:hAnsi="Times New Roman"/>
        </w:rPr>
        <w:t>universidade-empresa, com desdobramentos importantes sobre a políticas públicas.</w:t>
      </w:r>
    </w:p>
    <w:p w14:paraId="61C1C1C3" w14:textId="28381424" w:rsidR="005D4A17" w:rsidRDefault="004341E0" w:rsidP="003E103A">
      <w:pPr>
        <w:ind w:firstLine="708"/>
        <w:rPr>
          <w:rFonts w:ascii="Times New Roman" w:hAnsi="Times New Roman"/>
        </w:rPr>
      </w:pPr>
      <w:r w:rsidRPr="008741DB">
        <w:rPr>
          <w:rFonts w:ascii="Times New Roman" w:hAnsi="Times New Roman"/>
        </w:rPr>
        <w:t xml:space="preserve">Os dados utilizados foram coletados diretamente às empresas, por meio de um </w:t>
      </w:r>
      <w:r w:rsidR="007F0348" w:rsidRPr="008741DB">
        <w:rPr>
          <w:rFonts w:ascii="Times New Roman" w:hAnsi="Times New Roman"/>
        </w:rPr>
        <w:t xml:space="preserve">levantamento do tipo </w:t>
      </w:r>
      <w:r w:rsidR="004C65BB" w:rsidRPr="008741DB">
        <w:rPr>
          <w:rFonts w:ascii="Times New Roman" w:hAnsi="Times New Roman"/>
          <w:i/>
        </w:rPr>
        <w:t>survey</w:t>
      </w:r>
      <w:r w:rsidRPr="008741DB">
        <w:rPr>
          <w:rFonts w:ascii="Times New Roman" w:hAnsi="Times New Roman"/>
        </w:rPr>
        <w:t>.</w:t>
      </w:r>
      <w:r w:rsidR="007F0348" w:rsidRPr="008741DB">
        <w:rPr>
          <w:rFonts w:ascii="Times New Roman" w:hAnsi="Times New Roman"/>
        </w:rPr>
        <w:t xml:space="preserve"> </w:t>
      </w:r>
      <w:r w:rsidRPr="008741DB">
        <w:rPr>
          <w:rFonts w:ascii="Times New Roman" w:hAnsi="Times New Roman"/>
        </w:rPr>
        <w:t xml:space="preserve">A </w:t>
      </w:r>
      <w:r w:rsidR="007F0348" w:rsidRPr="008741DB">
        <w:rPr>
          <w:rFonts w:ascii="Times New Roman" w:hAnsi="Times New Roman"/>
        </w:rPr>
        <w:t xml:space="preserve">amostra de </w:t>
      </w:r>
      <w:r w:rsidR="004C65BB" w:rsidRPr="008741DB">
        <w:rPr>
          <w:rFonts w:ascii="Times New Roman" w:hAnsi="Times New Roman"/>
        </w:rPr>
        <w:t xml:space="preserve">empresas </w:t>
      </w:r>
      <w:r w:rsidR="007F0348" w:rsidRPr="008741DB">
        <w:rPr>
          <w:rFonts w:ascii="Times New Roman" w:hAnsi="Times New Roman"/>
        </w:rPr>
        <w:t xml:space="preserve">selecionadas </w:t>
      </w:r>
      <w:r w:rsidRPr="008741DB">
        <w:rPr>
          <w:rFonts w:ascii="Times New Roman" w:hAnsi="Times New Roman"/>
        </w:rPr>
        <w:t>foi for</w:t>
      </w:r>
      <w:r w:rsidR="00BA0681" w:rsidRPr="008741DB">
        <w:rPr>
          <w:rFonts w:ascii="Times New Roman" w:hAnsi="Times New Roman"/>
        </w:rPr>
        <w:t xml:space="preserve">mada por firmas </w:t>
      </w:r>
      <w:r w:rsidR="00703985" w:rsidRPr="008741DB">
        <w:rPr>
          <w:rFonts w:ascii="Times New Roman" w:hAnsi="Times New Roman"/>
        </w:rPr>
        <w:t xml:space="preserve">que </w:t>
      </w:r>
      <w:r w:rsidR="00C243FC" w:rsidRPr="008741DB">
        <w:rPr>
          <w:rFonts w:ascii="Times New Roman" w:hAnsi="Times New Roman"/>
        </w:rPr>
        <w:t>já possuía</w:t>
      </w:r>
      <w:r w:rsidR="007F0348" w:rsidRPr="008741DB">
        <w:rPr>
          <w:rFonts w:ascii="Times New Roman" w:hAnsi="Times New Roman"/>
        </w:rPr>
        <w:t xml:space="preserve">m </w:t>
      </w:r>
      <w:r w:rsidR="00703985" w:rsidRPr="008741DB">
        <w:rPr>
          <w:rFonts w:ascii="Times New Roman" w:hAnsi="Times New Roman"/>
        </w:rPr>
        <w:t>intera</w:t>
      </w:r>
      <w:r w:rsidR="007F0348" w:rsidRPr="008741DB">
        <w:rPr>
          <w:rFonts w:ascii="Times New Roman" w:hAnsi="Times New Roman"/>
        </w:rPr>
        <w:t xml:space="preserve">ções com </w:t>
      </w:r>
      <w:r w:rsidR="00BA0681" w:rsidRPr="008741DB">
        <w:rPr>
          <w:rFonts w:ascii="Times New Roman" w:hAnsi="Times New Roman"/>
        </w:rPr>
        <w:t xml:space="preserve">grupos de pesquisa universitários </w:t>
      </w:r>
      <w:r w:rsidR="00703985" w:rsidRPr="008741DB">
        <w:rPr>
          <w:rFonts w:ascii="Times New Roman" w:hAnsi="Times New Roman"/>
        </w:rPr>
        <w:t>d</w:t>
      </w:r>
      <w:r w:rsidR="004C65BB" w:rsidRPr="008741DB">
        <w:rPr>
          <w:rFonts w:ascii="Times New Roman" w:hAnsi="Times New Roman"/>
        </w:rPr>
        <w:t xml:space="preserve">as áreas de </w:t>
      </w:r>
      <w:r w:rsidR="00703985" w:rsidRPr="008741DB">
        <w:rPr>
          <w:rFonts w:ascii="Times New Roman" w:hAnsi="Times New Roman"/>
        </w:rPr>
        <w:t>conhecimento de Engenharia Mecânica</w:t>
      </w:r>
      <w:r w:rsidR="00894EB7" w:rsidRPr="008741DB">
        <w:rPr>
          <w:rFonts w:ascii="Times New Roman" w:hAnsi="Times New Roman"/>
        </w:rPr>
        <w:t xml:space="preserve"> e de</w:t>
      </w:r>
      <w:r w:rsidR="004C65BB" w:rsidRPr="008741DB">
        <w:rPr>
          <w:rFonts w:ascii="Times New Roman" w:hAnsi="Times New Roman"/>
        </w:rPr>
        <w:t xml:space="preserve"> Engenharia de Materiais e Metalúrgica</w:t>
      </w:r>
      <w:r w:rsidR="007F0348" w:rsidRPr="008741DB">
        <w:rPr>
          <w:rFonts w:ascii="Times New Roman" w:hAnsi="Times New Roman"/>
        </w:rPr>
        <w:t>,</w:t>
      </w:r>
      <w:r w:rsidR="004C65BB" w:rsidRPr="008741DB">
        <w:rPr>
          <w:rFonts w:ascii="Times New Roman" w:hAnsi="Times New Roman"/>
        </w:rPr>
        <w:t xml:space="preserve"> </w:t>
      </w:r>
      <w:r w:rsidR="00703985" w:rsidRPr="008741DB">
        <w:rPr>
          <w:rFonts w:ascii="Times New Roman" w:hAnsi="Times New Roman"/>
        </w:rPr>
        <w:t xml:space="preserve">no estado do Rio Grande do Sul. </w:t>
      </w:r>
      <w:r w:rsidR="004C65BB" w:rsidRPr="008741DB">
        <w:rPr>
          <w:rFonts w:ascii="Times New Roman" w:hAnsi="Times New Roman"/>
        </w:rPr>
        <w:t xml:space="preserve">O artigo está organizado em </w:t>
      </w:r>
      <w:r w:rsidR="004C65BB" w:rsidRPr="008741DB">
        <w:rPr>
          <w:rFonts w:ascii="Times New Roman" w:hAnsi="Times New Roman"/>
          <w:color w:val="000000" w:themeColor="text1"/>
        </w:rPr>
        <w:t xml:space="preserve">cinco </w:t>
      </w:r>
      <w:r w:rsidR="004C65BB" w:rsidRPr="008741DB">
        <w:rPr>
          <w:rFonts w:ascii="Times New Roman" w:hAnsi="Times New Roman"/>
        </w:rPr>
        <w:t xml:space="preserve">partes, incluindo essa introdução. </w:t>
      </w:r>
      <w:r w:rsidR="00DA219E" w:rsidRPr="008741DB">
        <w:rPr>
          <w:rFonts w:ascii="Times New Roman" w:hAnsi="Times New Roman"/>
        </w:rPr>
        <w:t>Na</w:t>
      </w:r>
      <w:r w:rsidR="004C65BB" w:rsidRPr="008741DB">
        <w:rPr>
          <w:rFonts w:ascii="Times New Roman" w:hAnsi="Times New Roman"/>
        </w:rPr>
        <w:t xml:space="preserve"> </w:t>
      </w:r>
      <w:r w:rsidR="00DA219E" w:rsidRPr="008741DB">
        <w:rPr>
          <w:rFonts w:ascii="Times New Roman" w:hAnsi="Times New Roman"/>
        </w:rPr>
        <w:t>segunda</w:t>
      </w:r>
      <w:r w:rsidR="004C65BB" w:rsidRPr="008741DB">
        <w:rPr>
          <w:rFonts w:ascii="Times New Roman" w:hAnsi="Times New Roman"/>
        </w:rPr>
        <w:t xml:space="preserve"> parte </w:t>
      </w:r>
      <w:r w:rsidR="004C65BB" w:rsidRPr="008741DB">
        <w:rPr>
          <w:rFonts w:ascii="Times New Roman" w:hAnsi="Times New Roman"/>
        </w:rPr>
        <w:lastRenderedPageBreak/>
        <w:t xml:space="preserve">apresenta-se </w:t>
      </w:r>
      <w:r w:rsidR="00C4502E" w:rsidRPr="008741DB">
        <w:rPr>
          <w:rFonts w:ascii="Times New Roman" w:hAnsi="Times New Roman"/>
        </w:rPr>
        <w:t>a base conceitual da</w:t>
      </w:r>
      <w:r w:rsidR="004C65BB" w:rsidRPr="008741DB">
        <w:rPr>
          <w:rFonts w:ascii="Times New Roman" w:hAnsi="Times New Roman"/>
        </w:rPr>
        <w:t xml:space="preserve"> capacidade </w:t>
      </w:r>
      <w:r w:rsidR="00DA219E" w:rsidRPr="008741DB">
        <w:rPr>
          <w:rFonts w:ascii="Times New Roman" w:hAnsi="Times New Roman"/>
        </w:rPr>
        <w:t>de absorção</w:t>
      </w:r>
      <w:r w:rsidR="004C65BB" w:rsidRPr="008741DB">
        <w:rPr>
          <w:rFonts w:ascii="Times New Roman" w:hAnsi="Times New Roman"/>
        </w:rPr>
        <w:t xml:space="preserve"> </w:t>
      </w:r>
      <w:r w:rsidR="00C4502E" w:rsidRPr="008741DB">
        <w:rPr>
          <w:rFonts w:ascii="Times New Roman" w:hAnsi="Times New Roman"/>
        </w:rPr>
        <w:t xml:space="preserve">e </w:t>
      </w:r>
      <w:r w:rsidR="00DA219E" w:rsidRPr="008741DB">
        <w:rPr>
          <w:rFonts w:ascii="Times New Roman" w:hAnsi="Times New Roman"/>
        </w:rPr>
        <w:t>sua importância para a interação universidade-empresa</w:t>
      </w:r>
      <w:r w:rsidR="004C65BB" w:rsidRPr="008741DB">
        <w:rPr>
          <w:rFonts w:ascii="Times New Roman" w:hAnsi="Times New Roman"/>
        </w:rPr>
        <w:t xml:space="preserve">. Na </w:t>
      </w:r>
      <w:r w:rsidR="00DA219E" w:rsidRPr="008741DB">
        <w:rPr>
          <w:rFonts w:ascii="Times New Roman" w:hAnsi="Times New Roman"/>
        </w:rPr>
        <w:t>terceira</w:t>
      </w:r>
      <w:r w:rsidR="004C65BB" w:rsidRPr="008741DB">
        <w:rPr>
          <w:rFonts w:ascii="Times New Roman" w:hAnsi="Times New Roman"/>
        </w:rPr>
        <w:t xml:space="preserve"> são apresentados os métodos de pesquisa. Na </w:t>
      </w:r>
      <w:r w:rsidR="00DA219E" w:rsidRPr="008741DB">
        <w:rPr>
          <w:rFonts w:ascii="Times New Roman" w:hAnsi="Times New Roman"/>
        </w:rPr>
        <w:t>quarta</w:t>
      </w:r>
      <w:r w:rsidR="004C65BB" w:rsidRPr="008741DB">
        <w:rPr>
          <w:rFonts w:ascii="Times New Roman" w:hAnsi="Times New Roman"/>
        </w:rPr>
        <w:t xml:space="preserve"> parte são apresentados </w:t>
      </w:r>
      <w:r w:rsidR="00703985" w:rsidRPr="008741DB">
        <w:rPr>
          <w:rFonts w:ascii="Times New Roman" w:hAnsi="Times New Roman"/>
        </w:rPr>
        <w:t xml:space="preserve">e analisados </w:t>
      </w:r>
      <w:r w:rsidR="004C65BB" w:rsidRPr="008741DB">
        <w:rPr>
          <w:rFonts w:ascii="Times New Roman" w:hAnsi="Times New Roman"/>
        </w:rPr>
        <w:t>os principais resultados</w:t>
      </w:r>
      <w:r w:rsidR="00DA219E" w:rsidRPr="008741DB">
        <w:rPr>
          <w:rFonts w:ascii="Times New Roman" w:hAnsi="Times New Roman"/>
        </w:rPr>
        <w:t xml:space="preserve"> </w:t>
      </w:r>
      <w:r w:rsidR="00703985" w:rsidRPr="008741DB">
        <w:rPr>
          <w:rFonts w:ascii="Times New Roman" w:hAnsi="Times New Roman"/>
        </w:rPr>
        <w:t>alcançados</w:t>
      </w:r>
      <w:r w:rsidR="004C65BB" w:rsidRPr="008741DB">
        <w:rPr>
          <w:rFonts w:ascii="Times New Roman" w:hAnsi="Times New Roman"/>
        </w:rPr>
        <w:t xml:space="preserve">. Por fim, na </w:t>
      </w:r>
      <w:r w:rsidR="00DA219E" w:rsidRPr="008741DB">
        <w:rPr>
          <w:rFonts w:ascii="Times New Roman" w:hAnsi="Times New Roman"/>
        </w:rPr>
        <w:t>quinta</w:t>
      </w:r>
      <w:r w:rsidR="004C65BB" w:rsidRPr="008741DB">
        <w:rPr>
          <w:rFonts w:ascii="Times New Roman" w:hAnsi="Times New Roman"/>
        </w:rPr>
        <w:t xml:space="preserve"> parte</w:t>
      </w:r>
      <w:r w:rsidR="00703985" w:rsidRPr="008741DB">
        <w:rPr>
          <w:rFonts w:ascii="Times New Roman" w:hAnsi="Times New Roman"/>
        </w:rPr>
        <w:t>,</w:t>
      </w:r>
      <w:r w:rsidR="004C65BB" w:rsidRPr="008741DB">
        <w:rPr>
          <w:rFonts w:ascii="Times New Roman" w:hAnsi="Times New Roman"/>
        </w:rPr>
        <w:t xml:space="preserve"> são apresentadas as </w:t>
      </w:r>
      <w:r w:rsidR="00C243FC" w:rsidRPr="008741DB">
        <w:rPr>
          <w:rFonts w:ascii="Times New Roman" w:hAnsi="Times New Roman"/>
        </w:rPr>
        <w:t>conclusões</w:t>
      </w:r>
      <w:r w:rsidR="000B0246" w:rsidRPr="008741DB">
        <w:rPr>
          <w:rFonts w:ascii="Times New Roman" w:hAnsi="Times New Roman"/>
        </w:rPr>
        <w:t xml:space="preserve"> algumas implicações </w:t>
      </w:r>
      <w:r w:rsidR="00C243FC" w:rsidRPr="008741DB">
        <w:rPr>
          <w:rFonts w:ascii="Times New Roman" w:hAnsi="Times New Roman"/>
        </w:rPr>
        <w:t>para ações</w:t>
      </w:r>
      <w:r w:rsidR="000B0246" w:rsidRPr="008741DB">
        <w:rPr>
          <w:rFonts w:ascii="Times New Roman" w:hAnsi="Times New Roman"/>
        </w:rPr>
        <w:t xml:space="preserve"> políticas</w:t>
      </w:r>
      <w:r w:rsidR="005D4A17">
        <w:rPr>
          <w:rFonts w:ascii="Times New Roman" w:hAnsi="Times New Roman"/>
        </w:rPr>
        <w:t>.</w:t>
      </w:r>
    </w:p>
    <w:p w14:paraId="0A696879" w14:textId="77777777" w:rsidR="00D74167" w:rsidRDefault="00D74167" w:rsidP="003E103A">
      <w:pPr>
        <w:ind w:firstLine="708"/>
        <w:rPr>
          <w:rFonts w:ascii="Times New Roman" w:hAnsi="Times New Roman"/>
        </w:rPr>
      </w:pPr>
    </w:p>
    <w:p w14:paraId="7A06B952" w14:textId="18AF02D4" w:rsidR="009924D9" w:rsidRPr="008741DB" w:rsidRDefault="00663FF0" w:rsidP="00D74167">
      <w:pPr>
        <w:spacing w:after="240"/>
        <w:ind w:left="284" w:hanging="284"/>
        <w:rPr>
          <w:rFonts w:ascii="Times New Roman" w:hAnsi="Times New Roman"/>
          <w:b/>
        </w:rPr>
      </w:pPr>
      <w:r w:rsidRPr="008741DB">
        <w:rPr>
          <w:rFonts w:ascii="Times New Roman" w:hAnsi="Times New Roman"/>
          <w:b/>
        </w:rPr>
        <w:t xml:space="preserve">2. </w:t>
      </w:r>
      <w:bookmarkEnd w:id="0"/>
      <w:r w:rsidR="004F75AE" w:rsidRPr="008741DB">
        <w:rPr>
          <w:rFonts w:ascii="Times New Roman" w:hAnsi="Times New Roman"/>
          <w:b/>
        </w:rPr>
        <w:t>Importância da capacidade de absorção para a interação universidade-empresa</w:t>
      </w:r>
      <w:r w:rsidR="00CD127B" w:rsidRPr="008741DB">
        <w:rPr>
          <w:rFonts w:ascii="Times New Roman" w:hAnsi="Times New Roman"/>
          <w:b/>
        </w:rPr>
        <w:t>: uma revisão da literatura</w:t>
      </w:r>
    </w:p>
    <w:p w14:paraId="52641B0A" w14:textId="11DCAC6E" w:rsidR="009924D9" w:rsidRPr="007274E2" w:rsidRDefault="00970C7E" w:rsidP="004F7A8B">
      <w:pPr>
        <w:spacing w:before="240" w:after="240"/>
        <w:ind w:firstLine="0"/>
        <w:rPr>
          <w:rFonts w:ascii="Times New Roman" w:hAnsi="Times New Roman"/>
        </w:rPr>
      </w:pPr>
      <w:r w:rsidRPr="007274E2">
        <w:rPr>
          <w:rFonts w:ascii="Times New Roman" w:hAnsi="Times New Roman"/>
        </w:rPr>
        <w:t xml:space="preserve">2.1 </w:t>
      </w:r>
      <w:r w:rsidR="00C61F48" w:rsidRPr="007274E2">
        <w:rPr>
          <w:rFonts w:ascii="Times New Roman" w:hAnsi="Times New Roman"/>
        </w:rPr>
        <w:t xml:space="preserve">Interação </w:t>
      </w:r>
      <w:r w:rsidR="00D74167">
        <w:rPr>
          <w:rFonts w:ascii="Times New Roman" w:hAnsi="Times New Roman"/>
        </w:rPr>
        <w:t>u</w:t>
      </w:r>
      <w:r w:rsidR="00C61F48" w:rsidRPr="007274E2">
        <w:rPr>
          <w:rFonts w:ascii="Times New Roman" w:hAnsi="Times New Roman"/>
        </w:rPr>
        <w:t>niversidade-</w:t>
      </w:r>
      <w:r w:rsidR="00D74167">
        <w:rPr>
          <w:rFonts w:ascii="Times New Roman" w:hAnsi="Times New Roman"/>
        </w:rPr>
        <w:t>e</w:t>
      </w:r>
      <w:r w:rsidR="00C61F48" w:rsidRPr="007274E2">
        <w:rPr>
          <w:rFonts w:ascii="Times New Roman" w:hAnsi="Times New Roman"/>
        </w:rPr>
        <w:t>mpresa</w:t>
      </w:r>
    </w:p>
    <w:p w14:paraId="75438139" w14:textId="77777777" w:rsidR="00087AF6" w:rsidRPr="008741DB" w:rsidRDefault="005875AF" w:rsidP="003E103A">
      <w:pPr>
        <w:ind w:firstLine="708"/>
        <w:rPr>
          <w:rFonts w:ascii="Times New Roman" w:hAnsi="Times New Roman"/>
        </w:rPr>
      </w:pPr>
      <w:r w:rsidRPr="008741DB">
        <w:rPr>
          <w:rFonts w:ascii="Times New Roman" w:hAnsi="Times New Roman"/>
        </w:rPr>
        <w:t xml:space="preserve">O </w:t>
      </w:r>
      <w:r w:rsidR="001737B8" w:rsidRPr="008741DB">
        <w:rPr>
          <w:rFonts w:ascii="Times New Roman" w:hAnsi="Times New Roman"/>
        </w:rPr>
        <w:t>acirramento d</w:t>
      </w:r>
      <w:r w:rsidR="00703985" w:rsidRPr="008741DB">
        <w:rPr>
          <w:rFonts w:ascii="Times New Roman" w:hAnsi="Times New Roman"/>
        </w:rPr>
        <w:t>a</w:t>
      </w:r>
      <w:r w:rsidR="00842EB9" w:rsidRPr="008741DB">
        <w:rPr>
          <w:rFonts w:ascii="Times New Roman" w:hAnsi="Times New Roman"/>
        </w:rPr>
        <w:t xml:space="preserve"> </w:t>
      </w:r>
      <w:r w:rsidRPr="008741DB">
        <w:rPr>
          <w:rFonts w:ascii="Times New Roman" w:hAnsi="Times New Roman"/>
        </w:rPr>
        <w:t xml:space="preserve">concorrência e a aceleração da geração e difusão de inovações nas últimas décadas </w:t>
      </w:r>
      <w:r w:rsidR="001737B8" w:rsidRPr="008741DB">
        <w:rPr>
          <w:rFonts w:ascii="Times New Roman" w:hAnsi="Times New Roman"/>
        </w:rPr>
        <w:t xml:space="preserve">fez com que </w:t>
      </w:r>
      <w:r w:rsidR="00703985" w:rsidRPr="008741DB">
        <w:rPr>
          <w:rFonts w:ascii="Times New Roman" w:hAnsi="Times New Roman"/>
        </w:rPr>
        <w:t xml:space="preserve">as empresas </w:t>
      </w:r>
      <w:r w:rsidR="001737B8" w:rsidRPr="008741DB">
        <w:rPr>
          <w:rFonts w:ascii="Times New Roman" w:hAnsi="Times New Roman"/>
        </w:rPr>
        <w:t xml:space="preserve">procurassem </w:t>
      </w:r>
      <w:r w:rsidR="009C007D" w:rsidRPr="008741DB">
        <w:rPr>
          <w:rFonts w:ascii="Times New Roman" w:hAnsi="Times New Roman"/>
        </w:rPr>
        <w:t>se aproximar de modo</w:t>
      </w:r>
      <w:r w:rsidR="001737B8" w:rsidRPr="008741DB">
        <w:rPr>
          <w:rFonts w:ascii="Times New Roman" w:hAnsi="Times New Roman"/>
        </w:rPr>
        <w:t xml:space="preserve"> </w:t>
      </w:r>
      <w:r w:rsidR="00087AF6" w:rsidRPr="008741DB">
        <w:rPr>
          <w:rFonts w:ascii="Times New Roman" w:hAnsi="Times New Roman"/>
        </w:rPr>
        <w:t xml:space="preserve">crescente </w:t>
      </w:r>
      <w:r w:rsidR="001737B8" w:rsidRPr="008741DB">
        <w:rPr>
          <w:rFonts w:ascii="Times New Roman" w:hAnsi="Times New Roman"/>
        </w:rPr>
        <w:t>das universidades</w:t>
      </w:r>
      <w:r w:rsidR="009C007D" w:rsidRPr="008741DB">
        <w:rPr>
          <w:rFonts w:ascii="Times New Roman" w:hAnsi="Times New Roman"/>
        </w:rPr>
        <w:t xml:space="preserve">, com o intuito de </w:t>
      </w:r>
      <w:r w:rsidR="00087AF6" w:rsidRPr="008741DB">
        <w:rPr>
          <w:rFonts w:ascii="Times New Roman" w:hAnsi="Times New Roman"/>
        </w:rPr>
        <w:t xml:space="preserve">incorporar novos e mais complexos conhecimentos aos seus processos inovativos. </w:t>
      </w:r>
      <w:r w:rsidR="00EA30B2" w:rsidRPr="008741DB">
        <w:rPr>
          <w:rFonts w:ascii="Times New Roman" w:hAnsi="Times New Roman"/>
        </w:rPr>
        <w:t>Por essa razão</w:t>
      </w:r>
      <w:r w:rsidR="00087AF6" w:rsidRPr="008741DB">
        <w:rPr>
          <w:rFonts w:ascii="Times New Roman" w:hAnsi="Times New Roman"/>
        </w:rPr>
        <w:t>, a pesquisa acadêmica passou a exercer papel cada vez mais importante no suporte à inovação nas empresas</w:t>
      </w:r>
      <w:r w:rsidR="001E7079" w:rsidRPr="008741DB">
        <w:rPr>
          <w:rFonts w:ascii="Times New Roman" w:hAnsi="Times New Roman"/>
        </w:rPr>
        <w:t>.</w:t>
      </w:r>
    </w:p>
    <w:p w14:paraId="39C16F07" w14:textId="138E7185" w:rsidR="00DD760D" w:rsidRPr="008741DB" w:rsidRDefault="001E7079" w:rsidP="003E103A">
      <w:pPr>
        <w:ind w:firstLine="708"/>
        <w:rPr>
          <w:rFonts w:ascii="Times New Roman" w:hAnsi="Times New Roman"/>
        </w:rPr>
      </w:pPr>
      <w:r w:rsidRPr="008741DB">
        <w:rPr>
          <w:rFonts w:ascii="Times New Roman" w:hAnsi="Times New Roman"/>
        </w:rPr>
        <w:t xml:space="preserve">A contribuição da universidade para os processos inovativos empresariais pode se </w:t>
      </w:r>
      <w:r w:rsidR="00DD760D" w:rsidRPr="008741DB">
        <w:rPr>
          <w:rFonts w:ascii="Times New Roman" w:hAnsi="Times New Roman"/>
        </w:rPr>
        <w:t xml:space="preserve">manifestar de diversas formas como: fontes de conhecimento de caráter mais geral necessário para as atividades de pesquisa básica (NELSON, 1990); fontes de conhecimento especializado relacionado à área tecnológica da empresa (KLEVORICK </w:t>
      </w:r>
      <w:r w:rsidR="00DD760D" w:rsidRPr="008741DB">
        <w:rPr>
          <w:rFonts w:ascii="Times New Roman" w:hAnsi="Times New Roman"/>
          <w:i/>
          <w:iCs/>
        </w:rPr>
        <w:t>et al.</w:t>
      </w:r>
      <w:r w:rsidR="00DD760D" w:rsidRPr="008741DB">
        <w:rPr>
          <w:rFonts w:ascii="Times New Roman" w:hAnsi="Times New Roman"/>
        </w:rPr>
        <w:t>, 1995); formação e treinamento de engenheiros e cientistas capazes de lidar com problemas associados ao processo inovador (ROSENBERG</w:t>
      </w:r>
      <w:r w:rsidR="009A4CE8" w:rsidRPr="008741DB">
        <w:rPr>
          <w:rFonts w:ascii="Times New Roman" w:hAnsi="Times New Roman"/>
        </w:rPr>
        <w:t>;</w:t>
      </w:r>
      <w:r w:rsidR="00DD760D" w:rsidRPr="008741DB">
        <w:rPr>
          <w:rFonts w:ascii="Times New Roman" w:hAnsi="Times New Roman"/>
        </w:rPr>
        <w:t xml:space="preserve"> NELSON, 1994); criação de novos instrumentos e de técnicas científicas (ROSENBERG, 1992); a criação de empresas nascentes (</w:t>
      </w:r>
      <w:r w:rsidR="00DD760D" w:rsidRPr="008741DB">
        <w:rPr>
          <w:rFonts w:ascii="Times New Roman" w:hAnsi="Times New Roman"/>
          <w:i/>
          <w:iCs/>
        </w:rPr>
        <w:t>spin-</w:t>
      </w:r>
      <w:proofErr w:type="spellStart"/>
      <w:r w:rsidR="00DD760D" w:rsidRPr="008741DB">
        <w:rPr>
          <w:rFonts w:ascii="Times New Roman" w:hAnsi="Times New Roman"/>
          <w:i/>
          <w:iCs/>
        </w:rPr>
        <w:t>offs</w:t>
      </w:r>
      <w:proofErr w:type="spellEnd"/>
      <w:r w:rsidR="00DD760D" w:rsidRPr="008741DB">
        <w:rPr>
          <w:rFonts w:ascii="Times New Roman" w:hAnsi="Times New Roman"/>
        </w:rPr>
        <w:t xml:space="preserve">) por pessoal </w:t>
      </w:r>
      <w:r w:rsidR="00DD760D" w:rsidRPr="008741DB">
        <w:rPr>
          <w:rFonts w:ascii="Times New Roman" w:hAnsi="Times New Roman"/>
          <w:color w:val="000000" w:themeColor="text1"/>
        </w:rPr>
        <w:t>acadêmico (</w:t>
      </w:r>
      <w:r w:rsidR="009A4CE8" w:rsidRPr="008741DB">
        <w:rPr>
          <w:rFonts w:ascii="Times New Roman" w:hAnsi="Times New Roman"/>
          <w:color w:val="000000" w:themeColor="text1"/>
        </w:rPr>
        <w:t>ETZKOWITZ, 2009</w:t>
      </w:r>
      <w:r w:rsidR="00DD760D" w:rsidRPr="008741DB">
        <w:rPr>
          <w:rFonts w:ascii="Times New Roman" w:hAnsi="Times New Roman"/>
          <w:color w:val="000000" w:themeColor="text1"/>
        </w:rPr>
        <w:t>).</w:t>
      </w:r>
    </w:p>
    <w:p w14:paraId="4CCD3B2E" w14:textId="5422C304" w:rsidR="00663FF0" w:rsidRPr="008741DB" w:rsidRDefault="00842EB9" w:rsidP="003E103A">
      <w:pPr>
        <w:rPr>
          <w:rFonts w:ascii="Times New Roman" w:hAnsi="Times New Roman"/>
        </w:rPr>
      </w:pPr>
      <w:r w:rsidRPr="008741DB">
        <w:rPr>
          <w:rFonts w:ascii="Times New Roman" w:hAnsi="Times New Roman"/>
        </w:rPr>
        <w:t>A partir desse contexto, puderam ser observadas</w:t>
      </w:r>
      <w:r w:rsidR="009852F5" w:rsidRPr="008741DB">
        <w:rPr>
          <w:rFonts w:ascii="Times New Roman" w:hAnsi="Times New Roman"/>
        </w:rPr>
        <w:t xml:space="preserve"> diversas </w:t>
      </w:r>
      <w:r w:rsidR="00970C7E" w:rsidRPr="008741DB">
        <w:rPr>
          <w:rFonts w:ascii="Times New Roman" w:hAnsi="Times New Roman"/>
        </w:rPr>
        <w:t xml:space="preserve">iniciativas de aproximação </w:t>
      </w:r>
      <w:r w:rsidR="001A6E9C" w:rsidRPr="008741DB">
        <w:rPr>
          <w:rFonts w:ascii="Times New Roman" w:hAnsi="Times New Roman"/>
        </w:rPr>
        <w:t xml:space="preserve">entre os cientistas e engenheiros das </w:t>
      </w:r>
      <w:r w:rsidR="00970C7E" w:rsidRPr="008741DB">
        <w:rPr>
          <w:rFonts w:ascii="Times New Roman" w:hAnsi="Times New Roman"/>
        </w:rPr>
        <w:t xml:space="preserve">empresas </w:t>
      </w:r>
      <w:r w:rsidRPr="008741DB">
        <w:rPr>
          <w:rFonts w:ascii="Times New Roman" w:hAnsi="Times New Roman"/>
        </w:rPr>
        <w:t>e os pesquisadores acadê</w:t>
      </w:r>
      <w:r w:rsidR="00DD760D" w:rsidRPr="008741DB">
        <w:rPr>
          <w:rFonts w:ascii="Times New Roman" w:hAnsi="Times New Roman"/>
        </w:rPr>
        <w:t>micos, especialmente por meio do</w:t>
      </w:r>
      <w:r w:rsidRPr="008741DB">
        <w:rPr>
          <w:rFonts w:ascii="Times New Roman" w:hAnsi="Times New Roman"/>
        </w:rPr>
        <w:t xml:space="preserve"> estabelecimento de </w:t>
      </w:r>
      <w:r w:rsidR="001A6E9C" w:rsidRPr="008741DB">
        <w:rPr>
          <w:rFonts w:ascii="Times New Roman" w:hAnsi="Times New Roman"/>
        </w:rPr>
        <w:t xml:space="preserve">formas de </w:t>
      </w:r>
      <w:r w:rsidRPr="008741DB">
        <w:rPr>
          <w:rFonts w:ascii="Times New Roman" w:hAnsi="Times New Roman"/>
        </w:rPr>
        <w:t>interaç</w:t>
      </w:r>
      <w:r w:rsidR="001E7079" w:rsidRPr="008741DB">
        <w:rPr>
          <w:rFonts w:ascii="Times New Roman" w:hAnsi="Times New Roman"/>
        </w:rPr>
        <w:t xml:space="preserve">ão </w:t>
      </w:r>
      <w:r w:rsidR="001A6E9C" w:rsidRPr="008741DB">
        <w:rPr>
          <w:rFonts w:ascii="Times New Roman" w:hAnsi="Times New Roman"/>
        </w:rPr>
        <w:t xml:space="preserve">e de </w:t>
      </w:r>
      <w:r w:rsidRPr="008741DB">
        <w:rPr>
          <w:rFonts w:ascii="Times New Roman" w:hAnsi="Times New Roman"/>
        </w:rPr>
        <w:t>compartilhamento do conhecimento</w:t>
      </w:r>
      <w:r w:rsidR="00970C7E" w:rsidRPr="008741DB">
        <w:rPr>
          <w:rFonts w:ascii="Times New Roman" w:hAnsi="Times New Roman"/>
        </w:rPr>
        <w:t xml:space="preserve"> (</w:t>
      </w:r>
      <w:r w:rsidR="00B04C3C" w:rsidRPr="008741DB">
        <w:rPr>
          <w:rFonts w:ascii="Times New Roman" w:hAnsi="Times New Roman"/>
        </w:rPr>
        <w:t xml:space="preserve">COHEN </w:t>
      </w:r>
      <w:r w:rsidR="00970C7E" w:rsidRPr="008741DB">
        <w:rPr>
          <w:rFonts w:ascii="Times New Roman" w:hAnsi="Times New Roman"/>
        </w:rPr>
        <w:t>et al, 2002).</w:t>
      </w:r>
      <w:r w:rsidR="009852F5" w:rsidRPr="008741DB">
        <w:rPr>
          <w:rFonts w:ascii="Times New Roman" w:hAnsi="Times New Roman"/>
        </w:rPr>
        <w:t xml:space="preserve"> </w:t>
      </w:r>
      <w:r w:rsidRPr="008741DB">
        <w:rPr>
          <w:rFonts w:ascii="Times New Roman" w:hAnsi="Times New Roman"/>
        </w:rPr>
        <w:t xml:space="preserve">As </w:t>
      </w:r>
      <w:r w:rsidR="00327631" w:rsidRPr="008741DB">
        <w:rPr>
          <w:rFonts w:ascii="Times New Roman" w:hAnsi="Times New Roman"/>
        </w:rPr>
        <w:t xml:space="preserve">empresas </w:t>
      </w:r>
      <w:r w:rsidRPr="008741DB">
        <w:rPr>
          <w:rFonts w:ascii="Times New Roman" w:hAnsi="Times New Roman"/>
        </w:rPr>
        <w:t xml:space="preserve">passaram a </w:t>
      </w:r>
      <w:r w:rsidR="00663FF0" w:rsidRPr="008741DB">
        <w:rPr>
          <w:rFonts w:ascii="Times New Roman" w:hAnsi="Times New Roman"/>
        </w:rPr>
        <w:t>coopera</w:t>
      </w:r>
      <w:r w:rsidRPr="008741DB">
        <w:rPr>
          <w:rFonts w:ascii="Times New Roman" w:hAnsi="Times New Roman"/>
        </w:rPr>
        <w:t>r</w:t>
      </w:r>
      <w:r w:rsidR="00663FF0" w:rsidRPr="008741DB">
        <w:rPr>
          <w:rFonts w:ascii="Times New Roman" w:hAnsi="Times New Roman"/>
        </w:rPr>
        <w:t xml:space="preserve"> </w:t>
      </w:r>
      <w:r w:rsidR="00327631" w:rsidRPr="008741DB">
        <w:rPr>
          <w:rFonts w:ascii="Times New Roman" w:hAnsi="Times New Roman"/>
        </w:rPr>
        <w:t>com a universidade por meio do financiamento de projetos conjuntos,</w:t>
      </w:r>
      <w:r w:rsidR="00DC5F84" w:rsidRPr="008741DB">
        <w:rPr>
          <w:rFonts w:ascii="Times New Roman" w:hAnsi="Times New Roman"/>
        </w:rPr>
        <w:t xml:space="preserve"> do</w:t>
      </w:r>
      <w:r w:rsidR="00327631" w:rsidRPr="008741DB">
        <w:rPr>
          <w:rFonts w:ascii="Times New Roman" w:hAnsi="Times New Roman"/>
        </w:rPr>
        <w:t xml:space="preserve"> intercâmbio de </w:t>
      </w:r>
      <w:r w:rsidR="00DC5F84" w:rsidRPr="008741DB">
        <w:rPr>
          <w:rFonts w:ascii="Times New Roman" w:hAnsi="Times New Roman"/>
        </w:rPr>
        <w:t xml:space="preserve">pesquisadores </w:t>
      </w:r>
      <w:r w:rsidR="00663FF0" w:rsidRPr="008741DB">
        <w:rPr>
          <w:rFonts w:ascii="Times New Roman" w:hAnsi="Times New Roman"/>
        </w:rPr>
        <w:t xml:space="preserve">e </w:t>
      </w:r>
      <w:r w:rsidR="00DC5F84" w:rsidRPr="008741DB">
        <w:rPr>
          <w:rFonts w:ascii="Times New Roman" w:hAnsi="Times New Roman"/>
        </w:rPr>
        <w:t xml:space="preserve">do compartilhamento de </w:t>
      </w:r>
      <w:r w:rsidR="00663FF0" w:rsidRPr="008741DB">
        <w:rPr>
          <w:rFonts w:ascii="Times New Roman" w:hAnsi="Times New Roman"/>
        </w:rPr>
        <w:t xml:space="preserve">infraestrutura </w:t>
      </w:r>
      <w:r w:rsidR="00DC5F84" w:rsidRPr="008741DB">
        <w:rPr>
          <w:rFonts w:ascii="Times New Roman" w:hAnsi="Times New Roman"/>
        </w:rPr>
        <w:t>laboratorial</w:t>
      </w:r>
      <w:r w:rsidR="00663FF0" w:rsidRPr="008741DB">
        <w:rPr>
          <w:rFonts w:ascii="Times New Roman" w:hAnsi="Times New Roman"/>
        </w:rPr>
        <w:t xml:space="preserve"> (GUSMÃO, 2002).</w:t>
      </w:r>
      <w:r w:rsidR="00BE0494" w:rsidRPr="008741DB">
        <w:rPr>
          <w:rFonts w:ascii="Times New Roman" w:hAnsi="Times New Roman"/>
        </w:rPr>
        <w:t xml:space="preserve"> </w:t>
      </w:r>
      <w:r w:rsidR="009C007D" w:rsidRPr="008741DB">
        <w:rPr>
          <w:rFonts w:ascii="Times New Roman" w:hAnsi="Times New Roman"/>
        </w:rPr>
        <w:t>No entanto, deve-se ter em mente que a</w:t>
      </w:r>
      <w:r w:rsidR="00BE0494" w:rsidRPr="008741DB">
        <w:rPr>
          <w:rFonts w:ascii="Times New Roman" w:hAnsi="Times New Roman"/>
        </w:rPr>
        <w:t xml:space="preserve"> </w:t>
      </w:r>
      <w:r w:rsidR="00663FF0" w:rsidRPr="008741DB">
        <w:rPr>
          <w:rFonts w:ascii="Times New Roman" w:hAnsi="Times New Roman"/>
        </w:rPr>
        <w:t>pesquisa oriunda das universidades</w:t>
      </w:r>
      <w:r w:rsidR="00DC5F84" w:rsidRPr="008741DB">
        <w:rPr>
          <w:rFonts w:ascii="Times New Roman" w:hAnsi="Times New Roman"/>
        </w:rPr>
        <w:t xml:space="preserve"> </w:t>
      </w:r>
      <w:r w:rsidR="00663FF0" w:rsidRPr="008741DB">
        <w:rPr>
          <w:rFonts w:ascii="Times New Roman" w:hAnsi="Times New Roman"/>
        </w:rPr>
        <w:t>raramente gera nova</w:t>
      </w:r>
      <w:r w:rsidR="00DC5F84" w:rsidRPr="008741DB">
        <w:rPr>
          <w:rFonts w:ascii="Times New Roman" w:hAnsi="Times New Roman"/>
        </w:rPr>
        <w:t>s</w:t>
      </w:r>
      <w:r w:rsidR="00663FF0" w:rsidRPr="008741DB">
        <w:rPr>
          <w:rFonts w:ascii="Times New Roman" w:hAnsi="Times New Roman"/>
        </w:rPr>
        <w:t xml:space="preserve"> tecnologia</w:t>
      </w:r>
      <w:r w:rsidR="00DC5F84" w:rsidRPr="008741DB">
        <w:rPr>
          <w:rFonts w:ascii="Times New Roman" w:hAnsi="Times New Roman"/>
        </w:rPr>
        <w:t>s diretamente</w:t>
      </w:r>
      <w:r w:rsidR="00663FF0" w:rsidRPr="008741DB">
        <w:rPr>
          <w:rFonts w:ascii="Times New Roman" w:hAnsi="Times New Roman"/>
        </w:rPr>
        <w:t xml:space="preserve">, mas ela </w:t>
      </w:r>
      <w:r w:rsidR="00DC5F84" w:rsidRPr="008741DB">
        <w:rPr>
          <w:rFonts w:ascii="Times New Roman" w:hAnsi="Times New Roman"/>
        </w:rPr>
        <w:t xml:space="preserve">tem </w:t>
      </w:r>
      <w:r w:rsidR="009C007D" w:rsidRPr="008741DB">
        <w:rPr>
          <w:rFonts w:ascii="Times New Roman" w:hAnsi="Times New Roman"/>
        </w:rPr>
        <w:t xml:space="preserve">a capacidade de </w:t>
      </w:r>
      <w:r w:rsidR="00663FF0" w:rsidRPr="008741DB">
        <w:rPr>
          <w:rFonts w:ascii="Times New Roman" w:hAnsi="Times New Roman"/>
        </w:rPr>
        <w:t>potencializa</w:t>
      </w:r>
      <w:r w:rsidR="00DC5F84" w:rsidRPr="008741DB">
        <w:rPr>
          <w:rFonts w:ascii="Times New Roman" w:hAnsi="Times New Roman"/>
        </w:rPr>
        <w:t>r</w:t>
      </w:r>
      <w:r w:rsidR="00663FF0" w:rsidRPr="008741DB">
        <w:rPr>
          <w:rFonts w:ascii="Times New Roman" w:hAnsi="Times New Roman"/>
        </w:rPr>
        <w:t xml:space="preserve"> as oportunidades tecnológicas das firmas</w:t>
      </w:r>
      <w:r w:rsidR="00BE0494" w:rsidRPr="008741DB">
        <w:rPr>
          <w:rFonts w:ascii="Times New Roman" w:hAnsi="Times New Roman"/>
        </w:rPr>
        <w:t>. A</w:t>
      </w:r>
      <w:r w:rsidR="00663FF0" w:rsidRPr="008741DB">
        <w:rPr>
          <w:rFonts w:ascii="Times New Roman" w:hAnsi="Times New Roman"/>
        </w:rPr>
        <w:t xml:space="preserve"> interação universidade-empresa </w:t>
      </w:r>
      <w:r w:rsidR="00DC5F84" w:rsidRPr="008741DB">
        <w:rPr>
          <w:rFonts w:ascii="Times New Roman" w:hAnsi="Times New Roman"/>
        </w:rPr>
        <w:t>assume papel importante</w:t>
      </w:r>
      <w:r w:rsidR="009C007D" w:rsidRPr="008741DB">
        <w:rPr>
          <w:rFonts w:ascii="Times New Roman" w:hAnsi="Times New Roman"/>
        </w:rPr>
        <w:t xml:space="preserve"> nesse contexto</w:t>
      </w:r>
      <w:r w:rsidR="00DC5F84" w:rsidRPr="008741DB">
        <w:rPr>
          <w:rFonts w:ascii="Times New Roman" w:hAnsi="Times New Roman"/>
        </w:rPr>
        <w:t xml:space="preserve">, uma vez que é capaz de ampliar as </w:t>
      </w:r>
      <w:r w:rsidR="00663FF0" w:rsidRPr="008741DB">
        <w:rPr>
          <w:rFonts w:ascii="Times New Roman" w:hAnsi="Times New Roman"/>
        </w:rPr>
        <w:t>possibilidade</w:t>
      </w:r>
      <w:r w:rsidR="00DC5F84" w:rsidRPr="008741DB">
        <w:rPr>
          <w:rFonts w:ascii="Times New Roman" w:hAnsi="Times New Roman"/>
        </w:rPr>
        <w:t>s</w:t>
      </w:r>
      <w:r w:rsidR="009C007D" w:rsidRPr="008741DB">
        <w:rPr>
          <w:rFonts w:ascii="Times New Roman" w:hAnsi="Times New Roman"/>
        </w:rPr>
        <w:t xml:space="preserve"> de</w:t>
      </w:r>
      <w:r w:rsidR="00663FF0" w:rsidRPr="008741DB">
        <w:rPr>
          <w:rFonts w:ascii="Times New Roman" w:hAnsi="Times New Roman"/>
        </w:rPr>
        <w:t xml:space="preserve"> aplicação d</w:t>
      </w:r>
      <w:r w:rsidR="00DC5F84" w:rsidRPr="008741DB">
        <w:rPr>
          <w:rFonts w:ascii="Times New Roman" w:hAnsi="Times New Roman"/>
        </w:rPr>
        <w:t>os resultados de</w:t>
      </w:r>
      <w:r w:rsidR="00663FF0" w:rsidRPr="008741DB">
        <w:rPr>
          <w:rFonts w:ascii="Times New Roman" w:hAnsi="Times New Roman"/>
        </w:rPr>
        <w:t xml:space="preserve"> pesquisa </w:t>
      </w:r>
      <w:r w:rsidR="00DC5F84" w:rsidRPr="008741DB">
        <w:rPr>
          <w:rFonts w:ascii="Times New Roman" w:hAnsi="Times New Roman"/>
        </w:rPr>
        <w:t>d</w:t>
      </w:r>
      <w:r w:rsidR="00663FF0" w:rsidRPr="008741DB">
        <w:rPr>
          <w:rFonts w:ascii="Times New Roman" w:hAnsi="Times New Roman"/>
        </w:rPr>
        <w:t>as universidades</w:t>
      </w:r>
      <w:r w:rsidR="00DC5F84" w:rsidRPr="008741DB">
        <w:rPr>
          <w:rFonts w:ascii="Times New Roman" w:hAnsi="Times New Roman"/>
        </w:rPr>
        <w:t xml:space="preserve"> e </w:t>
      </w:r>
      <w:r w:rsidR="005D7132" w:rsidRPr="008741DB">
        <w:rPr>
          <w:rFonts w:ascii="Times New Roman" w:hAnsi="Times New Roman"/>
        </w:rPr>
        <w:t>pode</w:t>
      </w:r>
      <w:r w:rsidR="00663FF0" w:rsidRPr="008741DB">
        <w:rPr>
          <w:rFonts w:ascii="Times New Roman" w:hAnsi="Times New Roman"/>
        </w:rPr>
        <w:t xml:space="preserve"> </w:t>
      </w:r>
      <w:r w:rsidR="009C007D" w:rsidRPr="008741DB">
        <w:rPr>
          <w:rFonts w:ascii="Times New Roman" w:hAnsi="Times New Roman"/>
        </w:rPr>
        <w:t xml:space="preserve">resultar no </w:t>
      </w:r>
      <w:r w:rsidR="00663FF0" w:rsidRPr="008741DB">
        <w:rPr>
          <w:rFonts w:ascii="Times New Roman" w:hAnsi="Times New Roman"/>
        </w:rPr>
        <w:t>aumento da capacidade das empresas de gerar inovações</w:t>
      </w:r>
      <w:r w:rsidR="00DC5F84" w:rsidRPr="008741DB">
        <w:rPr>
          <w:rFonts w:ascii="Times New Roman" w:hAnsi="Times New Roman"/>
        </w:rPr>
        <w:t xml:space="preserve"> </w:t>
      </w:r>
      <w:r w:rsidR="00BE0494" w:rsidRPr="008741DB">
        <w:rPr>
          <w:rFonts w:ascii="Times New Roman" w:hAnsi="Times New Roman"/>
        </w:rPr>
        <w:t>(</w:t>
      </w:r>
      <w:r w:rsidR="00B04C3C" w:rsidRPr="008741DB">
        <w:rPr>
          <w:rFonts w:ascii="Times New Roman" w:hAnsi="Times New Roman"/>
        </w:rPr>
        <w:t>NELSON</w:t>
      </w:r>
      <w:r w:rsidR="00BE0494" w:rsidRPr="008741DB">
        <w:rPr>
          <w:rFonts w:ascii="Times New Roman" w:hAnsi="Times New Roman"/>
        </w:rPr>
        <w:t>, 1986).</w:t>
      </w:r>
    </w:p>
    <w:p w14:paraId="7864332B" w14:textId="2F67A225" w:rsidR="00663FF0" w:rsidRPr="008741DB" w:rsidRDefault="005D7132" w:rsidP="003E103A">
      <w:pPr>
        <w:widowControl w:val="0"/>
        <w:ind w:firstLine="708"/>
        <w:rPr>
          <w:rFonts w:ascii="Times New Roman" w:hAnsi="Times New Roman"/>
        </w:rPr>
      </w:pPr>
      <w:r w:rsidRPr="008741DB">
        <w:rPr>
          <w:rFonts w:ascii="Times New Roman" w:hAnsi="Times New Roman"/>
        </w:rPr>
        <w:lastRenderedPageBreak/>
        <w:t xml:space="preserve">Nesse contexto, </w:t>
      </w:r>
      <w:r w:rsidR="00EE5B5D" w:rsidRPr="008741DB">
        <w:rPr>
          <w:rFonts w:ascii="Times New Roman" w:hAnsi="Times New Roman"/>
        </w:rPr>
        <w:t xml:space="preserve">houve um </w:t>
      </w:r>
      <w:r w:rsidR="00DD760D" w:rsidRPr="008741DB">
        <w:rPr>
          <w:rFonts w:ascii="Times New Roman" w:hAnsi="Times New Roman"/>
        </w:rPr>
        <w:t xml:space="preserve">interesse </w:t>
      </w:r>
      <w:r w:rsidR="00EE5B5D" w:rsidRPr="008741DB">
        <w:rPr>
          <w:rFonts w:ascii="Times New Roman" w:hAnsi="Times New Roman"/>
        </w:rPr>
        <w:t xml:space="preserve">crescente na literatura por compreender os fatores que estimulam e caracterizam as relações de </w:t>
      </w:r>
      <w:r w:rsidR="001E7079" w:rsidRPr="008741DB">
        <w:rPr>
          <w:rFonts w:ascii="Times New Roman" w:hAnsi="Times New Roman"/>
        </w:rPr>
        <w:t>colaboração</w:t>
      </w:r>
      <w:r w:rsidR="00EE5B5D" w:rsidRPr="008741DB">
        <w:rPr>
          <w:rFonts w:ascii="Times New Roman" w:hAnsi="Times New Roman"/>
        </w:rPr>
        <w:t xml:space="preserve"> entre a universidade e as empresas</w:t>
      </w:r>
      <w:r w:rsidR="00EE5B5D" w:rsidRPr="008741DB">
        <w:rPr>
          <w:rStyle w:val="Refdenotaderodap"/>
          <w:rFonts w:ascii="Times New Roman" w:hAnsi="Times New Roman"/>
        </w:rPr>
        <w:footnoteReference w:id="4"/>
      </w:r>
      <w:r w:rsidR="00EE5B5D" w:rsidRPr="008741DB">
        <w:rPr>
          <w:rFonts w:ascii="Times New Roman" w:hAnsi="Times New Roman"/>
        </w:rPr>
        <w:t xml:space="preserve">. Porém, </w:t>
      </w:r>
      <w:r w:rsidR="005875AF" w:rsidRPr="008741DB">
        <w:rPr>
          <w:rFonts w:ascii="Times New Roman" w:hAnsi="Times New Roman"/>
        </w:rPr>
        <w:t xml:space="preserve">deve-se apontar que </w:t>
      </w:r>
      <w:r w:rsidR="00087AF6" w:rsidRPr="008741DB">
        <w:rPr>
          <w:rFonts w:ascii="Times New Roman" w:hAnsi="Times New Roman"/>
        </w:rPr>
        <w:t>a apropriação d</w:t>
      </w:r>
      <w:r w:rsidR="005875AF" w:rsidRPr="008741DB">
        <w:rPr>
          <w:rFonts w:ascii="Times New Roman" w:hAnsi="Times New Roman"/>
        </w:rPr>
        <w:t xml:space="preserve">os benefícios da colaboração com a universidade </w:t>
      </w:r>
      <w:r w:rsidR="00087AF6" w:rsidRPr="008741DB">
        <w:rPr>
          <w:rFonts w:ascii="Times New Roman" w:hAnsi="Times New Roman"/>
        </w:rPr>
        <w:t xml:space="preserve">depende em grande parte das capacitações acumuladas das empresas parceiras. </w:t>
      </w:r>
      <w:r w:rsidR="00B04C3C" w:rsidRPr="008741DB">
        <w:rPr>
          <w:rFonts w:ascii="Times New Roman" w:hAnsi="Times New Roman"/>
        </w:rPr>
        <w:t xml:space="preserve">É possível </w:t>
      </w:r>
      <w:r w:rsidR="00663FF0" w:rsidRPr="008741DB">
        <w:rPr>
          <w:rFonts w:ascii="Times New Roman" w:hAnsi="Times New Roman"/>
        </w:rPr>
        <w:t>destac</w:t>
      </w:r>
      <w:r w:rsidR="00B04C3C" w:rsidRPr="008741DB">
        <w:rPr>
          <w:rFonts w:ascii="Times New Roman" w:hAnsi="Times New Roman"/>
        </w:rPr>
        <w:t>ar</w:t>
      </w:r>
      <w:r w:rsidR="00663FF0" w:rsidRPr="008741DB">
        <w:rPr>
          <w:rFonts w:ascii="Times New Roman" w:hAnsi="Times New Roman"/>
        </w:rPr>
        <w:t xml:space="preserve"> as seguintes variáveis como determinantes da interação universidade-empresa: a) </w:t>
      </w:r>
      <w:proofErr w:type="spellStart"/>
      <w:r w:rsidR="00663FF0" w:rsidRPr="008741DB">
        <w:rPr>
          <w:rFonts w:ascii="Times New Roman" w:hAnsi="Times New Roman"/>
        </w:rPr>
        <w:t>a</w:t>
      </w:r>
      <w:proofErr w:type="spellEnd"/>
      <w:r w:rsidR="00663FF0" w:rsidRPr="008741DB">
        <w:rPr>
          <w:rFonts w:ascii="Times New Roman" w:hAnsi="Times New Roman"/>
        </w:rPr>
        <w:t xml:space="preserve"> “capacidade de absorção” de cada instituição, tornando possível a interação; b) a estrutura de incentivos das interações, que influencia na intensidade da interação; e c) as condições </w:t>
      </w:r>
      <w:r w:rsidRPr="008741DB">
        <w:rPr>
          <w:rFonts w:ascii="Times New Roman" w:hAnsi="Times New Roman"/>
        </w:rPr>
        <w:t>macroestruturais</w:t>
      </w:r>
      <w:r w:rsidR="00663FF0" w:rsidRPr="008741DB">
        <w:rPr>
          <w:rFonts w:ascii="Times New Roman" w:hAnsi="Times New Roman"/>
        </w:rPr>
        <w:t xml:space="preserve"> (como a característica de centralização do sistema de pesquisa e a orientação de curto ou longo praz</w:t>
      </w:r>
      <w:r w:rsidRPr="008741DB">
        <w:rPr>
          <w:rFonts w:ascii="Times New Roman" w:hAnsi="Times New Roman"/>
        </w:rPr>
        <w:t xml:space="preserve">o do sistema financeiro) e </w:t>
      </w:r>
      <w:proofErr w:type="spellStart"/>
      <w:r w:rsidRPr="008741DB">
        <w:rPr>
          <w:rFonts w:ascii="Times New Roman" w:hAnsi="Times New Roman"/>
        </w:rPr>
        <w:t>meso</w:t>
      </w:r>
      <w:r w:rsidR="00663FF0" w:rsidRPr="008741DB">
        <w:rPr>
          <w:rFonts w:ascii="Times New Roman" w:hAnsi="Times New Roman"/>
        </w:rPr>
        <w:t>estruturais</w:t>
      </w:r>
      <w:proofErr w:type="spellEnd"/>
      <w:r w:rsidR="00663FF0" w:rsidRPr="008741DB">
        <w:rPr>
          <w:rFonts w:ascii="Times New Roman" w:hAnsi="Times New Roman"/>
        </w:rPr>
        <w:t xml:space="preserve"> (como a estrutura industrial e tecnológica)</w:t>
      </w:r>
      <w:r w:rsidR="00B04C3C" w:rsidRPr="008741DB">
        <w:rPr>
          <w:rFonts w:ascii="Times New Roman" w:hAnsi="Times New Roman"/>
        </w:rPr>
        <w:t xml:space="preserve"> (MEYER-KRAHMER</w:t>
      </w:r>
      <w:r w:rsidR="009A4CE8" w:rsidRPr="008741DB">
        <w:rPr>
          <w:rFonts w:ascii="Times New Roman" w:hAnsi="Times New Roman"/>
        </w:rPr>
        <w:t>;</w:t>
      </w:r>
      <w:r w:rsidR="00B04C3C" w:rsidRPr="008741DB">
        <w:rPr>
          <w:rFonts w:ascii="Times New Roman" w:hAnsi="Times New Roman"/>
        </w:rPr>
        <w:t xml:space="preserve"> SCHMOCH: 1998, p. 847)</w:t>
      </w:r>
    </w:p>
    <w:p w14:paraId="370BE232" w14:textId="14759024" w:rsidR="002B601A" w:rsidRDefault="0003093D" w:rsidP="009924D9">
      <w:pPr>
        <w:rPr>
          <w:rFonts w:ascii="Times New Roman" w:hAnsi="Times New Roman"/>
        </w:rPr>
      </w:pPr>
      <w:r w:rsidRPr="008741DB">
        <w:rPr>
          <w:rFonts w:ascii="Times New Roman" w:hAnsi="Times New Roman"/>
        </w:rPr>
        <w:t xml:space="preserve">A </w:t>
      </w:r>
      <w:r w:rsidR="00663FF0" w:rsidRPr="008741DB">
        <w:rPr>
          <w:rFonts w:ascii="Times New Roman" w:hAnsi="Times New Roman"/>
        </w:rPr>
        <w:t>capacidade das empresas para aproveitarem os conhecimentos gerados externamente tem um efeito positivo sobre o sucesso das inovações e está associada com a decisão em realizar a pesquisa em colaboração formal com outras instituições</w:t>
      </w:r>
      <w:r w:rsidRPr="008741DB">
        <w:rPr>
          <w:rFonts w:ascii="Times New Roman" w:hAnsi="Times New Roman"/>
        </w:rPr>
        <w:t xml:space="preserve"> (</w:t>
      </w:r>
      <w:r w:rsidR="00B04C3C" w:rsidRPr="008741DB">
        <w:rPr>
          <w:rFonts w:ascii="Times New Roman" w:hAnsi="Times New Roman"/>
        </w:rPr>
        <w:t xml:space="preserve">ABRAMOVSKY </w:t>
      </w:r>
      <w:r w:rsidRPr="008741DB">
        <w:rPr>
          <w:rFonts w:ascii="Times New Roman" w:hAnsi="Times New Roman"/>
        </w:rPr>
        <w:t>et al, 2009)</w:t>
      </w:r>
      <w:r w:rsidR="00663FF0" w:rsidRPr="008741DB">
        <w:rPr>
          <w:rFonts w:ascii="Times New Roman" w:hAnsi="Times New Roman"/>
        </w:rPr>
        <w:t>. Com isso, a capacidade de uma firma de absorver conhecimentos do ambien</w:t>
      </w:r>
      <w:r w:rsidR="005D7132" w:rsidRPr="008741DB">
        <w:rPr>
          <w:rFonts w:ascii="Times New Roman" w:hAnsi="Times New Roman"/>
        </w:rPr>
        <w:t>te externo (como os gerados em u</w:t>
      </w:r>
      <w:r w:rsidR="00663FF0" w:rsidRPr="008741DB">
        <w:rPr>
          <w:rFonts w:ascii="Times New Roman" w:hAnsi="Times New Roman"/>
        </w:rPr>
        <w:t>niversidades) e usá-los no desenvolvimento de inovações, referida como a capacidade de absorção, tornou-se uma importante questão nos estudos da área de economia industrial (WAALKENS, 2006).</w:t>
      </w:r>
    </w:p>
    <w:p w14:paraId="7D27798F" w14:textId="77777777" w:rsidR="00D74167" w:rsidRPr="008741DB" w:rsidRDefault="00D74167" w:rsidP="009924D9">
      <w:pPr>
        <w:rPr>
          <w:rFonts w:ascii="Times New Roman" w:hAnsi="Times New Roman"/>
        </w:rPr>
      </w:pPr>
    </w:p>
    <w:p w14:paraId="1E803479" w14:textId="67EA76C8" w:rsidR="009924D9" w:rsidRPr="007274E2" w:rsidRDefault="008C35BF" w:rsidP="00D74167">
      <w:pPr>
        <w:spacing w:after="240"/>
        <w:ind w:firstLine="0"/>
        <w:rPr>
          <w:rFonts w:ascii="Times New Roman" w:hAnsi="Times New Roman"/>
        </w:rPr>
      </w:pPr>
      <w:r w:rsidRPr="007274E2">
        <w:rPr>
          <w:rFonts w:ascii="Times New Roman" w:hAnsi="Times New Roman"/>
        </w:rPr>
        <w:t xml:space="preserve">2.2 </w:t>
      </w:r>
      <w:r w:rsidR="00D74167">
        <w:rPr>
          <w:rFonts w:ascii="Times New Roman" w:hAnsi="Times New Roman"/>
        </w:rPr>
        <w:t>Capacidade de a</w:t>
      </w:r>
      <w:r w:rsidR="001E7079" w:rsidRPr="007274E2">
        <w:rPr>
          <w:rFonts w:ascii="Times New Roman" w:hAnsi="Times New Roman"/>
        </w:rPr>
        <w:t>bsorção</w:t>
      </w:r>
      <w:r w:rsidR="004F0675" w:rsidRPr="007274E2">
        <w:rPr>
          <w:rFonts w:ascii="Times New Roman" w:hAnsi="Times New Roman"/>
        </w:rPr>
        <w:t>: conceito</w:t>
      </w:r>
      <w:r w:rsidR="001D1369" w:rsidRPr="007274E2">
        <w:rPr>
          <w:rFonts w:ascii="Times New Roman" w:hAnsi="Times New Roman"/>
        </w:rPr>
        <w:t>s</w:t>
      </w:r>
      <w:r w:rsidR="004F0675" w:rsidRPr="007274E2">
        <w:rPr>
          <w:rFonts w:ascii="Times New Roman" w:hAnsi="Times New Roman"/>
        </w:rPr>
        <w:t xml:space="preserve"> e </w:t>
      </w:r>
      <w:r w:rsidR="00335C73" w:rsidRPr="007274E2">
        <w:rPr>
          <w:rFonts w:ascii="Times New Roman" w:hAnsi="Times New Roman"/>
        </w:rPr>
        <w:t>mensuração</w:t>
      </w:r>
    </w:p>
    <w:p w14:paraId="124DA66F" w14:textId="2A3D87BC" w:rsidR="00F624B3" w:rsidRPr="008741DB" w:rsidRDefault="00912B38" w:rsidP="009924D9">
      <w:pPr>
        <w:rPr>
          <w:rFonts w:ascii="Times New Roman" w:hAnsi="Times New Roman"/>
        </w:rPr>
      </w:pPr>
      <w:bookmarkStart w:id="2" w:name="_Toc361652502"/>
      <w:r w:rsidRPr="008741DB">
        <w:rPr>
          <w:rFonts w:ascii="Times New Roman" w:hAnsi="Times New Roman"/>
        </w:rPr>
        <w:t xml:space="preserve">Capacidade de absorção </w:t>
      </w:r>
      <w:r w:rsidR="00B073AA" w:rsidRPr="008741DB">
        <w:rPr>
          <w:rFonts w:ascii="Times New Roman" w:hAnsi="Times New Roman"/>
        </w:rPr>
        <w:t xml:space="preserve">(CA) </w:t>
      </w:r>
      <w:r w:rsidR="00F624B3" w:rsidRPr="008741DB">
        <w:rPr>
          <w:rFonts w:ascii="Times New Roman" w:hAnsi="Times New Roman"/>
        </w:rPr>
        <w:t xml:space="preserve">pode ser definida </w:t>
      </w:r>
      <w:r w:rsidR="00663FF0" w:rsidRPr="008741DB">
        <w:rPr>
          <w:rFonts w:ascii="Times New Roman" w:hAnsi="Times New Roman"/>
        </w:rPr>
        <w:t>como a capacidade de uma</w:t>
      </w:r>
      <w:r w:rsidR="004F75AE" w:rsidRPr="008741DB">
        <w:rPr>
          <w:rFonts w:ascii="Times New Roman" w:hAnsi="Times New Roman"/>
        </w:rPr>
        <w:t xml:space="preserve"> empresa d</w:t>
      </w:r>
      <w:r w:rsidR="00663FF0" w:rsidRPr="008741DB">
        <w:rPr>
          <w:rFonts w:ascii="Times New Roman" w:hAnsi="Times New Roman"/>
        </w:rPr>
        <w:t>e reconhecer o valor do novo conhecimento externo, assimilá-lo e aplicá-lo para fins comerciais</w:t>
      </w:r>
      <w:r w:rsidR="00F624B3" w:rsidRPr="008741DB">
        <w:rPr>
          <w:rFonts w:ascii="Times New Roman" w:hAnsi="Times New Roman"/>
        </w:rPr>
        <w:t xml:space="preserve"> (</w:t>
      </w:r>
      <w:r w:rsidR="00931C84" w:rsidRPr="008741DB">
        <w:rPr>
          <w:rFonts w:ascii="Times New Roman" w:hAnsi="Times New Roman"/>
        </w:rPr>
        <w:t>COHEN; LEVINTHAL</w:t>
      </w:r>
      <w:r w:rsidR="00F624B3" w:rsidRPr="008741DB">
        <w:rPr>
          <w:rFonts w:ascii="Times New Roman" w:hAnsi="Times New Roman"/>
        </w:rPr>
        <w:t>, 1990)</w:t>
      </w:r>
      <w:r w:rsidR="00663FF0" w:rsidRPr="008741DB">
        <w:rPr>
          <w:rFonts w:ascii="Times New Roman" w:hAnsi="Times New Roman"/>
        </w:rPr>
        <w:t>.</w:t>
      </w:r>
      <w:r w:rsidR="00F624B3" w:rsidRPr="008741DB">
        <w:rPr>
          <w:rFonts w:ascii="Times New Roman" w:hAnsi="Times New Roman"/>
        </w:rPr>
        <w:t xml:space="preserve"> O pressuposto é de </w:t>
      </w:r>
      <w:r w:rsidR="00663FF0" w:rsidRPr="008741DB">
        <w:rPr>
          <w:rFonts w:ascii="Times New Roman" w:hAnsi="Times New Roman"/>
        </w:rPr>
        <w:t xml:space="preserve">que a inovação é gerada por meio do processo de aprendizado da firma (dependente de trajetória) e que a capacidade de absorção é constituída a partir de um conjunto de </w:t>
      </w:r>
      <w:r w:rsidR="00663FF0" w:rsidRPr="008741DB">
        <w:rPr>
          <w:rFonts w:ascii="Times New Roman" w:hAnsi="Times New Roman"/>
          <w:bCs/>
        </w:rPr>
        <w:t xml:space="preserve">conhecimentos </w:t>
      </w:r>
      <w:r w:rsidR="00F624B3" w:rsidRPr="008741DB">
        <w:rPr>
          <w:rFonts w:ascii="Times New Roman" w:hAnsi="Times New Roman"/>
          <w:bCs/>
        </w:rPr>
        <w:t>previamente acumulados.</w:t>
      </w:r>
      <w:r w:rsidR="00663FF0" w:rsidRPr="008741DB">
        <w:rPr>
          <w:rFonts w:ascii="Times New Roman" w:hAnsi="Times New Roman"/>
          <w:bCs/>
        </w:rPr>
        <w:t xml:space="preserve"> </w:t>
      </w:r>
      <w:r w:rsidR="00F624B3" w:rsidRPr="008741DB">
        <w:rPr>
          <w:rFonts w:ascii="Times New Roman" w:hAnsi="Times New Roman"/>
        </w:rPr>
        <w:t>A</w:t>
      </w:r>
      <w:r w:rsidR="00663FF0" w:rsidRPr="008741DB">
        <w:rPr>
          <w:rFonts w:ascii="Times New Roman" w:hAnsi="Times New Roman"/>
        </w:rPr>
        <w:t xml:space="preserve"> capacidade de avaliar e utilizar o </w:t>
      </w:r>
      <w:r w:rsidR="00F624B3" w:rsidRPr="008741DB">
        <w:rPr>
          <w:rFonts w:ascii="Times New Roman" w:hAnsi="Times New Roman"/>
        </w:rPr>
        <w:t>conhecimento externo</w:t>
      </w:r>
      <w:r w:rsidR="00663FF0" w:rsidRPr="008741DB">
        <w:rPr>
          <w:rFonts w:ascii="Times New Roman" w:hAnsi="Times New Roman"/>
        </w:rPr>
        <w:t xml:space="preserve"> é em grande </w:t>
      </w:r>
      <w:r w:rsidR="00F624B3" w:rsidRPr="008741DB">
        <w:rPr>
          <w:rFonts w:ascii="Times New Roman" w:hAnsi="Times New Roman"/>
        </w:rPr>
        <w:t>parte</w:t>
      </w:r>
      <w:r w:rsidR="00663FF0" w:rsidRPr="008741DB">
        <w:rPr>
          <w:rFonts w:ascii="Times New Roman" w:hAnsi="Times New Roman"/>
        </w:rPr>
        <w:t xml:space="preserve"> função do nível de conhecimento prévio. No nível mais elementar, este conhecimento prévio </w:t>
      </w:r>
      <w:r w:rsidR="004F0675" w:rsidRPr="008741DB">
        <w:rPr>
          <w:rFonts w:ascii="Times New Roman" w:hAnsi="Times New Roman"/>
        </w:rPr>
        <w:t xml:space="preserve">inclui </w:t>
      </w:r>
      <w:r w:rsidR="00663FF0" w:rsidRPr="008741DB">
        <w:rPr>
          <w:rFonts w:ascii="Times New Roman" w:hAnsi="Times New Roman"/>
        </w:rPr>
        <w:t>habilidades básicas, mas pode</w:t>
      </w:r>
      <w:r w:rsidR="00F624B3" w:rsidRPr="008741DB">
        <w:rPr>
          <w:rFonts w:ascii="Times New Roman" w:hAnsi="Times New Roman"/>
        </w:rPr>
        <w:t xml:space="preserve"> também </w:t>
      </w:r>
      <w:r w:rsidR="004F0675" w:rsidRPr="008741DB">
        <w:rPr>
          <w:rFonts w:ascii="Times New Roman" w:hAnsi="Times New Roman"/>
        </w:rPr>
        <w:t xml:space="preserve">envolver </w:t>
      </w:r>
      <w:r w:rsidR="00F624B3" w:rsidRPr="008741DB">
        <w:rPr>
          <w:rFonts w:ascii="Times New Roman" w:hAnsi="Times New Roman"/>
        </w:rPr>
        <w:t>o conhecimento relacionado a</w:t>
      </w:r>
      <w:r w:rsidR="00663FF0" w:rsidRPr="008741DB">
        <w:rPr>
          <w:rFonts w:ascii="Times New Roman" w:hAnsi="Times New Roman"/>
        </w:rPr>
        <w:t xml:space="preserve">os mais recentes desenvolvimentos científicos ou tecnológicos de uma determinada área. </w:t>
      </w:r>
      <w:r w:rsidR="00F624B3" w:rsidRPr="008741DB">
        <w:rPr>
          <w:rFonts w:ascii="Times New Roman" w:hAnsi="Times New Roman"/>
        </w:rPr>
        <w:t>As empresas</w:t>
      </w:r>
      <w:r w:rsidR="00F624B3" w:rsidRPr="008741DB">
        <w:rPr>
          <w:rFonts w:ascii="Times New Roman" w:hAnsi="Times New Roman"/>
          <w:bCs/>
        </w:rPr>
        <w:t xml:space="preserve"> com níveis mais elevados de </w:t>
      </w:r>
      <w:r w:rsidR="00E53817" w:rsidRPr="008741DB">
        <w:rPr>
          <w:rFonts w:ascii="Times New Roman" w:hAnsi="Times New Roman"/>
          <w:bCs/>
        </w:rPr>
        <w:t>c</w:t>
      </w:r>
      <w:r w:rsidRPr="008741DB">
        <w:rPr>
          <w:rFonts w:ascii="Times New Roman" w:hAnsi="Times New Roman"/>
          <w:bCs/>
        </w:rPr>
        <w:t>apacidade de absorção</w:t>
      </w:r>
      <w:r w:rsidR="00F624B3" w:rsidRPr="008741DB">
        <w:rPr>
          <w:rFonts w:ascii="Times New Roman" w:hAnsi="Times New Roman"/>
          <w:bCs/>
        </w:rPr>
        <w:t xml:space="preserve"> tendem a apresentar maior capacidade de exploração de oportunidades tecnológicas </w:t>
      </w:r>
      <w:r w:rsidR="00F624B3" w:rsidRPr="008741DB">
        <w:rPr>
          <w:rFonts w:ascii="Times New Roman" w:hAnsi="Times New Roman"/>
        </w:rPr>
        <w:t>(</w:t>
      </w:r>
      <w:r w:rsidR="00931C84" w:rsidRPr="008741DB">
        <w:rPr>
          <w:rFonts w:ascii="Times New Roman" w:hAnsi="Times New Roman"/>
        </w:rPr>
        <w:t>COHEN; LEVINTHAL</w:t>
      </w:r>
      <w:r w:rsidR="00F624B3" w:rsidRPr="008741DB">
        <w:rPr>
          <w:rFonts w:ascii="Times New Roman" w:hAnsi="Times New Roman"/>
        </w:rPr>
        <w:t>, 1990).</w:t>
      </w:r>
    </w:p>
    <w:p w14:paraId="47F6BC60" w14:textId="56BAB05C" w:rsidR="00663FF0" w:rsidRPr="008741DB" w:rsidRDefault="00F624B3" w:rsidP="003E103A">
      <w:pPr>
        <w:rPr>
          <w:rFonts w:ascii="Times New Roman" w:hAnsi="Times New Roman"/>
        </w:rPr>
      </w:pPr>
      <w:r w:rsidRPr="008741DB">
        <w:rPr>
          <w:rFonts w:ascii="Times New Roman" w:hAnsi="Times New Roman"/>
          <w:bCs/>
        </w:rPr>
        <w:lastRenderedPageBreak/>
        <w:t xml:space="preserve">Podem ser relacionadas </w:t>
      </w:r>
      <w:r w:rsidR="00663FF0" w:rsidRPr="008741DB">
        <w:rPr>
          <w:rFonts w:ascii="Times New Roman" w:hAnsi="Times New Roman"/>
        </w:rPr>
        <w:t>três dimensões</w:t>
      </w:r>
      <w:r w:rsidRPr="008741DB">
        <w:rPr>
          <w:rFonts w:ascii="Times New Roman" w:hAnsi="Times New Roman"/>
        </w:rPr>
        <w:t xml:space="preserve"> mais importantes da </w:t>
      </w:r>
      <w:r w:rsidR="00912B38" w:rsidRPr="008741DB">
        <w:rPr>
          <w:rFonts w:ascii="Times New Roman" w:hAnsi="Times New Roman"/>
        </w:rPr>
        <w:t>capacidade de absorção</w:t>
      </w:r>
      <w:r w:rsidR="00663FF0" w:rsidRPr="008741DB">
        <w:rPr>
          <w:rFonts w:ascii="Times New Roman" w:hAnsi="Times New Roman"/>
        </w:rPr>
        <w:t xml:space="preserve">. A primeira é a habilidade da </w:t>
      </w:r>
      <w:r w:rsidRPr="008741DB">
        <w:rPr>
          <w:rFonts w:ascii="Times New Roman" w:hAnsi="Times New Roman"/>
        </w:rPr>
        <w:t xml:space="preserve">empresa </w:t>
      </w:r>
      <w:r w:rsidR="00663FF0" w:rsidRPr="008741DB">
        <w:rPr>
          <w:rFonts w:ascii="Times New Roman" w:hAnsi="Times New Roman"/>
        </w:rPr>
        <w:t>de reconhecer o val</w:t>
      </w:r>
      <w:r w:rsidRPr="008741DB">
        <w:rPr>
          <w:rFonts w:ascii="Times New Roman" w:hAnsi="Times New Roman"/>
        </w:rPr>
        <w:t>or do novo conhecimento externo, de modo que, p</w:t>
      </w:r>
      <w:r w:rsidR="00663FF0" w:rsidRPr="008741DB">
        <w:rPr>
          <w:rFonts w:ascii="Times New Roman" w:hAnsi="Times New Roman"/>
        </w:rPr>
        <w:t>ara permitir a utilização efetiva e criativa do novo conhecimento adquirido, a</w:t>
      </w:r>
      <w:r w:rsidR="004F75AE" w:rsidRPr="008741DB">
        <w:rPr>
          <w:rFonts w:ascii="Times New Roman" w:hAnsi="Times New Roman"/>
        </w:rPr>
        <w:t xml:space="preserve"> empresa</w:t>
      </w:r>
      <w:r w:rsidR="00663FF0" w:rsidRPr="008741DB">
        <w:rPr>
          <w:rFonts w:ascii="Times New Roman" w:hAnsi="Times New Roman"/>
        </w:rPr>
        <w:t xml:space="preserve"> </w:t>
      </w:r>
      <w:r w:rsidRPr="008741DB">
        <w:rPr>
          <w:rFonts w:ascii="Times New Roman" w:hAnsi="Times New Roman"/>
        </w:rPr>
        <w:t xml:space="preserve">necessita de </w:t>
      </w:r>
      <w:r w:rsidR="00663FF0" w:rsidRPr="008741DB">
        <w:rPr>
          <w:rFonts w:ascii="Times New Roman" w:hAnsi="Times New Roman"/>
        </w:rPr>
        <w:t>conhecimento prévio</w:t>
      </w:r>
      <w:r w:rsidRPr="008741DB">
        <w:rPr>
          <w:rFonts w:ascii="Times New Roman" w:hAnsi="Times New Roman"/>
        </w:rPr>
        <w:t>s acumulados</w:t>
      </w:r>
      <w:r w:rsidR="00663FF0" w:rsidRPr="008741DB">
        <w:rPr>
          <w:rFonts w:ascii="Times New Roman" w:hAnsi="Times New Roman"/>
        </w:rPr>
        <w:t xml:space="preserve"> que </w:t>
      </w:r>
      <w:r w:rsidRPr="008741DB">
        <w:rPr>
          <w:rFonts w:ascii="Times New Roman" w:hAnsi="Times New Roman"/>
        </w:rPr>
        <w:t>possam facilitar</w:t>
      </w:r>
      <w:r w:rsidR="00663FF0" w:rsidRPr="008741DB">
        <w:rPr>
          <w:rFonts w:ascii="Times New Roman" w:hAnsi="Times New Roman"/>
        </w:rPr>
        <w:t xml:space="preserve"> o reconhecimento do valor do conhecimento disponível externamente. </w:t>
      </w:r>
      <w:r w:rsidRPr="008741DB">
        <w:rPr>
          <w:rFonts w:ascii="Times New Roman" w:hAnsi="Times New Roman"/>
        </w:rPr>
        <w:t xml:space="preserve">A segunda dimensão envolve a capacidade da empresa em </w:t>
      </w:r>
      <w:r w:rsidR="00663FF0" w:rsidRPr="008741DB">
        <w:rPr>
          <w:rFonts w:ascii="Times New Roman" w:hAnsi="Times New Roman"/>
        </w:rPr>
        <w:t>assimilar o</w:t>
      </w:r>
      <w:r w:rsidRPr="008741DB">
        <w:rPr>
          <w:rFonts w:ascii="Times New Roman" w:hAnsi="Times New Roman"/>
        </w:rPr>
        <w:t xml:space="preserve"> novo conhecimento externo, uma </w:t>
      </w:r>
      <w:r w:rsidR="00663FF0" w:rsidRPr="008741DB">
        <w:rPr>
          <w:rFonts w:ascii="Times New Roman" w:hAnsi="Times New Roman"/>
        </w:rPr>
        <w:t xml:space="preserve">vez que </w:t>
      </w:r>
      <w:r w:rsidRPr="008741DB">
        <w:rPr>
          <w:rFonts w:ascii="Times New Roman" w:hAnsi="Times New Roman"/>
        </w:rPr>
        <w:t>o reconhecimento</w:t>
      </w:r>
      <w:r w:rsidR="00663FF0" w:rsidRPr="008741DB">
        <w:rPr>
          <w:rFonts w:ascii="Times New Roman" w:hAnsi="Times New Roman"/>
        </w:rPr>
        <w:t xml:space="preserve"> </w:t>
      </w:r>
      <w:r w:rsidRPr="008741DB">
        <w:rPr>
          <w:rFonts w:ascii="Times New Roman" w:hAnsi="Times New Roman"/>
        </w:rPr>
        <w:t>d</w:t>
      </w:r>
      <w:r w:rsidR="00663FF0" w:rsidRPr="008741DB">
        <w:rPr>
          <w:rFonts w:ascii="Times New Roman" w:hAnsi="Times New Roman"/>
        </w:rPr>
        <w:t>a ut</w:t>
      </w:r>
      <w:r w:rsidRPr="008741DB">
        <w:rPr>
          <w:rFonts w:ascii="Times New Roman" w:hAnsi="Times New Roman"/>
        </w:rPr>
        <w:t>ilidade do conhecimento externo</w:t>
      </w:r>
      <w:r w:rsidR="00663FF0" w:rsidRPr="008741DB">
        <w:rPr>
          <w:rFonts w:ascii="Times New Roman" w:hAnsi="Times New Roman"/>
        </w:rPr>
        <w:t xml:space="preserve"> </w:t>
      </w:r>
      <w:r w:rsidRPr="008741DB">
        <w:rPr>
          <w:rFonts w:ascii="Times New Roman" w:hAnsi="Times New Roman"/>
        </w:rPr>
        <w:t>determina</w:t>
      </w:r>
      <w:r w:rsidR="00663FF0" w:rsidRPr="008741DB">
        <w:rPr>
          <w:rFonts w:ascii="Times New Roman" w:hAnsi="Times New Roman"/>
        </w:rPr>
        <w:t xml:space="preserve"> a forma de </w:t>
      </w:r>
      <w:r w:rsidRPr="008741DB">
        <w:rPr>
          <w:rFonts w:ascii="Times New Roman" w:hAnsi="Times New Roman"/>
        </w:rPr>
        <w:t>internalização na empresa</w:t>
      </w:r>
      <w:r w:rsidR="00663FF0" w:rsidRPr="008741DB">
        <w:rPr>
          <w:rFonts w:ascii="Times New Roman" w:hAnsi="Times New Roman"/>
        </w:rPr>
        <w:t>.</w:t>
      </w:r>
      <w:r w:rsidRPr="008741DB">
        <w:rPr>
          <w:rFonts w:ascii="Times New Roman" w:hAnsi="Times New Roman"/>
        </w:rPr>
        <w:t xml:space="preserve"> A terceira dimensão envolve a capacidade da empresa em transformar o novo conhecimento externo em artefatos que possam ser comercializados, de modo que q</w:t>
      </w:r>
      <w:r w:rsidR="00663FF0" w:rsidRPr="008741DB">
        <w:rPr>
          <w:rFonts w:ascii="Times New Roman" w:hAnsi="Times New Roman"/>
        </w:rPr>
        <w:t>uanto mai</w:t>
      </w:r>
      <w:r w:rsidRPr="008741DB">
        <w:rPr>
          <w:rFonts w:ascii="Times New Roman" w:hAnsi="Times New Roman"/>
        </w:rPr>
        <w:t xml:space="preserve">or for a </w:t>
      </w:r>
      <w:r w:rsidR="00663FF0" w:rsidRPr="008741DB">
        <w:rPr>
          <w:rFonts w:ascii="Times New Roman" w:hAnsi="Times New Roman"/>
        </w:rPr>
        <w:t xml:space="preserve">experiência </w:t>
      </w:r>
      <w:r w:rsidRPr="008741DB">
        <w:rPr>
          <w:rFonts w:ascii="Times New Roman" w:hAnsi="Times New Roman"/>
        </w:rPr>
        <w:t xml:space="preserve">da empresa em solucionar </w:t>
      </w:r>
      <w:r w:rsidR="00663FF0" w:rsidRPr="008741DB">
        <w:rPr>
          <w:rFonts w:ascii="Times New Roman" w:hAnsi="Times New Roman"/>
        </w:rPr>
        <w:t xml:space="preserve">problemas semelhantes, mais </w:t>
      </w:r>
      <w:r w:rsidR="0058738E" w:rsidRPr="008741DB">
        <w:rPr>
          <w:rFonts w:ascii="Times New Roman" w:hAnsi="Times New Roman"/>
        </w:rPr>
        <w:t>facilmente serão encontradas aplicações comerciais</w:t>
      </w:r>
      <w:r w:rsidR="00663FF0" w:rsidRPr="008741DB">
        <w:rPr>
          <w:rFonts w:ascii="Times New Roman" w:hAnsi="Times New Roman"/>
        </w:rPr>
        <w:t xml:space="preserve"> para o conhecimento </w:t>
      </w:r>
      <w:r w:rsidR="0058738E" w:rsidRPr="008741DB">
        <w:rPr>
          <w:rFonts w:ascii="Times New Roman" w:hAnsi="Times New Roman"/>
        </w:rPr>
        <w:t xml:space="preserve">recém </w:t>
      </w:r>
      <w:r w:rsidR="00663FF0" w:rsidRPr="008741DB">
        <w:rPr>
          <w:rFonts w:ascii="Times New Roman" w:hAnsi="Times New Roman"/>
        </w:rPr>
        <w:t>assimilado</w:t>
      </w:r>
      <w:r w:rsidR="0058738E" w:rsidRPr="008741DB">
        <w:rPr>
          <w:rFonts w:ascii="Times New Roman" w:hAnsi="Times New Roman"/>
        </w:rPr>
        <w:t xml:space="preserve"> (</w:t>
      </w:r>
      <w:r w:rsidR="00931C84" w:rsidRPr="008741DB">
        <w:rPr>
          <w:rFonts w:ascii="Times New Roman" w:hAnsi="Times New Roman"/>
        </w:rPr>
        <w:t>COHEN; LEVINTHAL</w:t>
      </w:r>
      <w:r w:rsidR="0058738E" w:rsidRPr="008741DB">
        <w:rPr>
          <w:rFonts w:ascii="Times New Roman" w:hAnsi="Times New Roman"/>
        </w:rPr>
        <w:t>, 1990)</w:t>
      </w:r>
      <w:r w:rsidR="00663FF0" w:rsidRPr="008741DB">
        <w:rPr>
          <w:rFonts w:ascii="Times New Roman" w:hAnsi="Times New Roman"/>
        </w:rPr>
        <w:t xml:space="preserve">. </w:t>
      </w:r>
    </w:p>
    <w:p w14:paraId="5FA596B9" w14:textId="49827316" w:rsidR="00663FF0" w:rsidRPr="008741DB" w:rsidRDefault="0058738E" w:rsidP="003E103A">
      <w:pPr>
        <w:autoSpaceDE w:val="0"/>
        <w:autoSpaceDN w:val="0"/>
        <w:adjustRightInd w:val="0"/>
        <w:rPr>
          <w:rStyle w:val="hps"/>
          <w:rFonts w:ascii="Times New Roman" w:eastAsiaTheme="majorEastAsia" w:hAnsi="Times New Roman"/>
          <w:lang w:val="pt-PT"/>
        </w:rPr>
      </w:pPr>
      <w:r w:rsidRPr="008741DB">
        <w:rPr>
          <w:rFonts w:ascii="Times New Roman" w:hAnsi="Times New Roman"/>
        </w:rPr>
        <w:t xml:space="preserve">A partir dessa </w:t>
      </w:r>
      <w:r w:rsidR="00663FF0" w:rsidRPr="008741DB">
        <w:rPr>
          <w:rFonts w:ascii="Times New Roman" w:hAnsi="Times New Roman"/>
        </w:rPr>
        <w:t xml:space="preserve">definição original </w:t>
      </w:r>
      <w:r w:rsidR="00663FF0" w:rsidRPr="008741DB">
        <w:rPr>
          <w:rStyle w:val="hps"/>
          <w:rFonts w:ascii="Times New Roman" w:eastAsiaTheme="majorEastAsia" w:hAnsi="Times New Roman"/>
          <w:lang w:val="pt-PT"/>
        </w:rPr>
        <w:t xml:space="preserve">de </w:t>
      </w:r>
      <w:r w:rsidR="00912B38" w:rsidRPr="008741DB">
        <w:rPr>
          <w:rStyle w:val="hps"/>
          <w:rFonts w:ascii="Times New Roman" w:eastAsiaTheme="majorEastAsia" w:hAnsi="Times New Roman"/>
          <w:lang w:val="pt-PT"/>
        </w:rPr>
        <w:t>capacidade de absorção</w:t>
      </w:r>
      <w:r w:rsidR="007C67FC" w:rsidRPr="008741DB">
        <w:rPr>
          <w:rStyle w:val="hps"/>
          <w:rFonts w:ascii="Times New Roman" w:eastAsiaTheme="majorEastAsia" w:hAnsi="Times New Roman"/>
          <w:lang w:val="pt-PT"/>
        </w:rPr>
        <w:t>, e das dimensõe</w:t>
      </w:r>
      <w:r w:rsidRPr="008741DB">
        <w:rPr>
          <w:rStyle w:val="hps"/>
          <w:rFonts w:ascii="Times New Roman" w:eastAsiaTheme="majorEastAsia" w:hAnsi="Times New Roman"/>
          <w:lang w:val="pt-PT"/>
        </w:rPr>
        <w:t>s a ela associada, diverso</w:t>
      </w:r>
      <w:r w:rsidR="007C67FC" w:rsidRPr="008741DB">
        <w:rPr>
          <w:rStyle w:val="hps"/>
          <w:rFonts w:ascii="Times New Roman" w:eastAsiaTheme="majorEastAsia" w:hAnsi="Times New Roman"/>
          <w:lang w:val="pt-PT"/>
        </w:rPr>
        <w:t>s autores empenharam-se em avança</w:t>
      </w:r>
      <w:r w:rsidRPr="008741DB">
        <w:rPr>
          <w:rStyle w:val="hps"/>
          <w:rFonts w:ascii="Times New Roman" w:eastAsiaTheme="majorEastAsia" w:hAnsi="Times New Roman"/>
          <w:lang w:val="pt-PT"/>
        </w:rPr>
        <w:t xml:space="preserve">r no sentido de estabelecer </w:t>
      </w:r>
      <w:r w:rsidR="008C35BF" w:rsidRPr="008741DB">
        <w:rPr>
          <w:rStyle w:val="hps"/>
          <w:rFonts w:ascii="Times New Roman" w:eastAsiaTheme="majorEastAsia" w:hAnsi="Times New Roman"/>
          <w:lang w:val="pt-PT"/>
        </w:rPr>
        <w:t xml:space="preserve">um conceito </w:t>
      </w:r>
      <w:r w:rsidR="007C67FC" w:rsidRPr="008741DB">
        <w:rPr>
          <w:rStyle w:val="hps"/>
          <w:rFonts w:ascii="Times New Roman" w:eastAsiaTheme="majorEastAsia" w:hAnsi="Times New Roman"/>
          <w:lang w:val="pt-PT"/>
        </w:rPr>
        <w:t>mais aplicado</w:t>
      </w:r>
      <w:r w:rsidR="004F0675" w:rsidRPr="008741DB">
        <w:rPr>
          <w:rStyle w:val="hps"/>
          <w:rFonts w:ascii="Times New Roman" w:eastAsiaTheme="majorEastAsia" w:hAnsi="Times New Roman"/>
          <w:lang w:val="pt-PT"/>
        </w:rPr>
        <w:t xml:space="preserve"> </w:t>
      </w:r>
      <w:r w:rsidR="008C35BF" w:rsidRPr="008741DB">
        <w:rPr>
          <w:rStyle w:val="hps"/>
          <w:rFonts w:ascii="Times New Roman" w:eastAsiaTheme="majorEastAsia" w:hAnsi="Times New Roman"/>
          <w:lang w:val="pt-PT"/>
        </w:rPr>
        <w:t xml:space="preserve">de capacidade </w:t>
      </w:r>
      <w:r w:rsidR="004F0675" w:rsidRPr="008741DB">
        <w:rPr>
          <w:rStyle w:val="hps"/>
          <w:rFonts w:ascii="Times New Roman" w:eastAsiaTheme="majorEastAsia" w:hAnsi="Times New Roman"/>
          <w:lang w:val="pt-PT"/>
        </w:rPr>
        <w:t xml:space="preserve">de </w:t>
      </w:r>
      <w:r w:rsidR="007C67FC" w:rsidRPr="008741DB">
        <w:rPr>
          <w:rStyle w:val="hps"/>
          <w:rFonts w:ascii="Times New Roman" w:eastAsiaTheme="majorEastAsia" w:hAnsi="Times New Roman"/>
          <w:lang w:val="pt-PT"/>
        </w:rPr>
        <w:t>absor</w:t>
      </w:r>
      <w:r w:rsidR="004F0675" w:rsidRPr="008741DB">
        <w:rPr>
          <w:rStyle w:val="hps"/>
          <w:rFonts w:ascii="Times New Roman" w:eastAsiaTheme="majorEastAsia" w:hAnsi="Times New Roman"/>
          <w:lang w:val="pt-PT"/>
        </w:rPr>
        <w:t>ção</w:t>
      </w:r>
      <w:r w:rsidR="008C35BF" w:rsidRPr="008741DB">
        <w:rPr>
          <w:rStyle w:val="hps"/>
          <w:rFonts w:ascii="Times New Roman" w:eastAsiaTheme="majorEastAsia" w:hAnsi="Times New Roman"/>
          <w:lang w:val="pt-PT"/>
        </w:rPr>
        <w:t xml:space="preserve"> </w:t>
      </w:r>
      <w:r w:rsidR="00663FF0" w:rsidRPr="008741DB">
        <w:rPr>
          <w:rStyle w:val="hps"/>
          <w:rFonts w:ascii="Times New Roman" w:eastAsiaTheme="majorEastAsia" w:hAnsi="Times New Roman"/>
          <w:lang w:val="pt-PT"/>
        </w:rPr>
        <w:t>(</w:t>
      </w:r>
      <w:r w:rsidR="00931C84" w:rsidRPr="008741DB">
        <w:rPr>
          <w:rStyle w:val="hps"/>
          <w:rFonts w:ascii="Times New Roman" w:eastAsiaTheme="majorEastAsia" w:hAnsi="Times New Roman"/>
          <w:lang w:val="pt-PT"/>
        </w:rPr>
        <w:t xml:space="preserve">JANSEN </w:t>
      </w:r>
      <w:proofErr w:type="spellStart"/>
      <w:r w:rsidR="00663FF0" w:rsidRPr="008741DB">
        <w:rPr>
          <w:rStyle w:val="hps"/>
          <w:rFonts w:ascii="Times New Roman" w:eastAsiaTheme="majorEastAsia" w:hAnsi="Times New Roman"/>
          <w:lang w:val="pt-PT"/>
        </w:rPr>
        <w:t>et</w:t>
      </w:r>
      <w:proofErr w:type="spellEnd"/>
      <w:r w:rsidR="00663FF0" w:rsidRPr="008741DB">
        <w:rPr>
          <w:rStyle w:val="hps"/>
          <w:rFonts w:ascii="Times New Roman" w:eastAsiaTheme="majorEastAsia" w:hAnsi="Times New Roman"/>
          <w:lang w:val="pt-PT"/>
        </w:rPr>
        <w:t xml:space="preserve"> al, 2005; </w:t>
      </w:r>
      <w:r w:rsidR="00931C84" w:rsidRPr="008741DB">
        <w:rPr>
          <w:rStyle w:val="hps"/>
          <w:rFonts w:ascii="Times New Roman" w:eastAsiaTheme="majorEastAsia" w:hAnsi="Times New Roman"/>
          <w:lang w:val="pt-PT"/>
        </w:rPr>
        <w:t>TORODOVA</w:t>
      </w:r>
      <w:r w:rsidR="003D5D68" w:rsidRPr="008741DB">
        <w:rPr>
          <w:rStyle w:val="hps"/>
          <w:rFonts w:ascii="Times New Roman" w:eastAsiaTheme="majorEastAsia" w:hAnsi="Times New Roman"/>
          <w:lang w:val="pt-PT"/>
        </w:rPr>
        <w:t>;</w:t>
      </w:r>
      <w:r w:rsidR="00931C84" w:rsidRPr="008741DB">
        <w:rPr>
          <w:rStyle w:val="hps"/>
          <w:rFonts w:ascii="Times New Roman" w:eastAsiaTheme="majorEastAsia" w:hAnsi="Times New Roman"/>
          <w:lang w:val="pt-PT"/>
        </w:rPr>
        <w:t xml:space="preserve"> DURISIN</w:t>
      </w:r>
      <w:r w:rsidR="00663FF0" w:rsidRPr="008741DB">
        <w:rPr>
          <w:rStyle w:val="hps"/>
          <w:rFonts w:ascii="Times New Roman" w:eastAsiaTheme="majorEastAsia" w:hAnsi="Times New Roman"/>
          <w:lang w:val="pt-PT"/>
        </w:rPr>
        <w:t xml:space="preserve">, 2007; </w:t>
      </w:r>
      <w:r w:rsidR="00931C84" w:rsidRPr="008741DB">
        <w:rPr>
          <w:rStyle w:val="hps"/>
          <w:rFonts w:ascii="Times New Roman" w:eastAsiaTheme="majorEastAsia" w:hAnsi="Times New Roman"/>
          <w:lang w:val="pt-PT"/>
        </w:rPr>
        <w:t xml:space="preserve">VAN DEN BOSCH </w:t>
      </w:r>
      <w:proofErr w:type="spellStart"/>
      <w:r w:rsidR="00663FF0" w:rsidRPr="008741DB">
        <w:rPr>
          <w:rStyle w:val="hps"/>
          <w:rFonts w:ascii="Times New Roman" w:eastAsiaTheme="majorEastAsia" w:hAnsi="Times New Roman"/>
          <w:lang w:val="pt-PT"/>
        </w:rPr>
        <w:t>et</w:t>
      </w:r>
      <w:proofErr w:type="spellEnd"/>
      <w:r w:rsidR="00663FF0" w:rsidRPr="008741DB">
        <w:rPr>
          <w:rStyle w:val="hps"/>
          <w:rFonts w:ascii="Times New Roman" w:eastAsiaTheme="majorEastAsia" w:hAnsi="Times New Roman"/>
          <w:lang w:val="pt-PT"/>
        </w:rPr>
        <w:t xml:space="preserve"> al, 2003; </w:t>
      </w:r>
      <w:r w:rsidR="00931C84" w:rsidRPr="008741DB">
        <w:rPr>
          <w:rStyle w:val="hps"/>
          <w:rFonts w:ascii="Times New Roman" w:eastAsiaTheme="majorEastAsia" w:hAnsi="Times New Roman"/>
          <w:lang w:val="pt-PT"/>
        </w:rPr>
        <w:t>ZAHRA</w:t>
      </w:r>
      <w:r w:rsidR="003D5D68" w:rsidRPr="008741DB">
        <w:rPr>
          <w:rStyle w:val="hps"/>
          <w:rFonts w:ascii="Times New Roman" w:eastAsiaTheme="majorEastAsia" w:hAnsi="Times New Roman"/>
          <w:lang w:val="pt-PT"/>
        </w:rPr>
        <w:t>;</w:t>
      </w:r>
      <w:r w:rsidR="00931C84" w:rsidRPr="008741DB">
        <w:rPr>
          <w:rStyle w:val="hps"/>
          <w:rFonts w:ascii="Times New Roman" w:eastAsiaTheme="majorEastAsia" w:hAnsi="Times New Roman"/>
          <w:lang w:val="pt-PT"/>
        </w:rPr>
        <w:t xml:space="preserve"> GEORGE</w:t>
      </w:r>
      <w:r w:rsidR="00663FF0" w:rsidRPr="008741DB">
        <w:rPr>
          <w:rStyle w:val="hps"/>
          <w:rFonts w:ascii="Times New Roman" w:eastAsiaTheme="majorEastAsia" w:hAnsi="Times New Roman"/>
          <w:lang w:val="pt-PT"/>
        </w:rPr>
        <w:t>, 2002)</w:t>
      </w:r>
      <w:r w:rsidR="008C35BF" w:rsidRPr="008741DB">
        <w:rPr>
          <w:rStyle w:val="hps"/>
          <w:rFonts w:ascii="Times New Roman" w:eastAsiaTheme="majorEastAsia" w:hAnsi="Times New Roman"/>
          <w:lang w:val="pt-PT"/>
        </w:rPr>
        <w:t>. Em grande parte, esses autores</w:t>
      </w:r>
      <w:r w:rsidR="005D7132" w:rsidRPr="008741DB">
        <w:rPr>
          <w:rStyle w:val="hps"/>
          <w:rFonts w:ascii="Times New Roman" w:eastAsiaTheme="majorEastAsia" w:hAnsi="Times New Roman"/>
          <w:lang w:val="pt-PT"/>
        </w:rPr>
        <w:t xml:space="preserve"> identificaram a dificuldade em aplicar o conceito a contextos analíticos ou operacionais</w:t>
      </w:r>
      <w:r w:rsidR="008C35BF" w:rsidRPr="008741DB">
        <w:rPr>
          <w:rStyle w:val="hps"/>
          <w:rFonts w:ascii="Times New Roman" w:eastAsiaTheme="majorEastAsia" w:hAnsi="Times New Roman"/>
          <w:lang w:val="pt-PT"/>
        </w:rPr>
        <w:t xml:space="preserve"> </w:t>
      </w:r>
      <w:r w:rsidR="00663FF0" w:rsidRPr="008741DB">
        <w:rPr>
          <w:rStyle w:val="hps"/>
          <w:rFonts w:ascii="Times New Roman" w:eastAsiaTheme="majorEastAsia" w:hAnsi="Times New Roman"/>
          <w:lang w:val="pt-PT"/>
        </w:rPr>
        <w:t>(</w:t>
      </w:r>
      <w:r w:rsidR="00931C84" w:rsidRPr="008741DB">
        <w:rPr>
          <w:rStyle w:val="hps"/>
          <w:rFonts w:ascii="Times New Roman" w:eastAsiaTheme="majorEastAsia" w:hAnsi="Times New Roman"/>
          <w:lang w:val="pt-PT"/>
        </w:rPr>
        <w:t xml:space="preserve">VERSIANI </w:t>
      </w:r>
      <w:proofErr w:type="spellStart"/>
      <w:r w:rsidR="00663FF0" w:rsidRPr="008741DB">
        <w:rPr>
          <w:rStyle w:val="hps"/>
          <w:rFonts w:ascii="Times New Roman" w:eastAsiaTheme="majorEastAsia" w:hAnsi="Times New Roman"/>
          <w:lang w:val="pt-PT"/>
        </w:rPr>
        <w:t>et</w:t>
      </w:r>
      <w:proofErr w:type="spellEnd"/>
      <w:r w:rsidR="00663FF0" w:rsidRPr="008741DB">
        <w:rPr>
          <w:rStyle w:val="hps"/>
          <w:rFonts w:ascii="Times New Roman" w:eastAsiaTheme="majorEastAsia" w:hAnsi="Times New Roman"/>
          <w:lang w:val="pt-PT"/>
        </w:rPr>
        <w:t xml:space="preserve"> al, 2010). </w:t>
      </w:r>
      <w:r w:rsidR="00CC76A3" w:rsidRPr="008741DB">
        <w:rPr>
          <w:rStyle w:val="hps"/>
          <w:rFonts w:ascii="Times New Roman" w:eastAsiaTheme="majorEastAsia" w:hAnsi="Times New Roman"/>
          <w:lang w:val="pt-PT"/>
        </w:rPr>
        <w:t>D</w:t>
      </w:r>
      <w:r w:rsidR="00663FF0" w:rsidRPr="008741DB">
        <w:rPr>
          <w:rStyle w:val="hps"/>
          <w:rFonts w:ascii="Times New Roman" w:eastAsiaTheme="majorEastAsia" w:hAnsi="Times New Roman"/>
          <w:lang w:val="pt-PT"/>
        </w:rPr>
        <w:t>estacam</w:t>
      </w:r>
      <w:r w:rsidR="00CC76A3" w:rsidRPr="008741DB">
        <w:rPr>
          <w:rStyle w:val="hps"/>
          <w:rFonts w:ascii="Times New Roman" w:eastAsiaTheme="majorEastAsia" w:hAnsi="Times New Roman"/>
          <w:lang w:val="pt-PT"/>
        </w:rPr>
        <w:t xml:space="preserve">-se, ainda, </w:t>
      </w:r>
      <w:r w:rsidR="00663FF0" w:rsidRPr="008741DB">
        <w:rPr>
          <w:rStyle w:val="hps"/>
          <w:rFonts w:ascii="Times New Roman" w:eastAsiaTheme="majorEastAsia" w:hAnsi="Times New Roman"/>
          <w:lang w:val="pt-PT"/>
        </w:rPr>
        <w:t xml:space="preserve">as contribuições de </w:t>
      </w:r>
      <w:proofErr w:type="spellStart"/>
      <w:r w:rsidR="00663FF0" w:rsidRPr="008741DB">
        <w:rPr>
          <w:rStyle w:val="hps"/>
          <w:rFonts w:ascii="Times New Roman" w:eastAsiaTheme="majorEastAsia" w:hAnsi="Times New Roman"/>
          <w:lang w:val="pt-PT"/>
        </w:rPr>
        <w:t>Mowery</w:t>
      </w:r>
      <w:proofErr w:type="spellEnd"/>
      <w:r w:rsidR="00663FF0" w:rsidRPr="008741DB">
        <w:rPr>
          <w:rStyle w:val="hps"/>
          <w:rFonts w:ascii="Times New Roman" w:eastAsiaTheme="majorEastAsia" w:hAnsi="Times New Roman"/>
          <w:lang w:val="pt-PT"/>
        </w:rPr>
        <w:t xml:space="preserve"> e </w:t>
      </w:r>
      <w:proofErr w:type="spellStart"/>
      <w:r w:rsidR="00663FF0" w:rsidRPr="008741DB">
        <w:rPr>
          <w:rStyle w:val="hps"/>
          <w:rFonts w:ascii="Times New Roman" w:eastAsiaTheme="majorEastAsia" w:hAnsi="Times New Roman"/>
          <w:lang w:val="pt-PT"/>
        </w:rPr>
        <w:t>Oxley</w:t>
      </w:r>
      <w:proofErr w:type="spellEnd"/>
      <w:r w:rsidR="00663FF0" w:rsidRPr="008741DB">
        <w:rPr>
          <w:rStyle w:val="hps"/>
          <w:rFonts w:ascii="Times New Roman" w:eastAsiaTheme="majorEastAsia" w:hAnsi="Times New Roman"/>
          <w:lang w:val="pt-PT"/>
        </w:rPr>
        <w:t xml:space="preserve"> (1995), Kim (1998), </w:t>
      </w:r>
      <w:proofErr w:type="spellStart"/>
      <w:r w:rsidR="00663FF0" w:rsidRPr="008741DB">
        <w:rPr>
          <w:rStyle w:val="hps"/>
          <w:rFonts w:ascii="Times New Roman" w:eastAsiaTheme="majorEastAsia" w:hAnsi="Times New Roman"/>
          <w:lang w:val="pt-PT"/>
        </w:rPr>
        <w:t>Lane</w:t>
      </w:r>
      <w:proofErr w:type="spellEnd"/>
      <w:r w:rsidR="00663FF0" w:rsidRPr="008741DB">
        <w:rPr>
          <w:rStyle w:val="hps"/>
          <w:rFonts w:ascii="Times New Roman" w:eastAsiaTheme="majorEastAsia" w:hAnsi="Times New Roman"/>
          <w:lang w:val="pt-PT"/>
        </w:rPr>
        <w:t xml:space="preserve"> e </w:t>
      </w:r>
      <w:proofErr w:type="spellStart"/>
      <w:r w:rsidR="00663FF0" w:rsidRPr="008741DB">
        <w:rPr>
          <w:rStyle w:val="hps"/>
          <w:rFonts w:ascii="Times New Roman" w:eastAsiaTheme="majorEastAsia" w:hAnsi="Times New Roman"/>
          <w:lang w:val="pt-PT"/>
        </w:rPr>
        <w:t>Lubatkin</w:t>
      </w:r>
      <w:proofErr w:type="spellEnd"/>
      <w:r w:rsidR="00663FF0" w:rsidRPr="008741DB">
        <w:rPr>
          <w:rStyle w:val="hps"/>
          <w:rFonts w:ascii="Times New Roman" w:eastAsiaTheme="majorEastAsia" w:hAnsi="Times New Roman"/>
          <w:lang w:val="pt-PT"/>
        </w:rPr>
        <w:t xml:space="preserve"> (1998), </w:t>
      </w:r>
      <w:proofErr w:type="spellStart"/>
      <w:r w:rsidR="00663FF0" w:rsidRPr="008741DB">
        <w:rPr>
          <w:rStyle w:val="hps"/>
          <w:rFonts w:ascii="Times New Roman" w:eastAsiaTheme="majorEastAsia" w:hAnsi="Times New Roman"/>
          <w:lang w:val="pt-PT"/>
        </w:rPr>
        <w:t>Dyer</w:t>
      </w:r>
      <w:proofErr w:type="spellEnd"/>
      <w:r w:rsidR="00663FF0" w:rsidRPr="008741DB">
        <w:rPr>
          <w:rStyle w:val="hps"/>
          <w:rFonts w:ascii="Times New Roman" w:eastAsiaTheme="majorEastAsia" w:hAnsi="Times New Roman"/>
          <w:lang w:val="pt-PT"/>
        </w:rPr>
        <w:t xml:space="preserve"> e Singh (1998), Van </w:t>
      </w:r>
      <w:proofErr w:type="spellStart"/>
      <w:r w:rsidR="00663FF0" w:rsidRPr="008741DB">
        <w:rPr>
          <w:rStyle w:val="hps"/>
          <w:rFonts w:ascii="Times New Roman" w:eastAsiaTheme="majorEastAsia" w:hAnsi="Times New Roman"/>
          <w:lang w:val="pt-PT"/>
        </w:rPr>
        <w:t>den</w:t>
      </w:r>
      <w:proofErr w:type="spellEnd"/>
      <w:r w:rsidR="00663FF0" w:rsidRPr="008741DB">
        <w:rPr>
          <w:rStyle w:val="hps"/>
          <w:rFonts w:ascii="Times New Roman" w:eastAsiaTheme="majorEastAsia" w:hAnsi="Times New Roman"/>
          <w:lang w:val="pt-PT"/>
        </w:rPr>
        <w:t xml:space="preserve"> </w:t>
      </w:r>
      <w:proofErr w:type="spellStart"/>
      <w:r w:rsidR="00663FF0" w:rsidRPr="008741DB">
        <w:rPr>
          <w:rStyle w:val="hps"/>
          <w:rFonts w:ascii="Times New Roman" w:eastAsiaTheme="majorEastAsia" w:hAnsi="Times New Roman"/>
          <w:lang w:val="pt-PT"/>
        </w:rPr>
        <w:t>Bosch</w:t>
      </w:r>
      <w:proofErr w:type="spellEnd"/>
      <w:r w:rsidR="00663FF0" w:rsidRPr="008741DB">
        <w:rPr>
          <w:rStyle w:val="hps"/>
          <w:rFonts w:ascii="Times New Roman" w:eastAsiaTheme="majorEastAsia" w:hAnsi="Times New Roman"/>
          <w:lang w:val="pt-PT"/>
        </w:rPr>
        <w:t xml:space="preserve"> </w:t>
      </w:r>
      <w:proofErr w:type="spellStart"/>
      <w:r w:rsidR="00663FF0" w:rsidRPr="008741DB">
        <w:rPr>
          <w:rStyle w:val="hps"/>
          <w:rFonts w:ascii="Times New Roman" w:eastAsiaTheme="majorEastAsia" w:hAnsi="Times New Roman"/>
          <w:lang w:val="pt-PT"/>
        </w:rPr>
        <w:t>et</w:t>
      </w:r>
      <w:proofErr w:type="spellEnd"/>
      <w:r w:rsidR="00663FF0" w:rsidRPr="008741DB">
        <w:rPr>
          <w:rStyle w:val="hps"/>
          <w:rFonts w:ascii="Times New Roman" w:eastAsiaTheme="majorEastAsia" w:hAnsi="Times New Roman"/>
          <w:lang w:val="pt-PT"/>
        </w:rPr>
        <w:t xml:space="preserve"> al. (1999), Zahra e George (2002) e </w:t>
      </w:r>
      <w:proofErr w:type="spellStart"/>
      <w:r w:rsidR="00663FF0" w:rsidRPr="008741DB">
        <w:rPr>
          <w:rStyle w:val="hps"/>
          <w:rFonts w:ascii="Times New Roman" w:eastAsiaTheme="majorEastAsia" w:hAnsi="Times New Roman"/>
          <w:color w:val="000000" w:themeColor="text1"/>
          <w:lang w:val="pt-PT"/>
        </w:rPr>
        <w:t>Lane</w:t>
      </w:r>
      <w:proofErr w:type="spellEnd"/>
      <w:r w:rsidR="00663FF0" w:rsidRPr="008741DB">
        <w:rPr>
          <w:rStyle w:val="hps"/>
          <w:rFonts w:ascii="Times New Roman" w:eastAsiaTheme="majorEastAsia" w:hAnsi="Times New Roman"/>
          <w:color w:val="000000" w:themeColor="text1"/>
          <w:lang w:val="pt-PT"/>
        </w:rPr>
        <w:t xml:space="preserve"> </w:t>
      </w:r>
      <w:proofErr w:type="spellStart"/>
      <w:r w:rsidR="00663FF0" w:rsidRPr="008741DB">
        <w:rPr>
          <w:rStyle w:val="hps"/>
          <w:rFonts w:ascii="Times New Roman" w:eastAsiaTheme="majorEastAsia" w:hAnsi="Times New Roman"/>
          <w:color w:val="000000" w:themeColor="text1"/>
          <w:lang w:val="pt-PT"/>
        </w:rPr>
        <w:t>et</w:t>
      </w:r>
      <w:proofErr w:type="spellEnd"/>
      <w:r w:rsidR="00663FF0" w:rsidRPr="008741DB">
        <w:rPr>
          <w:rStyle w:val="hps"/>
          <w:rFonts w:ascii="Times New Roman" w:eastAsiaTheme="majorEastAsia" w:hAnsi="Times New Roman"/>
          <w:color w:val="000000" w:themeColor="text1"/>
          <w:lang w:val="pt-PT"/>
        </w:rPr>
        <w:t xml:space="preserve"> al. (2006)</w:t>
      </w:r>
      <w:r w:rsidR="00CC76A3" w:rsidRPr="008741DB">
        <w:rPr>
          <w:rStyle w:val="hps"/>
          <w:rFonts w:ascii="Times New Roman" w:eastAsiaTheme="majorEastAsia" w:hAnsi="Times New Roman"/>
          <w:color w:val="000000" w:themeColor="text1"/>
          <w:lang w:val="pt-PT"/>
        </w:rPr>
        <w:t xml:space="preserve"> como </w:t>
      </w:r>
      <w:r w:rsidR="00CC76A3" w:rsidRPr="008741DB">
        <w:rPr>
          <w:rStyle w:val="hps"/>
          <w:rFonts w:ascii="Times New Roman" w:eastAsiaTheme="majorEastAsia" w:hAnsi="Times New Roman"/>
          <w:lang w:val="pt-PT"/>
        </w:rPr>
        <w:t>sendo as mais significativas na discussão da aplicação do conceito</w:t>
      </w:r>
      <w:r w:rsidR="00663FF0" w:rsidRPr="008741DB">
        <w:rPr>
          <w:rStyle w:val="hps"/>
          <w:rFonts w:ascii="Times New Roman" w:eastAsiaTheme="majorEastAsia" w:hAnsi="Times New Roman"/>
          <w:lang w:val="pt-PT"/>
        </w:rPr>
        <w:t>.</w:t>
      </w:r>
    </w:p>
    <w:p w14:paraId="6E942DF7" w14:textId="2E119295" w:rsidR="00D518BA" w:rsidRPr="008741DB" w:rsidRDefault="00CC76A3" w:rsidP="003E103A">
      <w:pPr>
        <w:autoSpaceDE w:val="0"/>
        <w:autoSpaceDN w:val="0"/>
        <w:adjustRightInd w:val="0"/>
        <w:spacing w:after="60"/>
        <w:rPr>
          <w:rFonts w:ascii="Times New Roman" w:hAnsi="Times New Roman"/>
        </w:rPr>
      </w:pPr>
      <w:r w:rsidRPr="008741DB">
        <w:rPr>
          <w:rStyle w:val="hps"/>
          <w:rFonts w:ascii="Times New Roman" w:eastAsiaTheme="majorEastAsia" w:hAnsi="Times New Roman"/>
          <w:lang w:val="pt-PT"/>
        </w:rPr>
        <w:t>A</w:t>
      </w:r>
      <w:r w:rsidR="001B1BB7" w:rsidRPr="008741DB">
        <w:rPr>
          <w:rStyle w:val="hps"/>
          <w:rFonts w:ascii="Times New Roman" w:eastAsiaTheme="majorEastAsia" w:hAnsi="Times New Roman"/>
          <w:lang w:val="pt-PT"/>
        </w:rPr>
        <w:t xml:space="preserve"> </w:t>
      </w:r>
      <w:r w:rsidR="00957378" w:rsidRPr="008741DB">
        <w:rPr>
          <w:rStyle w:val="hps"/>
          <w:rFonts w:ascii="Times New Roman" w:eastAsiaTheme="majorEastAsia" w:hAnsi="Times New Roman"/>
          <w:lang w:val="pt-PT"/>
        </w:rPr>
        <w:t>apresentaçã</w:t>
      </w:r>
      <w:r w:rsidR="0058738E" w:rsidRPr="008741DB">
        <w:rPr>
          <w:rStyle w:val="hps"/>
          <w:rFonts w:ascii="Times New Roman" w:eastAsiaTheme="majorEastAsia" w:hAnsi="Times New Roman"/>
          <w:lang w:val="pt-PT"/>
        </w:rPr>
        <w:t>o</w:t>
      </w:r>
      <w:r w:rsidR="001B1BB7" w:rsidRPr="008741DB">
        <w:rPr>
          <w:rStyle w:val="hps"/>
          <w:rFonts w:ascii="Times New Roman" w:eastAsiaTheme="majorEastAsia" w:hAnsi="Times New Roman"/>
          <w:lang w:val="pt-PT"/>
        </w:rPr>
        <w:t xml:space="preserve"> de um</w:t>
      </w:r>
      <w:r w:rsidR="00663FF0" w:rsidRPr="008741DB">
        <w:rPr>
          <w:rStyle w:val="hps"/>
          <w:rFonts w:ascii="Times New Roman" w:eastAsiaTheme="majorEastAsia" w:hAnsi="Times New Roman"/>
          <w:lang w:val="pt-PT"/>
        </w:rPr>
        <w:t xml:space="preserve"> conceito </w:t>
      </w:r>
      <w:r w:rsidR="00A5058A" w:rsidRPr="008741DB">
        <w:rPr>
          <w:rStyle w:val="hps"/>
          <w:rFonts w:ascii="Times New Roman" w:eastAsiaTheme="majorEastAsia" w:hAnsi="Times New Roman"/>
          <w:lang w:val="pt-PT"/>
        </w:rPr>
        <w:t xml:space="preserve">aplicado </w:t>
      </w:r>
      <w:r w:rsidR="00663FF0" w:rsidRPr="008741DB">
        <w:rPr>
          <w:rStyle w:val="hps"/>
          <w:rFonts w:ascii="Times New Roman" w:eastAsiaTheme="majorEastAsia" w:hAnsi="Times New Roman"/>
          <w:lang w:val="pt-PT"/>
        </w:rPr>
        <w:t xml:space="preserve">de </w:t>
      </w:r>
      <w:r w:rsidR="00912B38" w:rsidRPr="008741DB">
        <w:rPr>
          <w:rStyle w:val="hps"/>
          <w:rFonts w:ascii="Times New Roman" w:eastAsiaTheme="majorEastAsia" w:hAnsi="Times New Roman"/>
          <w:lang w:val="pt-PT"/>
        </w:rPr>
        <w:t>capacidade de absorção</w:t>
      </w:r>
      <w:r w:rsidR="00663FF0" w:rsidRPr="008741DB">
        <w:rPr>
          <w:rStyle w:val="hps"/>
          <w:rFonts w:ascii="Times New Roman" w:eastAsiaTheme="majorEastAsia" w:hAnsi="Times New Roman"/>
          <w:lang w:val="pt-PT"/>
        </w:rPr>
        <w:t xml:space="preserve"> veio a ocorrer aproximadamente uma década após o seu surgimento, a partir da re</w:t>
      </w:r>
      <w:r w:rsidR="00D518BA" w:rsidRPr="008741DB">
        <w:rPr>
          <w:rStyle w:val="hps"/>
          <w:rFonts w:ascii="Times New Roman" w:eastAsiaTheme="majorEastAsia" w:hAnsi="Times New Roman"/>
          <w:lang w:val="pt-PT"/>
        </w:rPr>
        <w:t xml:space="preserve">visão realizada </w:t>
      </w:r>
      <w:r w:rsidR="00663FF0" w:rsidRPr="008741DB">
        <w:rPr>
          <w:rFonts w:ascii="Times New Roman" w:hAnsi="Times New Roman"/>
        </w:rPr>
        <w:t xml:space="preserve">por </w:t>
      </w:r>
      <w:proofErr w:type="spellStart"/>
      <w:r w:rsidR="00663FF0" w:rsidRPr="008741DB">
        <w:rPr>
          <w:rFonts w:ascii="Times New Roman" w:hAnsi="Times New Roman"/>
        </w:rPr>
        <w:t>Zahra</w:t>
      </w:r>
      <w:proofErr w:type="spellEnd"/>
      <w:r w:rsidR="00663FF0" w:rsidRPr="008741DB">
        <w:rPr>
          <w:rFonts w:ascii="Times New Roman" w:hAnsi="Times New Roman"/>
        </w:rPr>
        <w:t xml:space="preserve"> e George (2002)</w:t>
      </w:r>
      <w:r w:rsidR="00D518BA" w:rsidRPr="008741DB">
        <w:rPr>
          <w:rFonts w:ascii="Times New Roman" w:hAnsi="Times New Roman"/>
        </w:rPr>
        <w:t xml:space="preserve">. </w:t>
      </w:r>
      <w:r w:rsidR="00957378" w:rsidRPr="008741DB">
        <w:rPr>
          <w:rFonts w:ascii="Times New Roman" w:hAnsi="Times New Roman"/>
        </w:rPr>
        <w:t xml:space="preserve"> </w:t>
      </w:r>
      <w:r w:rsidR="00D518BA" w:rsidRPr="008741DB">
        <w:rPr>
          <w:rFonts w:ascii="Times New Roman" w:hAnsi="Times New Roman"/>
        </w:rPr>
        <w:t xml:space="preserve">A principal contribuição dos autores foi </w:t>
      </w:r>
      <w:r w:rsidR="00663FF0" w:rsidRPr="008741DB">
        <w:rPr>
          <w:rFonts w:ascii="Times New Roman" w:hAnsi="Times New Roman"/>
        </w:rPr>
        <w:t>apresenta</w:t>
      </w:r>
      <w:r w:rsidR="00D518BA" w:rsidRPr="008741DB">
        <w:rPr>
          <w:rFonts w:ascii="Times New Roman" w:hAnsi="Times New Roman"/>
        </w:rPr>
        <w:t>r</w:t>
      </w:r>
      <w:r w:rsidR="00663FF0" w:rsidRPr="008741DB">
        <w:rPr>
          <w:rFonts w:ascii="Times New Roman" w:hAnsi="Times New Roman"/>
        </w:rPr>
        <w:t xml:space="preserve"> uma distinção entre </w:t>
      </w:r>
      <w:r w:rsidRPr="008741DB">
        <w:rPr>
          <w:rFonts w:ascii="Times New Roman" w:hAnsi="Times New Roman"/>
        </w:rPr>
        <w:t>c</w:t>
      </w:r>
      <w:r w:rsidR="00912B38" w:rsidRPr="008741DB">
        <w:rPr>
          <w:rFonts w:ascii="Times New Roman" w:hAnsi="Times New Roman"/>
        </w:rPr>
        <w:t>apacidade de absorção</w:t>
      </w:r>
      <w:r w:rsidR="00663FF0" w:rsidRPr="008741DB">
        <w:rPr>
          <w:rFonts w:ascii="Times New Roman" w:hAnsi="Times New Roman"/>
        </w:rPr>
        <w:t xml:space="preserve"> potencial e realizada. A </w:t>
      </w:r>
      <w:r w:rsidR="00912B38" w:rsidRPr="008741DB">
        <w:rPr>
          <w:rFonts w:ascii="Times New Roman" w:hAnsi="Times New Roman"/>
        </w:rPr>
        <w:t>capacidade de absorção</w:t>
      </w:r>
      <w:r w:rsidR="00663FF0" w:rsidRPr="008741DB">
        <w:rPr>
          <w:rFonts w:ascii="Times New Roman" w:hAnsi="Times New Roman"/>
        </w:rPr>
        <w:t xml:space="preserve"> potencial </w:t>
      </w:r>
      <w:r w:rsidR="001B1BB7" w:rsidRPr="008741DB">
        <w:rPr>
          <w:rFonts w:ascii="Times New Roman" w:hAnsi="Times New Roman"/>
        </w:rPr>
        <w:t xml:space="preserve">é definida como aquela que </w:t>
      </w:r>
      <w:r w:rsidR="00663FF0" w:rsidRPr="008741DB">
        <w:rPr>
          <w:rFonts w:ascii="Times New Roman" w:hAnsi="Times New Roman"/>
        </w:rPr>
        <w:t xml:space="preserve">permite </w:t>
      </w:r>
      <w:r w:rsidR="001B1BB7" w:rsidRPr="008741DB">
        <w:rPr>
          <w:rFonts w:ascii="Times New Roman" w:hAnsi="Times New Roman"/>
        </w:rPr>
        <w:t xml:space="preserve">que </w:t>
      </w:r>
      <w:r w:rsidR="00663FF0" w:rsidRPr="008741DB">
        <w:rPr>
          <w:rFonts w:ascii="Times New Roman" w:hAnsi="Times New Roman"/>
        </w:rPr>
        <w:t xml:space="preserve">a </w:t>
      </w:r>
      <w:r w:rsidR="001B1BB7" w:rsidRPr="008741DB">
        <w:rPr>
          <w:rFonts w:ascii="Times New Roman" w:hAnsi="Times New Roman"/>
        </w:rPr>
        <w:t xml:space="preserve">empresa receba </w:t>
      </w:r>
      <w:r w:rsidR="00663FF0" w:rsidRPr="008741DB">
        <w:rPr>
          <w:rFonts w:ascii="Times New Roman" w:hAnsi="Times New Roman"/>
        </w:rPr>
        <w:t xml:space="preserve">o conhecimento externo, isto é, </w:t>
      </w:r>
      <w:r w:rsidR="0058738E" w:rsidRPr="008741DB">
        <w:rPr>
          <w:rFonts w:ascii="Times New Roman" w:hAnsi="Times New Roman"/>
        </w:rPr>
        <w:t xml:space="preserve">que permita a ela </w:t>
      </w:r>
      <w:r w:rsidR="00663FF0" w:rsidRPr="008741DB">
        <w:rPr>
          <w:rFonts w:ascii="Times New Roman" w:hAnsi="Times New Roman"/>
        </w:rPr>
        <w:t xml:space="preserve">adquirir, analisar, interpretar e compreender </w:t>
      </w:r>
      <w:r w:rsidR="001B1BB7" w:rsidRPr="008741DB">
        <w:rPr>
          <w:rFonts w:ascii="Times New Roman" w:hAnsi="Times New Roman"/>
        </w:rPr>
        <w:t xml:space="preserve">o </w:t>
      </w:r>
      <w:r w:rsidR="0058738E" w:rsidRPr="008741DB">
        <w:rPr>
          <w:rFonts w:ascii="Times New Roman" w:hAnsi="Times New Roman"/>
        </w:rPr>
        <w:t xml:space="preserve">novo </w:t>
      </w:r>
      <w:r w:rsidR="00663FF0" w:rsidRPr="008741DB">
        <w:rPr>
          <w:rFonts w:ascii="Times New Roman" w:hAnsi="Times New Roman"/>
        </w:rPr>
        <w:t xml:space="preserve">conhecimento. </w:t>
      </w:r>
      <w:r w:rsidR="0058738E" w:rsidRPr="008741DB">
        <w:rPr>
          <w:rFonts w:ascii="Times New Roman" w:hAnsi="Times New Roman"/>
        </w:rPr>
        <w:t xml:space="preserve">Assim, a </w:t>
      </w:r>
      <w:r w:rsidR="00912B38" w:rsidRPr="008741DB">
        <w:rPr>
          <w:rFonts w:ascii="Times New Roman" w:hAnsi="Times New Roman"/>
        </w:rPr>
        <w:t>capacidade de absorção</w:t>
      </w:r>
      <w:r w:rsidR="001B1BB7" w:rsidRPr="008741DB">
        <w:rPr>
          <w:rFonts w:ascii="Times New Roman" w:hAnsi="Times New Roman"/>
        </w:rPr>
        <w:t xml:space="preserve"> potencial e</w:t>
      </w:r>
      <w:r w:rsidR="00663FF0" w:rsidRPr="008741DB">
        <w:rPr>
          <w:rFonts w:ascii="Times New Roman" w:hAnsi="Times New Roman"/>
        </w:rPr>
        <w:t>nvolve as dimensões de aquisiçã</w:t>
      </w:r>
      <w:r w:rsidR="0058738E" w:rsidRPr="008741DB">
        <w:rPr>
          <w:rFonts w:ascii="Times New Roman" w:hAnsi="Times New Roman"/>
        </w:rPr>
        <w:t xml:space="preserve">o e assimilação de conhecimento, uma vez que o simples fato de uma empresa adquirir e avaliar o conhecimento externo não garante que ela consiga explorar esse conhecimento, pois isso depende de sua capacidade técnica e dos conhecimentos previamente acumulados. </w:t>
      </w:r>
      <w:r w:rsidR="00663FF0" w:rsidRPr="008741DB">
        <w:rPr>
          <w:rFonts w:ascii="Times New Roman" w:hAnsi="Times New Roman"/>
        </w:rPr>
        <w:t xml:space="preserve">Já a </w:t>
      </w:r>
      <w:r w:rsidR="00912B38" w:rsidRPr="008741DB">
        <w:rPr>
          <w:rFonts w:ascii="Times New Roman" w:hAnsi="Times New Roman"/>
        </w:rPr>
        <w:t>capacidade de absorção</w:t>
      </w:r>
      <w:r w:rsidR="00663FF0" w:rsidRPr="008741DB">
        <w:rPr>
          <w:rFonts w:ascii="Times New Roman" w:hAnsi="Times New Roman"/>
        </w:rPr>
        <w:t xml:space="preserve"> realizada</w:t>
      </w:r>
      <w:r w:rsidR="00957378" w:rsidRPr="008741DB">
        <w:rPr>
          <w:rFonts w:ascii="Times New Roman" w:hAnsi="Times New Roman"/>
        </w:rPr>
        <w:t xml:space="preserve"> </w:t>
      </w:r>
      <w:r w:rsidR="00663FF0" w:rsidRPr="008741DB">
        <w:rPr>
          <w:rFonts w:ascii="Times New Roman" w:hAnsi="Times New Roman"/>
        </w:rPr>
        <w:t xml:space="preserve">reflete a capacidade da empresa para transformar e explorar o novo conhecimento, incorporando-o ao </w:t>
      </w:r>
      <w:r w:rsidR="001B1BB7" w:rsidRPr="008741DB">
        <w:rPr>
          <w:rFonts w:ascii="Times New Roman" w:hAnsi="Times New Roman"/>
        </w:rPr>
        <w:t xml:space="preserve">conjunto de conhecimentos </w:t>
      </w:r>
      <w:r w:rsidR="00663FF0" w:rsidRPr="008741DB">
        <w:rPr>
          <w:rFonts w:ascii="Times New Roman" w:hAnsi="Times New Roman"/>
        </w:rPr>
        <w:t>já presente</w:t>
      </w:r>
      <w:r w:rsidR="001B1BB7" w:rsidRPr="008741DB">
        <w:rPr>
          <w:rFonts w:ascii="Times New Roman" w:hAnsi="Times New Roman"/>
        </w:rPr>
        <w:t>s</w:t>
      </w:r>
      <w:r w:rsidR="00663FF0" w:rsidRPr="008741DB">
        <w:rPr>
          <w:rFonts w:ascii="Times New Roman" w:hAnsi="Times New Roman"/>
        </w:rPr>
        <w:t xml:space="preserve"> em suas operações</w:t>
      </w:r>
      <w:r w:rsidR="00D526FD" w:rsidRPr="008741DB">
        <w:rPr>
          <w:rFonts w:ascii="Times New Roman" w:hAnsi="Times New Roman"/>
        </w:rPr>
        <w:t xml:space="preserve"> (</w:t>
      </w:r>
      <w:r w:rsidR="00931C84" w:rsidRPr="008741DB">
        <w:rPr>
          <w:rFonts w:ascii="Times New Roman" w:hAnsi="Times New Roman"/>
        </w:rPr>
        <w:t>ZAHRA; GEORGE</w:t>
      </w:r>
      <w:r w:rsidR="00D526FD" w:rsidRPr="008741DB">
        <w:rPr>
          <w:rFonts w:ascii="Times New Roman" w:hAnsi="Times New Roman"/>
        </w:rPr>
        <w:t>, 2002)</w:t>
      </w:r>
      <w:r w:rsidR="00663FF0" w:rsidRPr="008741DB">
        <w:rPr>
          <w:rFonts w:ascii="Times New Roman" w:hAnsi="Times New Roman"/>
        </w:rPr>
        <w:t>. Esta capacidade é determinada pelas dimensões de transformação e de exploração do conhecimento.</w:t>
      </w:r>
    </w:p>
    <w:p w14:paraId="45B4591D" w14:textId="5C510428" w:rsidR="001B1BB7" w:rsidRPr="008741DB" w:rsidRDefault="001B1BB7" w:rsidP="003E103A">
      <w:pPr>
        <w:autoSpaceDE w:val="0"/>
        <w:autoSpaceDN w:val="0"/>
        <w:adjustRightInd w:val="0"/>
        <w:rPr>
          <w:rFonts w:ascii="Times New Roman" w:hAnsi="Times New Roman"/>
        </w:rPr>
      </w:pPr>
      <w:r w:rsidRPr="008741DB">
        <w:rPr>
          <w:rFonts w:ascii="Times New Roman" w:hAnsi="Times New Roman"/>
        </w:rPr>
        <w:lastRenderedPageBreak/>
        <w:t xml:space="preserve">A partir dessa distinção original, </w:t>
      </w:r>
      <w:proofErr w:type="spellStart"/>
      <w:r w:rsidRPr="008741DB">
        <w:rPr>
          <w:rFonts w:ascii="Times New Roman" w:hAnsi="Times New Roman"/>
        </w:rPr>
        <w:t>Zahra</w:t>
      </w:r>
      <w:proofErr w:type="spellEnd"/>
      <w:r w:rsidRPr="008741DB">
        <w:rPr>
          <w:rFonts w:ascii="Times New Roman" w:hAnsi="Times New Roman"/>
        </w:rPr>
        <w:t xml:space="preserve"> e George (2002) </w:t>
      </w:r>
      <w:r w:rsidR="00663FF0" w:rsidRPr="008741DB">
        <w:rPr>
          <w:rFonts w:ascii="Times New Roman" w:hAnsi="Times New Roman"/>
        </w:rPr>
        <w:t xml:space="preserve">definem as quatro dimensões de </w:t>
      </w:r>
      <w:r w:rsidR="00912B38" w:rsidRPr="008741DB">
        <w:rPr>
          <w:rFonts w:ascii="Times New Roman" w:hAnsi="Times New Roman"/>
        </w:rPr>
        <w:t>capacidade de absorção</w:t>
      </w:r>
      <w:r w:rsidRPr="008741DB">
        <w:rPr>
          <w:rFonts w:ascii="Times New Roman" w:hAnsi="Times New Roman"/>
        </w:rPr>
        <w:t>: aquisição e</w:t>
      </w:r>
      <w:r w:rsidR="00D518BA" w:rsidRPr="008741DB">
        <w:rPr>
          <w:rFonts w:ascii="Times New Roman" w:hAnsi="Times New Roman"/>
        </w:rPr>
        <w:t xml:space="preserve"> assimilação, </w:t>
      </w:r>
      <w:r w:rsidRPr="008741DB">
        <w:rPr>
          <w:rFonts w:ascii="Times New Roman" w:hAnsi="Times New Roman"/>
        </w:rPr>
        <w:t>que estão</w:t>
      </w:r>
      <w:r w:rsidR="00D526FD" w:rsidRPr="008741DB">
        <w:rPr>
          <w:rFonts w:ascii="Times New Roman" w:hAnsi="Times New Roman"/>
        </w:rPr>
        <w:t xml:space="preserve"> associadas à </w:t>
      </w:r>
      <w:r w:rsidR="00912B38" w:rsidRPr="008741DB">
        <w:rPr>
          <w:rFonts w:ascii="Times New Roman" w:hAnsi="Times New Roman"/>
        </w:rPr>
        <w:t>capacidade de absorção</w:t>
      </w:r>
      <w:r w:rsidRPr="008741DB">
        <w:rPr>
          <w:rFonts w:ascii="Times New Roman" w:hAnsi="Times New Roman"/>
        </w:rPr>
        <w:t xml:space="preserve"> potencial; e </w:t>
      </w:r>
      <w:r w:rsidR="00D518BA" w:rsidRPr="008741DB">
        <w:rPr>
          <w:rFonts w:ascii="Times New Roman" w:hAnsi="Times New Roman"/>
        </w:rPr>
        <w:t>transformação e exploração</w:t>
      </w:r>
      <w:r w:rsidRPr="008741DB">
        <w:rPr>
          <w:rFonts w:ascii="Times New Roman" w:hAnsi="Times New Roman"/>
        </w:rPr>
        <w:t>,</w:t>
      </w:r>
      <w:r w:rsidR="00D526FD" w:rsidRPr="008741DB">
        <w:rPr>
          <w:rFonts w:ascii="Times New Roman" w:hAnsi="Times New Roman"/>
        </w:rPr>
        <w:t xml:space="preserve"> vinculadas à </w:t>
      </w:r>
      <w:r w:rsidR="00912B38" w:rsidRPr="008741DB">
        <w:rPr>
          <w:rFonts w:ascii="Times New Roman" w:hAnsi="Times New Roman"/>
        </w:rPr>
        <w:t>capacidade de absorção</w:t>
      </w:r>
      <w:r w:rsidRPr="008741DB">
        <w:rPr>
          <w:rFonts w:ascii="Times New Roman" w:hAnsi="Times New Roman"/>
        </w:rPr>
        <w:t xml:space="preserve"> realizada</w:t>
      </w:r>
      <w:r w:rsidR="00D518BA" w:rsidRPr="008741DB">
        <w:rPr>
          <w:rFonts w:ascii="Times New Roman" w:hAnsi="Times New Roman"/>
        </w:rPr>
        <w:t>.</w:t>
      </w:r>
      <w:r w:rsidR="00663FF0" w:rsidRPr="008741DB">
        <w:rPr>
          <w:rFonts w:ascii="Times New Roman" w:hAnsi="Times New Roman"/>
        </w:rPr>
        <w:t xml:space="preserve"> </w:t>
      </w:r>
      <w:r w:rsidR="00D518BA" w:rsidRPr="008741DB">
        <w:rPr>
          <w:rFonts w:ascii="Times New Roman" w:hAnsi="Times New Roman"/>
        </w:rPr>
        <w:t xml:space="preserve">A dimensão </w:t>
      </w:r>
      <w:r w:rsidR="00663FF0" w:rsidRPr="008741DB">
        <w:rPr>
          <w:rFonts w:ascii="Times New Roman" w:hAnsi="Times New Roman"/>
        </w:rPr>
        <w:t xml:space="preserve">aquisição refere-se </w:t>
      </w:r>
      <w:r w:rsidR="00D518BA" w:rsidRPr="008741DB">
        <w:rPr>
          <w:rFonts w:ascii="Times New Roman" w:hAnsi="Times New Roman"/>
        </w:rPr>
        <w:t>à</w:t>
      </w:r>
      <w:r w:rsidR="00663FF0" w:rsidRPr="008741DB">
        <w:rPr>
          <w:rFonts w:ascii="Times New Roman" w:hAnsi="Times New Roman"/>
        </w:rPr>
        <w:t xml:space="preserve"> capacidade </w:t>
      </w:r>
      <w:r w:rsidR="00D518BA" w:rsidRPr="008741DB">
        <w:rPr>
          <w:rFonts w:ascii="Times New Roman" w:hAnsi="Times New Roman"/>
        </w:rPr>
        <w:t xml:space="preserve">de </w:t>
      </w:r>
      <w:r w:rsidR="00663FF0" w:rsidRPr="008741DB">
        <w:rPr>
          <w:rFonts w:ascii="Times New Roman" w:hAnsi="Times New Roman"/>
        </w:rPr>
        <w:t>uma empresa identificar e obter conhecimentos de fontes externas</w:t>
      </w:r>
      <w:r w:rsidR="00D518BA" w:rsidRPr="008741DB">
        <w:rPr>
          <w:rFonts w:ascii="Times New Roman" w:hAnsi="Times New Roman"/>
        </w:rPr>
        <w:t xml:space="preserve">, como </w:t>
      </w:r>
      <w:r w:rsidR="00663FF0" w:rsidRPr="008741DB">
        <w:rPr>
          <w:rFonts w:ascii="Times New Roman" w:hAnsi="Times New Roman"/>
        </w:rPr>
        <w:t>fornecedores,</w:t>
      </w:r>
      <w:r w:rsidR="0089635F" w:rsidRPr="008741DB">
        <w:rPr>
          <w:rFonts w:ascii="Times New Roman" w:hAnsi="Times New Roman"/>
        </w:rPr>
        <w:t xml:space="preserve"> usuário e</w:t>
      </w:r>
      <w:r w:rsidR="00663FF0" w:rsidRPr="008741DB">
        <w:rPr>
          <w:rFonts w:ascii="Times New Roman" w:hAnsi="Times New Roman"/>
        </w:rPr>
        <w:t xml:space="preserve"> </w:t>
      </w:r>
      <w:r w:rsidR="00D518BA" w:rsidRPr="008741DB">
        <w:rPr>
          <w:rFonts w:ascii="Times New Roman" w:hAnsi="Times New Roman"/>
        </w:rPr>
        <w:t>u</w:t>
      </w:r>
      <w:r w:rsidR="00663FF0" w:rsidRPr="008741DB">
        <w:rPr>
          <w:rFonts w:ascii="Times New Roman" w:hAnsi="Times New Roman"/>
        </w:rPr>
        <w:t>niversidades</w:t>
      </w:r>
      <w:r w:rsidR="00D518BA" w:rsidRPr="008741DB">
        <w:rPr>
          <w:rFonts w:ascii="Times New Roman" w:hAnsi="Times New Roman"/>
        </w:rPr>
        <w:t xml:space="preserve">. A dimensão </w:t>
      </w:r>
      <w:r w:rsidR="00663FF0" w:rsidRPr="008741DB">
        <w:rPr>
          <w:rFonts w:ascii="Times New Roman" w:hAnsi="Times New Roman"/>
        </w:rPr>
        <w:t xml:space="preserve">assimilação refere-se </w:t>
      </w:r>
      <w:r w:rsidR="00D518BA" w:rsidRPr="008741DB">
        <w:rPr>
          <w:rFonts w:ascii="Times New Roman" w:hAnsi="Times New Roman"/>
        </w:rPr>
        <w:t>à</w:t>
      </w:r>
      <w:r w:rsidR="00663FF0" w:rsidRPr="008741DB">
        <w:rPr>
          <w:rFonts w:ascii="Times New Roman" w:hAnsi="Times New Roman"/>
        </w:rPr>
        <w:t xml:space="preserve"> capacidade de uma empresa de desenvolver processos e rotinas úteis na análise, interpretação e compreensão dos conhecimentos adquiridos externamente</w:t>
      </w:r>
      <w:r w:rsidR="00D518BA" w:rsidRPr="008741DB">
        <w:rPr>
          <w:rFonts w:ascii="Times New Roman" w:hAnsi="Times New Roman"/>
        </w:rPr>
        <w:t xml:space="preserve">. A terceira dimensão, </w:t>
      </w:r>
      <w:r w:rsidR="00663FF0" w:rsidRPr="008741DB">
        <w:rPr>
          <w:rFonts w:ascii="Times New Roman" w:hAnsi="Times New Roman"/>
        </w:rPr>
        <w:t>transformação</w:t>
      </w:r>
      <w:r w:rsidR="00D518BA" w:rsidRPr="008741DB">
        <w:rPr>
          <w:rFonts w:ascii="Times New Roman" w:hAnsi="Times New Roman"/>
        </w:rPr>
        <w:t>,</w:t>
      </w:r>
      <w:r w:rsidR="00663FF0" w:rsidRPr="008741DB">
        <w:rPr>
          <w:rFonts w:ascii="Times New Roman" w:hAnsi="Times New Roman"/>
        </w:rPr>
        <w:t xml:space="preserve"> significa desenvolver e aperfeiçoar as rotinas que facilitam a combinação de conhecimento existente com o conhecimento adquirido e assimilado para uso posterior</w:t>
      </w:r>
      <w:r w:rsidR="00D518BA" w:rsidRPr="008741DB">
        <w:rPr>
          <w:rFonts w:ascii="Times New Roman" w:hAnsi="Times New Roman"/>
        </w:rPr>
        <w:t xml:space="preserve">. Por fim, a </w:t>
      </w:r>
      <w:r w:rsidR="00663FF0" w:rsidRPr="008741DB">
        <w:rPr>
          <w:rFonts w:ascii="Times New Roman" w:hAnsi="Times New Roman"/>
        </w:rPr>
        <w:t>exploração denota a capacidade de uma empresa para melhorar, expandir e utilizar suas rotinas existentes, competências e tecnologias para criar algo novo com base no</w:t>
      </w:r>
      <w:r w:rsidRPr="008741DB">
        <w:rPr>
          <w:rFonts w:ascii="Times New Roman" w:hAnsi="Times New Roman"/>
        </w:rPr>
        <w:t xml:space="preserve"> conhecimento ''transformado''.</w:t>
      </w:r>
    </w:p>
    <w:p w14:paraId="32CB7518" w14:textId="50011385" w:rsidR="0053364D" w:rsidRPr="008741DB" w:rsidRDefault="00523644" w:rsidP="003E103A">
      <w:pPr>
        <w:autoSpaceDE w:val="0"/>
        <w:autoSpaceDN w:val="0"/>
        <w:adjustRightInd w:val="0"/>
        <w:rPr>
          <w:rFonts w:ascii="Times New Roman" w:hAnsi="Times New Roman"/>
        </w:rPr>
      </w:pPr>
      <w:r w:rsidRPr="008741DB">
        <w:rPr>
          <w:rFonts w:ascii="Times New Roman" w:hAnsi="Times New Roman"/>
        </w:rPr>
        <w:t>Considerando tal</w:t>
      </w:r>
      <w:r w:rsidR="000D2DE1" w:rsidRPr="008741DB">
        <w:rPr>
          <w:rFonts w:ascii="Times New Roman" w:hAnsi="Times New Roman"/>
        </w:rPr>
        <w:t xml:space="preserve"> definição e </w:t>
      </w:r>
      <w:r w:rsidRPr="008741DB">
        <w:rPr>
          <w:rFonts w:ascii="Times New Roman" w:hAnsi="Times New Roman"/>
        </w:rPr>
        <w:t>as</w:t>
      </w:r>
      <w:r w:rsidR="000D2DE1" w:rsidRPr="008741DB">
        <w:rPr>
          <w:rFonts w:ascii="Times New Roman" w:hAnsi="Times New Roman"/>
        </w:rPr>
        <w:t xml:space="preserve"> dimensões</w:t>
      </w:r>
      <w:r w:rsidR="001A4396" w:rsidRPr="008741DB">
        <w:rPr>
          <w:rFonts w:ascii="Times New Roman" w:hAnsi="Times New Roman"/>
        </w:rPr>
        <w:t xml:space="preserve"> apontadas</w:t>
      </w:r>
      <w:r w:rsidR="000D2DE1" w:rsidRPr="008741DB">
        <w:rPr>
          <w:rFonts w:ascii="Times New Roman" w:hAnsi="Times New Roman"/>
        </w:rPr>
        <w:t xml:space="preserve">, </w:t>
      </w:r>
      <w:r w:rsidRPr="008741DB">
        <w:rPr>
          <w:rFonts w:ascii="Times New Roman" w:hAnsi="Times New Roman"/>
        </w:rPr>
        <w:t>está</w:t>
      </w:r>
      <w:r w:rsidR="000D2DE1" w:rsidRPr="008741DB">
        <w:rPr>
          <w:rFonts w:ascii="Times New Roman" w:hAnsi="Times New Roman"/>
        </w:rPr>
        <w:t xml:space="preserve"> claro que </w:t>
      </w:r>
      <w:r w:rsidR="00D526FD" w:rsidRPr="008741DB">
        <w:rPr>
          <w:rFonts w:ascii="Times New Roman" w:hAnsi="Times New Roman"/>
        </w:rPr>
        <w:t xml:space="preserve">não se deve definir </w:t>
      </w:r>
      <w:r w:rsidR="00663FF0" w:rsidRPr="008741DB">
        <w:rPr>
          <w:rFonts w:ascii="Times New Roman" w:hAnsi="Times New Roman"/>
        </w:rPr>
        <w:t xml:space="preserve">a capacidade de absorção </w:t>
      </w:r>
      <w:r w:rsidR="00D526FD" w:rsidRPr="008741DB">
        <w:rPr>
          <w:rFonts w:ascii="Times New Roman" w:hAnsi="Times New Roman"/>
        </w:rPr>
        <w:t xml:space="preserve">de uma empresa qualquer de modo restrito às suas </w:t>
      </w:r>
      <w:r w:rsidR="00663FF0" w:rsidRPr="008741DB">
        <w:rPr>
          <w:rFonts w:ascii="Times New Roman" w:hAnsi="Times New Roman"/>
        </w:rPr>
        <w:t>atividades de pesquisa e desenvolvimento</w:t>
      </w:r>
      <w:r w:rsidR="00D526FD" w:rsidRPr="008741DB">
        <w:rPr>
          <w:rFonts w:ascii="Times New Roman" w:hAnsi="Times New Roman"/>
        </w:rPr>
        <w:t xml:space="preserve">, pois diversos outros fatores também precisam ser levados em consideração, como </w:t>
      </w:r>
      <w:r w:rsidR="00663FF0" w:rsidRPr="008741DB">
        <w:rPr>
          <w:rFonts w:ascii="Times New Roman" w:hAnsi="Times New Roman"/>
        </w:rPr>
        <w:t>conhecimento organizacional; formalização; mecanismos de integração social</w:t>
      </w:r>
      <w:r w:rsidR="00D526FD" w:rsidRPr="008741DB">
        <w:rPr>
          <w:rFonts w:ascii="Times New Roman" w:hAnsi="Times New Roman"/>
        </w:rPr>
        <w:t xml:space="preserve"> (</w:t>
      </w:r>
      <w:r w:rsidR="00931C84" w:rsidRPr="008741DB">
        <w:rPr>
          <w:rFonts w:ascii="Times New Roman" w:hAnsi="Times New Roman"/>
        </w:rPr>
        <w:t xml:space="preserve">VEGA-JURADO </w:t>
      </w:r>
      <w:r w:rsidR="00D526FD" w:rsidRPr="008741DB">
        <w:rPr>
          <w:rFonts w:ascii="Times New Roman" w:hAnsi="Times New Roman"/>
        </w:rPr>
        <w:t>et al, 2008)</w:t>
      </w:r>
      <w:r w:rsidR="00663FF0" w:rsidRPr="008741DB">
        <w:rPr>
          <w:rFonts w:ascii="Times New Roman" w:hAnsi="Times New Roman"/>
        </w:rPr>
        <w:t>.</w:t>
      </w:r>
      <w:r w:rsidR="00D518BA" w:rsidRPr="008741DB">
        <w:rPr>
          <w:rFonts w:ascii="Times New Roman" w:hAnsi="Times New Roman"/>
        </w:rPr>
        <w:t xml:space="preserve"> E</w:t>
      </w:r>
      <w:r w:rsidR="0053364D" w:rsidRPr="008741DB">
        <w:rPr>
          <w:rFonts w:ascii="Times New Roman" w:hAnsi="Times New Roman"/>
        </w:rPr>
        <w:t>sse conjunto</w:t>
      </w:r>
      <w:r w:rsidR="00663FF0" w:rsidRPr="008741DB">
        <w:rPr>
          <w:rFonts w:ascii="Times New Roman" w:hAnsi="Times New Roman"/>
        </w:rPr>
        <w:t xml:space="preserve"> </w:t>
      </w:r>
      <w:r w:rsidR="0053364D" w:rsidRPr="008741DB">
        <w:rPr>
          <w:rFonts w:ascii="Times New Roman" w:hAnsi="Times New Roman"/>
        </w:rPr>
        <w:t>de fatores pode</w:t>
      </w:r>
      <w:r w:rsidR="00663FF0" w:rsidRPr="008741DB">
        <w:rPr>
          <w:rFonts w:ascii="Times New Roman" w:hAnsi="Times New Roman"/>
        </w:rPr>
        <w:t xml:space="preserve"> influenciar todos os componentes da capacidade de absorção e </w:t>
      </w:r>
      <w:r w:rsidR="0053364D" w:rsidRPr="008741DB">
        <w:rPr>
          <w:rFonts w:ascii="Times New Roman" w:hAnsi="Times New Roman"/>
        </w:rPr>
        <w:t xml:space="preserve">o seu sucesso está associado à capacidade da empresa </w:t>
      </w:r>
      <w:r w:rsidR="00D526FD" w:rsidRPr="008741DB">
        <w:rPr>
          <w:rFonts w:ascii="Times New Roman" w:hAnsi="Times New Roman"/>
        </w:rPr>
        <w:t xml:space="preserve">em aplicar </w:t>
      </w:r>
      <w:r w:rsidR="00663FF0" w:rsidRPr="008741DB">
        <w:rPr>
          <w:rFonts w:ascii="Times New Roman" w:hAnsi="Times New Roman"/>
        </w:rPr>
        <w:t xml:space="preserve">o conhecimento que está sendo absorvido. </w:t>
      </w:r>
      <w:r w:rsidR="00D526FD" w:rsidRPr="008741DB">
        <w:rPr>
          <w:rFonts w:ascii="Times New Roman" w:hAnsi="Times New Roman"/>
        </w:rPr>
        <w:t>Assim</w:t>
      </w:r>
      <w:r w:rsidR="00F93B5A" w:rsidRPr="008741DB">
        <w:rPr>
          <w:rFonts w:ascii="Times New Roman" w:hAnsi="Times New Roman"/>
        </w:rPr>
        <w:t>, o</w:t>
      </w:r>
      <w:r w:rsidR="00D526FD" w:rsidRPr="008741DB">
        <w:rPr>
          <w:rFonts w:ascii="Times New Roman" w:hAnsi="Times New Roman"/>
        </w:rPr>
        <w:t xml:space="preserve"> </w:t>
      </w:r>
      <w:r w:rsidR="0053364D" w:rsidRPr="008741DB">
        <w:rPr>
          <w:rFonts w:ascii="Times New Roman" w:hAnsi="Times New Roman"/>
        </w:rPr>
        <w:t>caráter analítico</w:t>
      </w:r>
      <w:r w:rsidR="00D526FD" w:rsidRPr="008741DB">
        <w:rPr>
          <w:rFonts w:ascii="Times New Roman" w:hAnsi="Times New Roman"/>
        </w:rPr>
        <w:t xml:space="preserve"> do conceito de capacidade de absorção deve levar em consideração </w:t>
      </w:r>
      <w:r w:rsidR="0053364D" w:rsidRPr="008741DB">
        <w:rPr>
          <w:rFonts w:ascii="Times New Roman" w:hAnsi="Times New Roman"/>
        </w:rPr>
        <w:t>esse conjunto de fatores, o que inclui a capacidade de aplicação do conhecimento externo à firma e o conjunto de capacitações previamente acumuladas pela</w:t>
      </w:r>
      <w:r w:rsidR="00F93B5A" w:rsidRPr="008741DB">
        <w:rPr>
          <w:rFonts w:ascii="Times New Roman" w:hAnsi="Times New Roman"/>
        </w:rPr>
        <w:t xml:space="preserve"> empresa</w:t>
      </w:r>
      <w:r w:rsidR="0053364D" w:rsidRPr="008741DB">
        <w:rPr>
          <w:rFonts w:ascii="Times New Roman" w:hAnsi="Times New Roman"/>
        </w:rPr>
        <w:t>.</w:t>
      </w:r>
      <w:bookmarkEnd w:id="2"/>
    </w:p>
    <w:p w14:paraId="056992E8" w14:textId="77777777" w:rsidR="009924D9" w:rsidRPr="008741DB" w:rsidRDefault="001B1BB7" w:rsidP="009924D9">
      <w:pPr>
        <w:autoSpaceDE w:val="0"/>
        <w:autoSpaceDN w:val="0"/>
        <w:adjustRightInd w:val="0"/>
        <w:rPr>
          <w:rFonts w:ascii="Times New Roman" w:hAnsi="Times New Roman"/>
        </w:rPr>
      </w:pPr>
      <w:r w:rsidRPr="008741DB">
        <w:rPr>
          <w:rFonts w:ascii="Times New Roman" w:hAnsi="Times New Roman"/>
        </w:rPr>
        <w:t xml:space="preserve">A </w:t>
      </w:r>
      <w:r w:rsidR="0053364D" w:rsidRPr="008741DB">
        <w:rPr>
          <w:rFonts w:ascii="Times New Roman" w:hAnsi="Times New Roman"/>
        </w:rPr>
        <w:t xml:space="preserve">capacidade de aplicação </w:t>
      </w:r>
      <w:r w:rsidRPr="008741DB">
        <w:rPr>
          <w:rFonts w:ascii="Times New Roman" w:hAnsi="Times New Roman"/>
        </w:rPr>
        <w:t xml:space="preserve">do conhecimento gerado </w:t>
      </w:r>
      <w:r w:rsidR="0053364D" w:rsidRPr="008741DB">
        <w:rPr>
          <w:rFonts w:ascii="Times New Roman" w:hAnsi="Times New Roman"/>
        </w:rPr>
        <w:t xml:space="preserve">está associada </w:t>
      </w:r>
      <w:r w:rsidR="00663FF0" w:rsidRPr="008741DB">
        <w:rPr>
          <w:rFonts w:ascii="Times New Roman" w:hAnsi="Times New Roman"/>
        </w:rPr>
        <w:t>ao grau em que o conhecimento externo é dirigido às necessidades específicas da empresa</w:t>
      </w:r>
      <w:r w:rsidRPr="008741DB">
        <w:rPr>
          <w:rFonts w:ascii="Times New Roman" w:hAnsi="Times New Roman"/>
          <w:lang w:val="es-ES"/>
        </w:rPr>
        <w:t xml:space="preserve"> (</w:t>
      </w:r>
      <w:r w:rsidR="00636174" w:rsidRPr="008741DB">
        <w:rPr>
          <w:rFonts w:ascii="Times New Roman" w:hAnsi="Times New Roman"/>
          <w:lang w:val="es-ES"/>
        </w:rPr>
        <w:t>VEGA-JURADO</w:t>
      </w:r>
      <w:r w:rsidRPr="008741DB">
        <w:rPr>
          <w:rFonts w:ascii="Times New Roman" w:hAnsi="Times New Roman"/>
          <w:lang w:val="es-ES"/>
        </w:rPr>
        <w:t xml:space="preserve"> et al., </w:t>
      </w:r>
      <w:r w:rsidRPr="008741DB">
        <w:rPr>
          <w:rFonts w:ascii="Times New Roman" w:hAnsi="Times New Roman"/>
        </w:rPr>
        <w:t>2008)</w:t>
      </w:r>
      <w:r w:rsidR="001A4396" w:rsidRPr="008741DB">
        <w:rPr>
          <w:rFonts w:ascii="Times New Roman" w:hAnsi="Times New Roman"/>
        </w:rPr>
        <w:t>, ou em outras palavras à</w:t>
      </w:r>
      <w:r w:rsidRPr="008741DB">
        <w:rPr>
          <w:rFonts w:ascii="Times New Roman" w:hAnsi="Times New Roman"/>
        </w:rPr>
        <w:t xml:space="preserve"> </w:t>
      </w:r>
      <w:r w:rsidR="0053364D" w:rsidRPr="008741DB">
        <w:rPr>
          <w:rFonts w:ascii="Times New Roman" w:hAnsi="Times New Roman"/>
        </w:rPr>
        <w:t>“facilidade de aprendizagem” (</w:t>
      </w:r>
      <w:r w:rsidR="00636174" w:rsidRPr="008741DB">
        <w:rPr>
          <w:rFonts w:ascii="Times New Roman" w:hAnsi="Times New Roman"/>
        </w:rPr>
        <w:t>COHEN</w:t>
      </w:r>
      <w:r w:rsidR="00931C84" w:rsidRPr="008741DB">
        <w:rPr>
          <w:rFonts w:ascii="Times New Roman" w:hAnsi="Times New Roman"/>
        </w:rPr>
        <w:t>;</w:t>
      </w:r>
      <w:r w:rsidR="00636174" w:rsidRPr="008741DB">
        <w:rPr>
          <w:rFonts w:ascii="Times New Roman" w:hAnsi="Times New Roman"/>
        </w:rPr>
        <w:t xml:space="preserve"> LEVINTHAL</w:t>
      </w:r>
      <w:r w:rsidR="0053364D" w:rsidRPr="008741DB">
        <w:rPr>
          <w:rFonts w:ascii="Times New Roman" w:hAnsi="Times New Roman"/>
        </w:rPr>
        <w:t>, 1989)</w:t>
      </w:r>
      <w:r w:rsidR="00663FF0" w:rsidRPr="008741DB">
        <w:rPr>
          <w:rFonts w:ascii="Times New Roman" w:hAnsi="Times New Roman"/>
        </w:rPr>
        <w:t xml:space="preserve">. </w:t>
      </w:r>
      <w:r w:rsidR="00A86479" w:rsidRPr="008741DB">
        <w:rPr>
          <w:rFonts w:ascii="Times New Roman" w:hAnsi="Times New Roman"/>
        </w:rPr>
        <w:t>A</w:t>
      </w:r>
      <w:r w:rsidR="0053364D" w:rsidRPr="008741DB">
        <w:rPr>
          <w:rFonts w:ascii="Times New Roman" w:hAnsi="Times New Roman"/>
        </w:rPr>
        <w:t xml:space="preserve"> </w:t>
      </w:r>
      <w:r w:rsidR="00912B38" w:rsidRPr="008741DB">
        <w:rPr>
          <w:rFonts w:ascii="Times New Roman" w:hAnsi="Times New Roman"/>
        </w:rPr>
        <w:t>capacidade de absorção</w:t>
      </w:r>
      <w:r w:rsidR="00663FF0" w:rsidRPr="008741DB">
        <w:rPr>
          <w:rFonts w:ascii="Times New Roman" w:hAnsi="Times New Roman"/>
        </w:rPr>
        <w:t xml:space="preserve"> </w:t>
      </w:r>
      <w:r w:rsidR="0053364D" w:rsidRPr="008741DB">
        <w:rPr>
          <w:rFonts w:ascii="Times New Roman" w:hAnsi="Times New Roman"/>
        </w:rPr>
        <w:t xml:space="preserve">da firma </w:t>
      </w:r>
      <w:r w:rsidR="00663FF0" w:rsidRPr="008741DB">
        <w:rPr>
          <w:rFonts w:ascii="Times New Roman" w:hAnsi="Times New Roman"/>
        </w:rPr>
        <w:t>é influenciada pelo grau de complexidade do conhecimento</w:t>
      </w:r>
      <w:r w:rsidR="0053364D" w:rsidRPr="008741DB">
        <w:rPr>
          <w:rFonts w:ascii="Times New Roman" w:hAnsi="Times New Roman"/>
        </w:rPr>
        <w:t xml:space="preserve"> utilizado</w:t>
      </w:r>
      <w:r w:rsidR="00663FF0" w:rsidRPr="008741DB">
        <w:rPr>
          <w:rFonts w:ascii="Times New Roman" w:hAnsi="Times New Roman"/>
        </w:rPr>
        <w:t>,</w:t>
      </w:r>
      <w:r w:rsidR="0053364D" w:rsidRPr="008741DB">
        <w:rPr>
          <w:rFonts w:ascii="Times New Roman" w:hAnsi="Times New Roman"/>
        </w:rPr>
        <w:t xml:space="preserve"> uma vez</w:t>
      </w:r>
      <w:r w:rsidR="00663FF0" w:rsidRPr="008741DB">
        <w:rPr>
          <w:rFonts w:ascii="Times New Roman" w:hAnsi="Times New Roman"/>
        </w:rPr>
        <w:t xml:space="preserve"> que conhecimentos </w:t>
      </w:r>
      <w:r w:rsidR="0053364D" w:rsidRPr="008741DB">
        <w:rPr>
          <w:rFonts w:ascii="Times New Roman" w:hAnsi="Times New Roman"/>
        </w:rPr>
        <w:t xml:space="preserve">mais </w:t>
      </w:r>
      <w:r w:rsidR="00663FF0" w:rsidRPr="008741DB">
        <w:rPr>
          <w:rFonts w:ascii="Times New Roman" w:hAnsi="Times New Roman"/>
        </w:rPr>
        <w:t xml:space="preserve">complexos requerem interações mais </w:t>
      </w:r>
      <w:r w:rsidR="0053364D" w:rsidRPr="008741DB">
        <w:rPr>
          <w:rFonts w:ascii="Times New Roman" w:hAnsi="Times New Roman"/>
        </w:rPr>
        <w:t xml:space="preserve">intensas </w:t>
      </w:r>
      <w:r w:rsidR="00663FF0" w:rsidRPr="008741DB">
        <w:rPr>
          <w:rFonts w:ascii="Times New Roman" w:hAnsi="Times New Roman"/>
        </w:rPr>
        <w:t xml:space="preserve">entre os </w:t>
      </w:r>
      <w:r w:rsidR="0053364D" w:rsidRPr="008741DB">
        <w:rPr>
          <w:rFonts w:ascii="Times New Roman" w:hAnsi="Times New Roman"/>
        </w:rPr>
        <w:t>agentes envolvidos e, p</w:t>
      </w:r>
      <w:r w:rsidRPr="008741DB">
        <w:rPr>
          <w:rFonts w:ascii="Times New Roman" w:hAnsi="Times New Roman"/>
        </w:rPr>
        <w:t xml:space="preserve">or outro lado, </w:t>
      </w:r>
      <w:r w:rsidR="00663FF0" w:rsidRPr="008741DB">
        <w:rPr>
          <w:rFonts w:ascii="Times New Roman" w:hAnsi="Times New Roman"/>
        </w:rPr>
        <w:t xml:space="preserve">conhecimentos mais simples </w:t>
      </w:r>
      <w:r w:rsidR="0053364D" w:rsidRPr="008741DB">
        <w:rPr>
          <w:rFonts w:ascii="Times New Roman" w:hAnsi="Times New Roman"/>
        </w:rPr>
        <w:t xml:space="preserve">podem ser transferidos ou compartilhados por </w:t>
      </w:r>
      <w:r w:rsidRPr="008741DB">
        <w:rPr>
          <w:rFonts w:ascii="Times New Roman" w:hAnsi="Times New Roman"/>
        </w:rPr>
        <w:t xml:space="preserve">interações </w:t>
      </w:r>
      <w:r w:rsidR="0053364D" w:rsidRPr="008741DB">
        <w:rPr>
          <w:rFonts w:ascii="Times New Roman" w:hAnsi="Times New Roman"/>
        </w:rPr>
        <w:t>menos frequentes</w:t>
      </w:r>
      <w:r w:rsidR="00A86479" w:rsidRPr="008741DB">
        <w:rPr>
          <w:rFonts w:ascii="Times New Roman" w:hAnsi="Times New Roman"/>
          <w:lang w:val="es-ES"/>
        </w:rPr>
        <w:t xml:space="preserve"> (</w:t>
      </w:r>
      <w:r w:rsidR="00636174" w:rsidRPr="008741DB">
        <w:rPr>
          <w:rFonts w:ascii="Times New Roman" w:hAnsi="Times New Roman"/>
          <w:lang w:val="es-ES"/>
        </w:rPr>
        <w:t xml:space="preserve">VEGA-JURADO </w:t>
      </w:r>
      <w:r w:rsidR="00A86479" w:rsidRPr="008741DB">
        <w:rPr>
          <w:rFonts w:ascii="Times New Roman" w:hAnsi="Times New Roman"/>
          <w:lang w:val="es-ES"/>
        </w:rPr>
        <w:t xml:space="preserve">et al., </w:t>
      </w:r>
      <w:r w:rsidR="00A86479" w:rsidRPr="008741DB">
        <w:rPr>
          <w:rFonts w:ascii="Times New Roman" w:hAnsi="Times New Roman"/>
        </w:rPr>
        <w:t>2008)</w:t>
      </w:r>
      <w:r w:rsidR="009924D9" w:rsidRPr="008741DB">
        <w:rPr>
          <w:rFonts w:ascii="Times New Roman" w:hAnsi="Times New Roman"/>
        </w:rPr>
        <w:t>.</w:t>
      </w:r>
    </w:p>
    <w:p w14:paraId="5E96AF8A" w14:textId="18E7A152" w:rsidR="004B3C14" w:rsidRDefault="00523644" w:rsidP="009924D9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8741DB">
        <w:rPr>
          <w:rFonts w:ascii="Times New Roman" w:hAnsi="Times New Roman"/>
        </w:rPr>
        <w:t>Partindo do</w:t>
      </w:r>
      <w:r w:rsidR="00BF0DD0" w:rsidRPr="008741DB">
        <w:rPr>
          <w:rFonts w:ascii="Times New Roman" w:hAnsi="Times New Roman"/>
        </w:rPr>
        <w:t xml:space="preserve"> conceito de </w:t>
      </w:r>
      <w:r w:rsidR="00912B38" w:rsidRPr="008741DB">
        <w:rPr>
          <w:rFonts w:ascii="Times New Roman" w:hAnsi="Times New Roman"/>
        </w:rPr>
        <w:t>capacidade de absorção</w:t>
      </w:r>
      <w:r w:rsidR="00BF0DD0" w:rsidRPr="008741DB">
        <w:rPr>
          <w:rFonts w:ascii="Times New Roman" w:hAnsi="Times New Roman"/>
        </w:rPr>
        <w:t xml:space="preserve"> e </w:t>
      </w:r>
      <w:r w:rsidRPr="008741DB">
        <w:rPr>
          <w:rFonts w:ascii="Times New Roman" w:hAnsi="Times New Roman"/>
        </w:rPr>
        <w:t>de</w:t>
      </w:r>
      <w:r w:rsidR="00BF0DD0" w:rsidRPr="008741DB">
        <w:rPr>
          <w:rFonts w:ascii="Times New Roman" w:hAnsi="Times New Roman"/>
        </w:rPr>
        <w:t xml:space="preserve"> suas dimensões analíticas, uma questão importante a ser destacada diz respeito ao esforço de mensuração da </w:t>
      </w:r>
      <w:r w:rsidR="00912B38" w:rsidRPr="008741DB">
        <w:rPr>
          <w:rFonts w:ascii="Times New Roman" w:hAnsi="Times New Roman"/>
        </w:rPr>
        <w:t>capacidade de absorção</w:t>
      </w:r>
      <w:r w:rsidR="00BF0DD0" w:rsidRPr="008741DB">
        <w:rPr>
          <w:rFonts w:ascii="Times New Roman" w:hAnsi="Times New Roman"/>
        </w:rPr>
        <w:t xml:space="preserve"> das empresas. </w:t>
      </w:r>
      <w:r w:rsidR="004B3C14" w:rsidRPr="008741DB">
        <w:rPr>
          <w:rFonts w:ascii="Times New Roman" w:hAnsi="Times New Roman"/>
        </w:rPr>
        <w:t xml:space="preserve">Devido à natureza intangível da </w:t>
      </w:r>
      <w:r w:rsidR="001D1369" w:rsidRPr="008741DB">
        <w:rPr>
          <w:rFonts w:ascii="Times New Roman" w:hAnsi="Times New Roman"/>
        </w:rPr>
        <w:t>capacidade de absorção</w:t>
      </w:r>
      <w:r w:rsidR="004B3C14" w:rsidRPr="008741DB">
        <w:rPr>
          <w:rFonts w:ascii="Times New Roman" w:hAnsi="Times New Roman"/>
        </w:rPr>
        <w:t xml:space="preserve"> e a falta de consenso sobre as dimensões que a compõem, não há uma “medida padrão” para mensurá-la </w:t>
      </w:r>
      <w:r w:rsidR="004B3C14" w:rsidRPr="008741DB">
        <w:rPr>
          <w:rFonts w:ascii="Times New Roman" w:hAnsi="Times New Roman"/>
        </w:rPr>
        <w:lastRenderedPageBreak/>
        <w:t xml:space="preserve">(VERSIANI et al, 2010; FLATTEN et al, 2011). </w:t>
      </w:r>
      <w:r w:rsidR="00BF0DD0" w:rsidRPr="008741DB">
        <w:rPr>
          <w:rFonts w:ascii="Times New Roman" w:hAnsi="Times New Roman"/>
        </w:rPr>
        <w:t>Em muitos casos,</w:t>
      </w:r>
      <w:r w:rsidR="00663FF0" w:rsidRPr="008741DB">
        <w:rPr>
          <w:rFonts w:ascii="Times New Roman" w:hAnsi="Times New Roman"/>
        </w:rPr>
        <w:t xml:space="preserve"> </w:t>
      </w:r>
      <w:r w:rsidR="00BF0DD0" w:rsidRPr="008741DB">
        <w:rPr>
          <w:rFonts w:ascii="Times New Roman" w:hAnsi="Times New Roman"/>
        </w:rPr>
        <w:t xml:space="preserve">a </w:t>
      </w:r>
      <w:r w:rsidR="00663FF0" w:rsidRPr="008741DB">
        <w:rPr>
          <w:rFonts w:ascii="Times New Roman" w:hAnsi="Times New Roman"/>
        </w:rPr>
        <w:t>me</w:t>
      </w:r>
      <w:r w:rsidR="00BF0DD0" w:rsidRPr="008741DB">
        <w:rPr>
          <w:rFonts w:ascii="Times New Roman" w:hAnsi="Times New Roman"/>
        </w:rPr>
        <w:t xml:space="preserve">nsuração da </w:t>
      </w:r>
      <w:r w:rsidR="00663FF0" w:rsidRPr="008741DB">
        <w:rPr>
          <w:rFonts w:ascii="Times New Roman" w:hAnsi="Times New Roman"/>
        </w:rPr>
        <w:t xml:space="preserve">capacidade de absorção </w:t>
      </w:r>
      <w:r w:rsidR="00CE594B" w:rsidRPr="008741DB">
        <w:rPr>
          <w:rFonts w:ascii="Times New Roman" w:hAnsi="Times New Roman"/>
        </w:rPr>
        <w:t>era</w:t>
      </w:r>
      <w:r w:rsidR="00BF0DD0" w:rsidRPr="008741DB">
        <w:rPr>
          <w:rFonts w:ascii="Times New Roman" w:hAnsi="Times New Roman"/>
        </w:rPr>
        <w:t xml:space="preserve"> realizada </w:t>
      </w:r>
      <w:r w:rsidR="00663FF0" w:rsidRPr="008741DB">
        <w:rPr>
          <w:rFonts w:ascii="Times New Roman" w:hAnsi="Times New Roman"/>
        </w:rPr>
        <w:t xml:space="preserve">considerando-a tipicamente como uma </w:t>
      </w:r>
      <w:r w:rsidR="00663FF0" w:rsidRPr="008741DB">
        <w:rPr>
          <w:rFonts w:ascii="Times New Roman" w:hAnsi="Times New Roman"/>
          <w:i/>
        </w:rPr>
        <w:t>proxy</w:t>
      </w:r>
      <w:r w:rsidR="00663FF0" w:rsidRPr="008741DB">
        <w:rPr>
          <w:rFonts w:ascii="Times New Roman" w:hAnsi="Times New Roman"/>
        </w:rPr>
        <w:t xml:space="preserve"> de P&amp;D (COHEN</w:t>
      </w:r>
      <w:r w:rsidR="00931C84" w:rsidRPr="008741DB">
        <w:rPr>
          <w:rFonts w:ascii="Times New Roman" w:hAnsi="Times New Roman"/>
        </w:rPr>
        <w:t>;</w:t>
      </w:r>
      <w:r w:rsidR="00663FF0" w:rsidRPr="008741DB">
        <w:rPr>
          <w:rFonts w:ascii="Times New Roman" w:hAnsi="Times New Roman"/>
        </w:rPr>
        <w:t xml:space="preserve"> LEVINTHAL, 1989</w:t>
      </w:r>
      <w:r w:rsidR="00BF0DD0" w:rsidRPr="008741DB">
        <w:rPr>
          <w:rFonts w:ascii="Times New Roman" w:hAnsi="Times New Roman"/>
        </w:rPr>
        <w:t>;</w:t>
      </w:r>
      <w:r w:rsidR="00663FF0" w:rsidRPr="008741DB">
        <w:rPr>
          <w:rFonts w:ascii="Times New Roman" w:hAnsi="Times New Roman"/>
        </w:rPr>
        <w:t xml:space="preserve"> 1990)</w:t>
      </w:r>
      <w:r w:rsidR="00BF0DD0" w:rsidRPr="008741DB">
        <w:rPr>
          <w:rFonts w:ascii="Times New Roman" w:hAnsi="Times New Roman"/>
        </w:rPr>
        <w:t xml:space="preserve">. </w:t>
      </w:r>
      <w:r w:rsidR="00D42FE6" w:rsidRPr="008741DB">
        <w:rPr>
          <w:rFonts w:ascii="Times New Roman" w:hAnsi="Times New Roman"/>
        </w:rPr>
        <w:t>Porém</w:t>
      </w:r>
      <w:r w:rsidR="00CE594B" w:rsidRPr="008741DB">
        <w:rPr>
          <w:rFonts w:ascii="Times New Roman" w:hAnsi="Times New Roman"/>
        </w:rPr>
        <w:t>, essa simplificação não permitia</w:t>
      </w:r>
      <w:r w:rsidR="00D42FE6" w:rsidRPr="008741DB">
        <w:rPr>
          <w:rFonts w:ascii="Times New Roman" w:hAnsi="Times New Roman"/>
        </w:rPr>
        <w:t xml:space="preserve"> co</w:t>
      </w:r>
      <w:r w:rsidR="00CE594B" w:rsidRPr="008741DB">
        <w:rPr>
          <w:rFonts w:ascii="Times New Roman" w:hAnsi="Times New Roman"/>
        </w:rPr>
        <w:t xml:space="preserve">nsiderar as diferentes dimensões </w:t>
      </w:r>
      <w:r w:rsidR="00D42FE6" w:rsidRPr="008741DB">
        <w:rPr>
          <w:rFonts w:ascii="Times New Roman" w:hAnsi="Times New Roman"/>
        </w:rPr>
        <w:t xml:space="preserve">que </w:t>
      </w:r>
      <w:r w:rsidR="00CE594B" w:rsidRPr="008741DB">
        <w:rPr>
          <w:rFonts w:ascii="Times New Roman" w:hAnsi="Times New Roman"/>
        </w:rPr>
        <w:t xml:space="preserve">cercam a aplicação do conceito </w:t>
      </w:r>
      <w:r w:rsidR="00663FF0" w:rsidRPr="008741DB">
        <w:rPr>
          <w:rFonts w:ascii="Times New Roman" w:hAnsi="Times New Roman"/>
        </w:rPr>
        <w:t>(VEGA-JURADO</w:t>
      </w:r>
      <w:r w:rsidR="00FB1985" w:rsidRPr="008741DB">
        <w:rPr>
          <w:rFonts w:ascii="Times New Roman" w:hAnsi="Times New Roman"/>
        </w:rPr>
        <w:t xml:space="preserve"> et al</w:t>
      </w:r>
      <w:r w:rsidR="00663FF0" w:rsidRPr="008741DB">
        <w:rPr>
          <w:rFonts w:ascii="Times New Roman" w:hAnsi="Times New Roman"/>
        </w:rPr>
        <w:t>, 2008).</w:t>
      </w:r>
      <w:r w:rsidR="004B3C14" w:rsidRPr="008741DB">
        <w:rPr>
          <w:rFonts w:ascii="Times New Roman" w:hAnsi="Times New Roman"/>
        </w:rPr>
        <w:t xml:space="preserve"> No Brasil, alguns trabalhos avaliaram a </w:t>
      </w:r>
      <w:proofErr w:type="gramStart"/>
      <w:r w:rsidR="004B3C14" w:rsidRPr="008741DB">
        <w:rPr>
          <w:rFonts w:ascii="Times New Roman" w:hAnsi="Times New Roman"/>
        </w:rPr>
        <w:t>CA</w:t>
      </w:r>
      <w:proofErr w:type="gramEnd"/>
      <w:r w:rsidR="004B3C14" w:rsidRPr="008741DB">
        <w:rPr>
          <w:rFonts w:ascii="Times New Roman" w:hAnsi="Times New Roman"/>
        </w:rPr>
        <w:t xml:space="preserve"> mas também utilizaram </w:t>
      </w:r>
      <w:r w:rsidR="004B3C14" w:rsidRPr="008741DB">
        <w:rPr>
          <w:rFonts w:ascii="Times New Roman" w:hAnsi="Times New Roman"/>
          <w:i/>
        </w:rPr>
        <w:t>proxies</w:t>
      </w:r>
      <w:r w:rsidR="004B3C14" w:rsidRPr="008741DB">
        <w:rPr>
          <w:rFonts w:ascii="Times New Roman" w:hAnsi="Times New Roman"/>
        </w:rPr>
        <w:t xml:space="preserve"> para esta, como o tipo de fonte de informação buscada (BITTENCOURT; GIGLIO, 2013; DE NEGRI, 2006). O presente estudo busca, assim, contribuir para a literatura desenvolvendo um instrumento específico para medir a CA de empresas que possuem interação com universidade, no qual será detalhado na seção 3.</w:t>
      </w:r>
    </w:p>
    <w:p w14:paraId="09248535" w14:textId="77777777" w:rsidR="00633795" w:rsidRPr="008741DB" w:rsidRDefault="00633795" w:rsidP="009924D9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14:paraId="78A7FF93" w14:textId="5286A496" w:rsidR="009924D9" w:rsidRPr="007274E2" w:rsidRDefault="00610751" w:rsidP="00633795">
      <w:pPr>
        <w:spacing w:after="240"/>
        <w:ind w:firstLine="0"/>
        <w:rPr>
          <w:rFonts w:ascii="Times New Roman" w:hAnsi="Times New Roman"/>
        </w:rPr>
      </w:pPr>
      <w:r w:rsidRPr="007274E2">
        <w:rPr>
          <w:rFonts w:ascii="Times New Roman" w:hAnsi="Times New Roman"/>
        </w:rPr>
        <w:t>2.3 C</w:t>
      </w:r>
      <w:r w:rsidR="004C57D4" w:rsidRPr="007274E2">
        <w:rPr>
          <w:rFonts w:ascii="Times New Roman" w:hAnsi="Times New Roman"/>
        </w:rPr>
        <w:t xml:space="preserve">apacidade de </w:t>
      </w:r>
      <w:r w:rsidR="00D74167">
        <w:rPr>
          <w:rFonts w:ascii="Times New Roman" w:hAnsi="Times New Roman"/>
        </w:rPr>
        <w:t>absorção e desempenho i</w:t>
      </w:r>
      <w:r w:rsidR="004C57D4" w:rsidRPr="007274E2">
        <w:rPr>
          <w:rFonts w:ascii="Times New Roman" w:hAnsi="Times New Roman"/>
        </w:rPr>
        <w:t>novativo</w:t>
      </w:r>
    </w:p>
    <w:p w14:paraId="0C64AF8E" w14:textId="41A8F1F2" w:rsidR="004C57D4" w:rsidRPr="008741DB" w:rsidRDefault="004F0675" w:rsidP="009924D9">
      <w:pPr>
        <w:widowControl w:val="0"/>
        <w:rPr>
          <w:rFonts w:ascii="Times New Roman" w:hAnsi="Times New Roman"/>
        </w:rPr>
      </w:pPr>
      <w:r w:rsidRPr="008741DB">
        <w:rPr>
          <w:rFonts w:ascii="Times New Roman" w:hAnsi="Times New Roman"/>
        </w:rPr>
        <w:t xml:space="preserve">É possível identificar ainda relações entre </w:t>
      </w:r>
      <w:r w:rsidR="004C57D4" w:rsidRPr="008741DB">
        <w:rPr>
          <w:rFonts w:ascii="Times New Roman" w:hAnsi="Times New Roman"/>
        </w:rPr>
        <w:t xml:space="preserve">capacidade de absorção </w:t>
      </w:r>
      <w:r w:rsidRPr="008741DB">
        <w:rPr>
          <w:rFonts w:ascii="Times New Roman" w:hAnsi="Times New Roman"/>
        </w:rPr>
        <w:t xml:space="preserve">da </w:t>
      </w:r>
      <w:r w:rsidR="006A4F9B" w:rsidRPr="008741DB">
        <w:rPr>
          <w:rFonts w:ascii="Times New Roman" w:hAnsi="Times New Roman"/>
        </w:rPr>
        <w:t>firma</w:t>
      </w:r>
      <w:r w:rsidRPr="008741DB">
        <w:rPr>
          <w:rFonts w:ascii="Times New Roman" w:hAnsi="Times New Roman"/>
        </w:rPr>
        <w:t xml:space="preserve"> e </w:t>
      </w:r>
      <w:r w:rsidR="004C57D4" w:rsidRPr="008741DB">
        <w:rPr>
          <w:rFonts w:ascii="Times New Roman" w:hAnsi="Times New Roman"/>
        </w:rPr>
        <w:t xml:space="preserve">o </w:t>
      </w:r>
      <w:r w:rsidRPr="008741DB">
        <w:rPr>
          <w:rFonts w:ascii="Times New Roman" w:hAnsi="Times New Roman"/>
        </w:rPr>
        <w:t xml:space="preserve">seu </w:t>
      </w:r>
      <w:r w:rsidR="004C57D4" w:rsidRPr="008741DB">
        <w:rPr>
          <w:rFonts w:ascii="Times New Roman" w:hAnsi="Times New Roman"/>
        </w:rPr>
        <w:t xml:space="preserve">desempenho inovativo. Cohen e </w:t>
      </w:r>
      <w:proofErr w:type="spellStart"/>
      <w:r w:rsidR="004C57D4" w:rsidRPr="008741DB">
        <w:rPr>
          <w:rFonts w:ascii="Times New Roman" w:hAnsi="Times New Roman"/>
        </w:rPr>
        <w:t>Levinthal</w:t>
      </w:r>
      <w:proofErr w:type="spellEnd"/>
      <w:r w:rsidR="004C57D4" w:rsidRPr="008741DB">
        <w:rPr>
          <w:rFonts w:ascii="Times New Roman" w:hAnsi="Times New Roman"/>
        </w:rPr>
        <w:t xml:space="preserve"> (1990) mencionam que empresas co</w:t>
      </w:r>
      <w:r w:rsidRPr="008741DB">
        <w:rPr>
          <w:rFonts w:ascii="Times New Roman" w:hAnsi="Times New Roman"/>
        </w:rPr>
        <w:t>m maior capacidade</w:t>
      </w:r>
      <w:r w:rsidR="004C57D4" w:rsidRPr="008741DB">
        <w:rPr>
          <w:rFonts w:ascii="Times New Roman" w:hAnsi="Times New Roman"/>
        </w:rPr>
        <w:t xml:space="preserve"> de absorção são </w:t>
      </w:r>
      <w:r w:rsidRPr="008741DB">
        <w:rPr>
          <w:rFonts w:ascii="Times New Roman" w:hAnsi="Times New Roman"/>
        </w:rPr>
        <w:t xml:space="preserve">mais aptas a </w:t>
      </w:r>
      <w:r w:rsidR="004C57D4" w:rsidRPr="008741DB">
        <w:rPr>
          <w:rFonts w:ascii="Times New Roman" w:hAnsi="Times New Roman"/>
        </w:rPr>
        <w:t xml:space="preserve">criar </w:t>
      </w:r>
      <w:r w:rsidR="006A4F9B" w:rsidRPr="008741DB">
        <w:rPr>
          <w:rFonts w:ascii="Times New Roman" w:hAnsi="Times New Roman"/>
        </w:rPr>
        <w:t>novos conhecimentos a partir da obtenção de</w:t>
      </w:r>
      <w:r w:rsidR="004C57D4" w:rsidRPr="008741DB">
        <w:rPr>
          <w:rFonts w:ascii="Times New Roman" w:hAnsi="Times New Roman"/>
        </w:rPr>
        <w:t xml:space="preserve"> conhecimentos externos. São mais flexíveis perant</w:t>
      </w:r>
      <w:r w:rsidR="001A4396" w:rsidRPr="008741DB">
        <w:rPr>
          <w:rFonts w:ascii="Times New Roman" w:hAnsi="Times New Roman"/>
        </w:rPr>
        <w:t>e à</w:t>
      </w:r>
      <w:r w:rsidR="004C57D4" w:rsidRPr="008741DB">
        <w:rPr>
          <w:rFonts w:ascii="Times New Roman" w:hAnsi="Times New Roman"/>
        </w:rPr>
        <w:t>s mudanças no mercado (ZAHRA</w:t>
      </w:r>
      <w:r w:rsidR="003D5D68" w:rsidRPr="008741DB">
        <w:rPr>
          <w:rFonts w:ascii="Times New Roman" w:hAnsi="Times New Roman"/>
        </w:rPr>
        <w:t>;</w:t>
      </w:r>
      <w:r w:rsidR="004C57D4" w:rsidRPr="008741DB">
        <w:rPr>
          <w:rFonts w:ascii="Times New Roman" w:hAnsi="Times New Roman"/>
        </w:rPr>
        <w:t xml:space="preserve"> GEORGE, 2002), além de serem mais ativas e capazes de explorar as oportunidades </w:t>
      </w:r>
      <w:r w:rsidRPr="008741DB">
        <w:rPr>
          <w:rFonts w:ascii="Times New Roman" w:hAnsi="Times New Roman"/>
        </w:rPr>
        <w:t>d</w:t>
      </w:r>
      <w:r w:rsidR="004C57D4" w:rsidRPr="008741DB">
        <w:rPr>
          <w:rFonts w:ascii="Times New Roman" w:hAnsi="Times New Roman"/>
        </w:rPr>
        <w:t>o ambiente externo (COHEN</w:t>
      </w:r>
      <w:r w:rsidR="003D5D68" w:rsidRPr="008741DB">
        <w:rPr>
          <w:rFonts w:ascii="Times New Roman" w:hAnsi="Times New Roman"/>
        </w:rPr>
        <w:t>;</w:t>
      </w:r>
      <w:r w:rsidR="004C57D4" w:rsidRPr="008741DB">
        <w:rPr>
          <w:rFonts w:ascii="Times New Roman" w:hAnsi="Times New Roman"/>
        </w:rPr>
        <w:t xml:space="preserve"> LEVINTHAL, 1989; VAN DEN BOSCH; VOLBERDA; DE BOER, 1999). Empresas que historicamente inv</w:t>
      </w:r>
      <w:r w:rsidR="001A4396" w:rsidRPr="008741DB">
        <w:rPr>
          <w:rFonts w:ascii="Times New Roman" w:hAnsi="Times New Roman"/>
        </w:rPr>
        <w:t>estem mais no desenvolvimento de</w:t>
      </w:r>
      <w:r w:rsidR="004C57D4" w:rsidRPr="008741DB">
        <w:rPr>
          <w:rFonts w:ascii="Times New Roman" w:hAnsi="Times New Roman"/>
        </w:rPr>
        <w:t xml:space="preserve"> </w:t>
      </w:r>
      <w:r w:rsidR="004466E6" w:rsidRPr="008741DB">
        <w:rPr>
          <w:rFonts w:ascii="Times New Roman" w:hAnsi="Times New Roman"/>
        </w:rPr>
        <w:t xml:space="preserve">sua </w:t>
      </w:r>
      <w:r w:rsidR="004C57D4" w:rsidRPr="008741DB">
        <w:rPr>
          <w:rFonts w:ascii="Times New Roman" w:hAnsi="Times New Roman"/>
        </w:rPr>
        <w:t xml:space="preserve">capacidade </w:t>
      </w:r>
      <w:r w:rsidR="001A4396" w:rsidRPr="008741DB">
        <w:rPr>
          <w:rFonts w:ascii="Times New Roman" w:hAnsi="Times New Roman"/>
        </w:rPr>
        <w:t xml:space="preserve">de </w:t>
      </w:r>
      <w:r w:rsidR="004C57D4" w:rsidRPr="008741DB">
        <w:rPr>
          <w:rFonts w:ascii="Times New Roman" w:hAnsi="Times New Roman"/>
        </w:rPr>
        <w:t>absor</w:t>
      </w:r>
      <w:r w:rsidR="001A4396" w:rsidRPr="008741DB">
        <w:rPr>
          <w:rFonts w:ascii="Times New Roman" w:hAnsi="Times New Roman"/>
        </w:rPr>
        <w:t>ção</w:t>
      </w:r>
      <w:r w:rsidR="006A4F9B" w:rsidRPr="008741DB">
        <w:rPr>
          <w:rFonts w:ascii="Times New Roman" w:hAnsi="Times New Roman"/>
        </w:rPr>
        <w:t>,</w:t>
      </w:r>
      <w:r w:rsidR="001A4396" w:rsidRPr="008741DB">
        <w:rPr>
          <w:rFonts w:ascii="Times New Roman" w:hAnsi="Times New Roman"/>
        </w:rPr>
        <w:t xml:space="preserve"> </w:t>
      </w:r>
      <w:r w:rsidR="006A4F9B" w:rsidRPr="008741DB">
        <w:rPr>
          <w:rFonts w:ascii="Times New Roman" w:hAnsi="Times New Roman"/>
        </w:rPr>
        <w:t>possu</w:t>
      </w:r>
      <w:r w:rsidR="004466E6" w:rsidRPr="008741DB">
        <w:rPr>
          <w:rFonts w:ascii="Times New Roman" w:hAnsi="Times New Roman"/>
        </w:rPr>
        <w:t>em</w:t>
      </w:r>
      <w:r w:rsidR="004C57D4" w:rsidRPr="008741DB">
        <w:rPr>
          <w:rFonts w:ascii="Times New Roman" w:hAnsi="Times New Roman"/>
        </w:rPr>
        <w:t xml:space="preserve"> maior acurácia na previsão de tendências tecnológicas e com isso </w:t>
      </w:r>
      <w:r w:rsidR="004466E6" w:rsidRPr="008741DB">
        <w:rPr>
          <w:rFonts w:ascii="Times New Roman" w:hAnsi="Times New Roman"/>
        </w:rPr>
        <w:t xml:space="preserve">são capazes de </w:t>
      </w:r>
      <w:r w:rsidRPr="008741DB">
        <w:rPr>
          <w:rFonts w:ascii="Times New Roman" w:hAnsi="Times New Roman"/>
        </w:rPr>
        <w:t>melhor aproveita</w:t>
      </w:r>
      <w:r w:rsidR="004466E6" w:rsidRPr="008741DB">
        <w:rPr>
          <w:rFonts w:ascii="Times New Roman" w:hAnsi="Times New Roman"/>
        </w:rPr>
        <w:t>r</w:t>
      </w:r>
      <w:r w:rsidRPr="008741DB">
        <w:rPr>
          <w:rFonts w:ascii="Times New Roman" w:hAnsi="Times New Roman"/>
        </w:rPr>
        <w:t xml:space="preserve"> </w:t>
      </w:r>
      <w:r w:rsidR="004C57D4" w:rsidRPr="008741DB">
        <w:rPr>
          <w:rFonts w:ascii="Times New Roman" w:hAnsi="Times New Roman"/>
        </w:rPr>
        <w:t>conhecimentos extern</w:t>
      </w:r>
      <w:r w:rsidRPr="008741DB">
        <w:rPr>
          <w:rFonts w:ascii="Times New Roman" w:hAnsi="Times New Roman"/>
        </w:rPr>
        <w:t xml:space="preserve">os </w:t>
      </w:r>
      <w:r w:rsidR="004C57D4" w:rsidRPr="008741DB">
        <w:rPr>
          <w:rFonts w:ascii="Times New Roman" w:hAnsi="Times New Roman"/>
        </w:rPr>
        <w:t xml:space="preserve">e também adquirir maiores vantagens </w:t>
      </w:r>
      <w:r w:rsidRPr="008741DB">
        <w:rPr>
          <w:rFonts w:ascii="Times New Roman" w:hAnsi="Times New Roman"/>
        </w:rPr>
        <w:t xml:space="preserve">relacionadas a </w:t>
      </w:r>
      <w:r w:rsidR="004C57D4" w:rsidRPr="008741DB">
        <w:rPr>
          <w:rFonts w:ascii="Times New Roman" w:hAnsi="Times New Roman"/>
        </w:rPr>
        <w:t>oportunidades emergentes, antes mesmo que seus concorrentes possam percebê-las (CHEN</w:t>
      </w:r>
      <w:r w:rsidR="00C1608C" w:rsidRPr="008741DB">
        <w:rPr>
          <w:rFonts w:ascii="Times New Roman" w:hAnsi="Times New Roman"/>
        </w:rPr>
        <w:t>,</w:t>
      </w:r>
      <w:r w:rsidR="004C57D4" w:rsidRPr="008741DB">
        <w:rPr>
          <w:rFonts w:ascii="Times New Roman" w:hAnsi="Times New Roman"/>
        </w:rPr>
        <w:t xml:space="preserve"> 2004; COHEN</w:t>
      </w:r>
      <w:r w:rsidR="003D5D68" w:rsidRPr="008741DB">
        <w:rPr>
          <w:rFonts w:ascii="Times New Roman" w:hAnsi="Times New Roman"/>
        </w:rPr>
        <w:t>;</w:t>
      </w:r>
      <w:r w:rsidRPr="008741DB">
        <w:rPr>
          <w:rFonts w:ascii="Times New Roman" w:hAnsi="Times New Roman"/>
        </w:rPr>
        <w:t xml:space="preserve"> LEVINTHAL, 1994).</w:t>
      </w:r>
    </w:p>
    <w:p w14:paraId="0DAF8021" w14:textId="51A81E04" w:rsidR="004C57D4" w:rsidRPr="008741DB" w:rsidRDefault="00C1608C" w:rsidP="003E103A">
      <w:pPr>
        <w:rPr>
          <w:rFonts w:ascii="Times New Roman" w:hAnsi="Times New Roman"/>
        </w:rPr>
      </w:pPr>
      <w:r w:rsidRPr="008741DB">
        <w:rPr>
          <w:rFonts w:ascii="Times New Roman" w:hAnsi="Times New Roman"/>
        </w:rPr>
        <w:t>E</w:t>
      </w:r>
      <w:r w:rsidR="004C57D4" w:rsidRPr="008741DB">
        <w:rPr>
          <w:rFonts w:ascii="Times New Roman" w:hAnsi="Times New Roman"/>
        </w:rPr>
        <w:t xml:space="preserve">mpresas com maior capacidade de absorção exploram o conhecimento externo de maneira mais eficiente, elevando </w:t>
      </w:r>
      <w:r w:rsidR="00385C31" w:rsidRPr="008741DB">
        <w:rPr>
          <w:rFonts w:ascii="Times New Roman" w:hAnsi="Times New Roman"/>
        </w:rPr>
        <w:t>seu desempenho</w:t>
      </w:r>
      <w:r w:rsidR="004C57D4" w:rsidRPr="008741DB">
        <w:rPr>
          <w:rFonts w:ascii="Times New Roman" w:hAnsi="Times New Roman"/>
        </w:rPr>
        <w:t xml:space="preserve"> inovativ</w:t>
      </w:r>
      <w:r w:rsidR="00385C31" w:rsidRPr="008741DB">
        <w:rPr>
          <w:rFonts w:ascii="Times New Roman" w:hAnsi="Times New Roman"/>
        </w:rPr>
        <w:t>o</w:t>
      </w:r>
      <w:r w:rsidR="004C57D4" w:rsidRPr="008741DB">
        <w:rPr>
          <w:rFonts w:ascii="Times New Roman" w:hAnsi="Times New Roman"/>
        </w:rPr>
        <w:t xml:space="preserve"> (ESCRIBANO; FOSFURI; TRIBÓ, 2009).</w:t>
      </w:r>
      <w:r w:rsidR="006A4F9B" w:rsidRPr="008741DB">
        <w:rPr>
          <w:rFonts w:ascii="Times New Roman" w:hAnsi="Times New Roman"/>
        </w:rPr>
        <w:t xml:space="preserve"> </w:t>
      </w:r>
      <w:r w:rsidR="004466E6" w:rsidRPr="008741DB">
        <w:rPr>
          <w:rFonts w:ascii="Times New Roman" w:hAnsi="Times New Roman"/>
        </w:rPr>
        <w:t>F</w:t>
      </w:r>
      <w:r w:rsidR="006A4F9B" w:rsidRPr="008741DB">
        <w:rPr>
          <w:rFonts w:ascii="Times New Roman" w:hAnsi="Times New Roman"/>
        </w:rPr>
        <w:t>irmas</w:t>
      </w:r>
      <w:r w:rsidR="004C57D4" w:rsidRPr="008741DB">
        <w:rPr>
          <w:rFonts w:ascii="Times New Roman" w:hAnsi="Times New Roman"/>
        </w:rPr>
        <w:t xml:space="preserve"> com maior</w:t>
      </w:r>
      <w:r w:rsidRPr="008741DB">
        <w:rPr>
          <w:rFonts w:ascii="Times New Roman" w:hAnsi="Times New Roman"/>
        </w:rPr>
        <w:t xml:space="preserve"> capacidade de absorção</w:t>
      </w:r>
      <w:r w:rsidR="004C57D4" w:rsidRPr="008741DB">
        <w:rPr>
          <w:rFonts w:ascii="Times New Roman" w:hAnsi="Times New Roman"/>
        </w:rPr>
        <w:t xml:space="preserve"> possuem maior</w:t>
      </w:r>
      <w:r w:rsidRPr="008741DB">
        <w:rPr>
          <w:rFonts w:ascii="Times New Roman" w:hAnsi="Times New Roman"/>
        </w:rPr>
        <w:t xml:space="preserve"> propensão a</w:t>
      </w:r>
      <w:r w:rsidR="004C57D4" w:rsidRPr="008741DB">
        <w:rPr>
          <w:rFonts w:ascii="Times New Roman" w:hAnsi="Times New Roman"/>
        </w:rPr>
        <w:t xml:space="preserve"> inovar tanto </w:t>
      </w:r>
      <w:r w:rsidR="00A01CDB" w:rsidRPr="008741DB">
        <w:rPr>
          <w:rFonts w:ascii="Times New Roman" w:hAnsi="Times New Roman"/>
        </w:rPr>
        <w:t>em</w:t>
      </w:r>
      <w:r w:rsidR="004C57D4" w:rsidRPr="008741DB">
        <w:rPr>
          <w:rFonts w:ascii="Times New Roman" w:hAnsi="Times New Roman"/>
        </w:rPr>
        <w:t xml:space="preserve"> produto</w:t>
      </w:r>
      <w:r w:rsidR="00A01CDB" w:rsidRPr="008741DB">
        <w:rPr>
          <w:rFonts w:ascii="Times New Roman" w:hAnsi="Times New Roman"/>
        </w:rPr>
        <w:t>s</w:t>
      </w:r>
      <w:r w:rsidR="004C57D4" w:rsidRPr="008741DB">
        <w:rPr>
          <w:rFonts w:ascii="Times New Roman" w:hAnsi="Times New Roman"/>
        </w:rPr>
        <w:t xml:space="preserve"> quanto </w:t>
      </w:r>
      <w:r w:rsidR="00A01CDB" w:rsidRPr="008741DB">
        <w:rPr>
          <w:rFonts w:ascii="Times New Roman" w:hAnsi="Times New Roman"/>
        </w:rPr>
        <w:t>em</w:t>
      </w:r>
      <w:r w:rsidR="004C57D4" w:rsidRPr="008741DB">
        <w:rPr>
          <w:rFonts w:ascii="Times New Roman" w:hAnsi="Times New Roman"/>
        </w:rPr>
        <w:t xml:space="preserve"> processo</w:t>
      </w:r>
      <w:r w:rsidR="00A01CDB" w:rsidRPr="008741DB">
        <w:rPr>
          <w:rFonts w:ascii="Times New Roman" w:hAnsi="Times New Roman"/>
        </w:rPr>
        <w:t>s</w:t>
      </w:r>
      <w:r w:rsidR="004466E6" w:rsidRPr="008741DB">
        <w:rPr>
          <w:rFonts w:ascii="Times New Roman" w:hAnsi="Times New Roman"/>
        </w:rPr>
        <w:t xml:space="preserve"> (</w:t>
      </w:r>
      <w:r w:rsidR="002A0E3C" w:rsidRPr="008741DB">
        <w:rPr>
          <w:rFonts w:ascii="Times New Roman" w:hAnsi="Times New Roman"/>
        </w:rPr>
        <w:t>EBERS</w:t>
      </w:r>
      <w:r w:rsidR="003D5D68" w:rsidRPr="008741DB">
        <w:rPr>
          <w:rFonts w:ascii="Times New Roman" w:hAnsi="Times New Roman"/>
        </w:rPr>
        <w:t>;</w:t>
      </w:r>
      <w:r w:rsidR="002A0E3C" w:rsidRPr="008741DB">
        <w:rPr>
          <w:rFonts w:ascii="Times New Roman" w:hAnsi="Times New Roman"/>
        </w:rPr>
        <w:t xml:space="preserve"> MAURER, 2014; MUROVEC</w:t>
      </w:r>
      <w:r w:rsidR="003D5D68" w:rsidRPr="008741DB">
        <w:rPr>
          <w:rFonts w:ascii="Times New Roman" w:hAnsi="Times New Roman"/>
        </w:rPr>
        <w:t>;</w:t>
      </w:r>
      <w:r w:rsidR="002A0E3C" w:rsidRPr="008741DB">
        <w:rPr>
          <w:rFonts w:ascii="Times New Roman" w:hAnsi="Times New Roman"/>
        </w:rPr>
        <w:t xml:space="preserve"> PRODAN</w:t>
      </w:r>
      <w:r w:rsidR="004466E6" w:rsidRPr="008741DB">
        <w:rPr>
          <w:rFonts w:ascii="Times New Roman" w:hAnsi="Times New Roman"/>
        </w:rPr>
        <w:t>, 2009)</w:t>
      </w:r>
      <w:r w:rsidR="00836D8D" w:rsidRPr="008741DB">
        <w:rPr>
          <w:rFonts w:ascii="Times New Roman" w:hAnsi="Times New Roman"/>
        </w:rPr>
        <w:t>.</w:t>
      </w:r>
    </w:p>
    <w:p w14:paraId="20D3258B" w14:textId="7CB7E6D9" w:rsidR="004C57D4" w:rsidRDefault="004C57D4" w:rsidP="003E103A">
      <w:pPr>
        <w:rPr>
          <w:rFonts w:ascii="Times New Roman" w:hAnsi="Times New Roman"/>
        </w:rPr>
      </w:pPr>
      <w:r w:rsidRPr="008741DB">
        <w:rPr>
          <w:rFonts w:ascii="Times New Roman" w:hAnsi="Times New Roman"/>
        </w:rPr>
        <w:t xml:space="preserve">Nesta linha, </w:t>
      </w:r>
      <w:r w:rsidR="002A0E3C" w:rsidRPr="008741DB">
        <w:rPr>
          <w:rFonts w:ascii="Times New Roman" w:hAnsi="Times New Roman"/>
        </w:rPr>
        <w:t xml:space="preserve">o presente </w:t>
      </w:r>
      <w:r w:rsidRPr="008741DB">
        <w:rPr>
          <w:rFonts w:ascii="Times New Roman" w:hAnsi="Times New Roman"/>
        </w:rPr>
        <w:t>estudo</w:t>
      </w:r>
      <w:r w:rsidR="00AB65BF" w:rsidRPr="008741DB">
        <w:rPr>
          <w:rFonts w:ascii="Times New Roman" w:hAnsi="Times New Roman"/>
        </w:rPr>
        <w:t xml:space="preserve"> </w:t>
      </w:r>
      <w:r w:rsidR="006A4F9B" w:rsidRPr="008741DB">
        <w:rPr>
          <w:rFonts w:ascii="Times New Roman" w:hAnsi="Times New Roman"/>
        </w:rPr>
        <w:t>pretende analisar</w:t>
      </w:r>
      <w:r w:rsidR="00AB65BF" w:rsidRPr="008741DB">
        <w:rPr>
          <w:rFonts w:ascii="Times New Roman" w:hAnsi="Times New Roman"/>
        </w:rPr>
        <w:t xml:space="preserve"> </w:t>
      </w:r>
      <w:r w:rsidR="007702EB" w:rsidRPr="008741DB">
        <w:rPr>
          <w:rFonts w:ascii="Times New Roman" w:hAnsi="Times New Roman"/>
        </w:rPr>
        <w:t>como ocorre a relação entre a</w:t>
      </w:r>
      <w:r w:rsidR="00AB65BF" w:rsidRPr="008741DB">
        <w:rPr>
          <w:rFonts w:ascii="Times New Roman" w:hAnsi="Times New Roman"/>
        </w:rPr>
        <w:t xml:space="preserve"> capacidade de absorção </w:t>
      </w:r>
      <w:r w:rsidR="007702EB" w:rsidRPr="008741DB">
        <w:rPr>
          <w:rFonts w:ascii="Times New Roman" w:hAnsi="Times New Roman"/>
        </w:rPr>
        <w:t>de</w:t>
      </w:r>
      <w:r w:rsidR="00AB65BF" w:rsidRPr="008741DB">
        <w:rPr>
          <w:rFonts w:ascii="Times New Roman" w:hAnsi="Times New Roman"/>
        </w:rPr>
        <w:t xml:space="preserve"> </w:t>
      </w:r>
      <w:r w:rsidR="006A4F9B" w:rsidRPr="008741DB">
        <w:rPr>
          <w:rFonts w:ascii="Times New Roman" w:hAnsi="Times New Roman"/>
        </w:rPr>
        <w:t>firmas</w:t>
      </w:r>
      <w:r w:rsidR="007702EB" w:rsidRPr="008741DB">
        <w:rPr>
          <w:rFonts w:ascii="Times New Roman" w:hAnsi="Times New Roman"/>
        </w:rPr>
        <w:t xml:space="preserve"> que interagem com universidades e os resultados em termos de desempenho inovativo. </w:t>
      </w:r>
      <w:r w:rsidRPr="008741DB">
        <w:rPr>
          <w:rFonts w:ascii="Times New Roman" w:hAnsi="Times New Roman"/>
        </w:rPr>
        <w:t>Na próxima seção</w:t>
      </w:r>
      <w:r w:rsidR="001A4396" w:rsidRPr="008741DB">
        <w:rPr>
          <w:rFonts w:ascii="Times New Roman" w:hAnsi="Times New Roman"/>
        </w:rPr>
        <w:t>,</w:t>
      </w:r>
      <w:r w:rsidRPr="008741DB">
        <w:rPr>
          <w:rFonts w:ascii="Times New Roman" w:hAnsi="Times New Roman"/>
        </w:rPr>
        <w:t xml:space="preserve"> serão apresentados os as</w:t>
      </w:r>
      <w:r w:rsidR="00747490" w:rsidRPr="008741DB">
        <w:rPr>
          <w:rFonts w:ascii="Times New Roman" w:hAnsi="Times New Roman"/>
        </w:rPr>
        <w:t xml:space="preserve">pectos metodológicos </w:t>
      </w:r>
      <w:r w:rsidRPr="008741DB">
        <w:rPr>
          <w:rFonts w:ascii="Times New Roman" w:hAnsi="Times New Roman"/>
        </w:rPr>
        <w:t xml:space="preserve">e a </w:t>
      </w:r>
      <w:r w:rsidR="00747490" w:rsidRPr="008741DB">
        <w:rPr>
          <w:rFonts w:ascii="Times New Roman" w:hAnsi="Times New Roman"/>
        </w:rPr>
        <w:t xml:space="preserve">base de dados </w:t>
      </w:r>
      <w:r w:rsidR="006A4F9B" w:rsidRPr="008741DB">
        <w:rPr>
          <w:rFonts w:ascii="Times New Roman" w:hAnsi="Times New Roman"/>
        </w:rPr>
        <w:t xml:space="preserve">construída para o </w:t>
      </w:r>
      <w:r w:rsidR="00747490" w:rsidRPr="008741DB">
        <w:rPr>
          <w:rFonts w:ascii="Times New Roman" w:hAnsi="Times New Roman"/>
        </w:rPr>
        <w:t>estudo.</w:t>
      </w:r>
    </w:p>
    <w:p w14:paraId="36200B2B" w14:textId="75A62B1E" w:rsidR="00633795" w:rsidRDefault="00633795" w:rsidP="003E103A">
      <w:pPr>
        <w:rPr>
          <w:rFonts w:ascii="Times New Roman" w:hAnsi="Times New Roman"/>
        </w:rPr>
      </w:pPr>
    </w:p>
    <w:p w14:paraId="02D10E38" w14:textId="77777777" w:rsidR="00633795" w:rsidRDefault="00633795" w:rsidP="003E103A">
      <w:pPr>
        <w:rPr>
          <w:rFonts w:ascii="Times New Roman" w:hAnsi="Times New Roman"/>
        </w:rPr>
      </w:pPr>
    </w:p>
    <w:p w14:paraId="4C21D616" w14:textId="77777777" w:rsidR="00633795" w:rsidRDefault="00633795" w:rsidP="003E103A">
      <w:pPr>
        <w:rPr>
          <w:rFonts w:ascii="Times New Roman" w:hAnsi="Times New Roman"/>
        </w:rPr>
      </w:pPr>
    </w:p>
    <w:p w14:paraId="360F0742" w14:textId="6BFFD7F0" w:rsidR="009924D9" w:rsidRPr="00657FD7" w:rsidRDefault="00DE557C" w:rsidP="00633795">
      <w:pPr>
        <w:spacing w:after="240"/>
        <w:ind w:firstLine="0"/>
        <w:rPr>
          <w:rFonts w:ascii="Times New Roman" w:hAnsi="Times New Roman"/>
          <w:b/>
        </w:rPr>
      </w:pPr>
      <w:r w:rsidRPr="00657FD7">
        <w:rPr>
          <w:rFonts w:ascii="Times New Roman" w:hAnsi="Times New Roman"/>
          <w:b/>
        </w:rPr>
        <w:lastRenderedPageBreak/>
        <w:t>3</w:t>
      </w:r>
      <w:r w:rsidR="00F173EE" w:rsidRPr="00657FD7">
        <w:rPr>
          <w:rFonts w:ascii="Times New Roman" w:hAnsi="Times New Roman"/>
          <w:b/>
        </w:rPr>
        <w:t xml:space="preserve">. </w:t>
      </w:r>
      <w:proofErr w:type="spellStart"/>
      <w:r w:rsidR="00D74167">
        <w:rPr>
          <w:rFonts w:ascii="Times New Roman" w:hAnsi="Times New Roman"/>
          <w:b/>
        </w:rPr>
        <w:t>Prodecimentos</w:t>
      </w:r>
      <w:proofErr w:type="spellEnd"/>
      <w:r w:rsidR="00D74167">
        <w:rPr>
          <w:rFonts w:ascii="Times New Roman" w:hAnsi="Times New Roman"/>
          <w:b/>
        </w:rPr>
        <w:t xml:space="preserve"> m</w:t>
      </w:r>
      <w:r w:rsidR="0095243E" w:rsidRPr="00657FD7">
        <w:rPr>
          <w:rFonts w:ascii="Times New Roman" w:hAnsi="Times New Roman"/>
          <w:b/>
        </w:rPr>
        <w:t>etodológicos</w:t>
      </w:r>
    </w:p>
    <w:p w14:paraId="1E4A95A6" w14:textId="7E90DE64" w:rsidR="0095243E" w:rsidRPr="008741DB" w:rsidRDefault="00F173EE" w:rsidP="0095243E">
      <w:pPr>
        <w:pStyle w:val="Ttulo2"/>
        <w:keepNext w:val="0"/>
        <w:widowControl w:val="0"/>
        <w:spacing w:before="0" w:after="0"/>
        <w:ind w:firstLine="709"/>
        <w:jc w:val="both"/>
        <w:rPr>
          <w:rFonts w:ascii="Times New Roman" w:hAnsi="Times New Roman"/>
          <w:b w:val="0"/>
        </w:rPr>
      </w:pPr>
      <w:bookmarkStart w:id="3" w:name="_Toc361652505"/>
      <w:r w:rsidRPr="008741DB">
        <w:rPr>
          <w:rFonts w:ascii="Times New Roman" w:hAnsi="Times New Roman"/>
          <w:b w:val="0"/>
        </w:rPr>
        <w:t xml:space="preserve">Para </w:t>
      </w:r>
      <w:r w:rsidR="00856C72" w:rsidRPr="008741DB">
        <w:rPr>
          <w:rFonts w:ascii="Times New Roman" w:hAnsi="Times New Roman"/>
          <w:b w:val="0"/>
        </w:rPr>
        <w:t xml:space="preserve">mensurar a capacidade de absorção das </w:t>
      </w:r>
      <w:r w:rsidR="0095243E" w:rsidRPr="008741DB">
        <w:rPr>
          <w:rFonts w:ascii="Times New Roman" w:hAnsi="Times New Roman"/>
          <w:b w:val="0"/>
        </w:rPr>
        <w:t>firmas</w:t>
      </w:r>
      <w:r w:rsidR="00856C72" w:rsidRPr="008741DB">
        <w:rPr>
          <w:rFonts w:ascii="Times New Roman" w:hAnsi="Times New Roman"/>
          <w:b w:val="0"/>
        </w:rPr>
        <w:t xml:space="preserve"> que interagem com universidades</w:t>
      </w:r>
      <w:r w:rsidR="00892A85">
        <w:rPr>
          <w:rFonts w:ascii="Times New Roman" w:hAnsi="Times New Roman"/>
          <w:b w:val="0"/>
        </w:rPr>
        <w:t>,</w:t>
      </w:r>
      <w:r w:rsidRPr="008741DB">
        <w:rPr>
          <w:rFonts w:ascii="Times New Roman" w:hAnsi="Times New Roman"/>
          <w:b w:val="0"/>
        </w:rPr>
        <w:t xml:space="preserve"> foram levantados dados primá</w:t>
      </w:r>
      <w:r w:rsidR="00D90F3C" w:rsidRPr="008741DB">
        <w:rPr>
          <w:rFonts w:ascii="Times New Roman" w:hAnsi="Times New Roman"/>
          <w:b w:val="0"/>
        </w:rPr>
        <w:t>rios junto a empresas que possuíam</w:t>
      </w:r>
      <w:r w:rsidRPr="008741DB">
        <w:rPr>
          <w:rFonts w:ascii="Times New Roman" w:hAnsi="Times New Roman"/>
          <w:b w:val="0"/>
        </w:rPr>
        <w:t xml:space="preserve"> interação com grupos de pesquisa </w:t>
      </w:r>
      <w:r w:rsidR="00B35B6B" w:rsidRPr="008741DB">
        <w:rPr>
          <w:rFonts w:ascii="Times New Roman" w:hAnsi="Times New Roman"/>
          <w:b w:val="0"/>
        </w:rPr>
        <w:t xml:space="preserve">universitários </w:t>
      </w:r>
      <w:r w:rsidRPr="008741DB">
        <w:rPr>
          <w:rFonts w:ascii="Times New Roman" w:hAnsi="Times New Roman"/>
          <w:b w:val="0"/>
        </w:rPr>
        <w:t>das áreas de Engenharia Mecânica, Materiais e Metalúrgica do estado do Rio Grande do Sul.</w:t>
      </w:r>
    </w:p>
    <w:p w14:paraId="5669D57A" w14:textId="78BD1419" w:rsidR="006272CF" w:rsidRPr="008741DB" w:rsidRDefault="00F173EE" w:rsidP="006272CF">
      <w:pPr>
        <w:pStyle w:val="Ttulo2"/>
        <w:keepNext w:val="0"/>
        <w:widowControl w:val="0"/>
        <w:spacing w:before="0" w:after="0"/>
        <w:ind w:firstLine="709"/>
        <w:jc w:val="both"/>
        <w:rPr>
          <w:rFonts w:ascii="Times New Roman" w:hAnsi="Times New Roman"/>
          <w:b w:val="0"/>
        </w:rPr>
      </w:pPr>
      <w:r w:rsidRPr="008741DB">
        <w:rPr>
          <w:rFonts w:ascii="Times New Roman" w:hAnsi="Times New Roman"/>
          <w:b w:val="0"/>
        </w:rPr>
        <w:t xml:space="preserve">Os dois recortes realizados necessitam de justificativa. </w:t>
      </w:r>
      <w:r w:rsidR="00B10688" w:rsidRPr="008741DB">
        <w:rPr>
          <w:rFonts w:ascii="Times New Roman" w:hAnsi="Times New Roman"/>
          <w:b w:val="0"/>
        </w:rPr>
        <w:t xml:space="preserve">O </w:t>
      </w:r>
      <w:r w:rsidRPr="008741DB">
        <w:rPr>
          <w:rFonts w:ascii="Times New Roman" w:hAnsi="Times New Roman"/>
          <w:b w:val="0"/>
        </w:rPr>
        <w:t xml:space="preserve">recorte das áreas de conhecimento </w:t>
      </w:r>
      <w:r w:rsidR="0095243E" w:rsidRPr="008741DB">
        <w:rPr>
          <w:rFonts w:ascii="Times New Roman" w:hAnsi="Times New Roman"/>
          <w:b w:val="0"/>
        </w:rPr>
        <w:t xml:space="preserve">de </w:t>
      </w:r>
      <w:r w:rsidRPr="008741DB">
        <w:rPr>
          <w:rFonts w:ascii="Times New Roman" w:hAnsi="Times New Roman"/>
          <w:b w:val="0"/>
        </w:rPr>
        <w:t xml:space="preserve">Engenharia Mecânica, Materiais e Metalúrgica </w:t>
      </w:r>
      <w:r w:rsidR="007A2A55" w:rsidRPr="008741DB">
        <w:rPr>
          <w:rFonts w:ascii="Times New Roman" w:hAnsi="Times New Roman"/>
          <w:b w:val="0"/>
        </w:rPr>
        <w:t xml:space="preserve">foi realizado </w:t>
      </w:r>
      <w:r w:rsidRPr="008741DB">
        <w:rPr>
          <w:rFonts w:ascii="Times New Roman" w:hAnsi="Times New Roman"/>
          <w:b w:val="0"/>
        </w:rPr>
        <w:t xml:space="preserve">porque essas áreas </w:t>
      </w:r>
      <w:r w:rsidR="007A2A55" w:rsidRPr="008741DB">
        <w:rPr>
          <w:rFonts w:ascii="Times New Roman" w:hAnsi="Times New Roman"/>
          <w:b w:val="0"/>
        </w:rPr>
        <w:t xml:space="preserve">se destacam por apresentar </w:t>
      </w:r>
      <w:r w:rsidRPr="008741DB">
        <w:rPr>
          <w:rFonts w:ascii="Times New Roman" w:hAnsi="Times New Roman"/>
          <w:b w:val="0"/>
        </w:rPr>
        <w:t xml:space="preserve">grupos de pesquisa com elevados índices de interação com empresas, tanto no Brasil </w:t>
      </w:r>
      <w:r w:rsidR="00AB65BF" w:rsidRPr="008741DB">
        <w:rPr>
          <w:rFonts w:ascii="Times New Roman" w:hAnsi="Times New Roman"/>
          <w:b w:val="0"/>
        </w:rPr>
        <w:t>(</w:t>
      </w:r>
      <w:r w:rsidR="002A0E3C" w:rsidRPr="008741DB">
        <w:rPr>
          <w:rFonts w:ascii="Times New Roman" w:hAnsi="Times New Roman"/>
          <w:b w:val="0"/>
        </w:rPr>
        <w:t xml:space="preserve">SUZIGAN </w:t>
      </w:r>
      <w:r w:rsidR="00AB65BF" w:rsidRPr="008741DB">
        <w:rPr>
          <w:rFonts w:ascii="Times New Roman" w:hAnsi="Times New Roman"/>
          <w:b w:val="0"/>
        </w:rPr>
        <w:t xml:space="preserve">et al, 2009; </w:t>
      </w:r>
      <w:r w:rsidR="002A0E3C" w:rsidRPr="008741DB">
        <w:rPr>
          <w:rFonts w:ascii="Times New Roman" w:hAnsi="Times New Roman"/>
          <w:b w:val="0"/>
        </w:rPr>
        <w:t>RAPINI</w:t>
      </w:r>
      <w:r w:rsidR="003D5D68" w:rsidRPr="008741DB">
        <w:rPr>
          <w:rFonts w:ascii="Times New Roman" w:hAnsi="Times New Roman"/>
          <w:b w:val="0"/>
        </w:rPr>
        <w:t>;</w:t>
      </w:r>
      <w:r w:rsidR="002A0E3C" w:rsidRPr="008741DB">
        <w:rPr>
          <w:rFonts w:ascii="Times New Roman" w:hAnsi="Times New Roman"/>
          <w:b w:val="0"/>
        </w:rPr>
        <w:t xml:space="preserve"> RIGHI</w:t>
      </w:r>
      <w:r w:rsidR="00AB65BF" w:rsidRPr="008741DB">
        <w:rPr>
          <w:rFonts w:ascii="Times New Roman" w:hAnsi="Times New Roman"/>
          <w:b w:val="0"/>
        </w:rPr>
        <w:t xml:space="preserve">, 2011), </w:t>
      </w:r>
      <w:r w:rsidRPr="008741DB">
        <w:rPr>
          <w:rFonts w:ascii="Times New Roman" w:hAnsi="Times New Roman"/>
          <w:b w:val="0"/>
        </w:rPr>
        <w:t>como no Rio Grande do Sul</w:t>
      </w:r>
      <w:r w:rsidR="00AB65BF" w:rsidRPr="008741DB">
        <w:rPr>
          <w:rFonts w:ascii="Times New Roman" w:hAnsi="Times New Roman"/>
          <w:b w:val="0"/>
        </w:rPr>
        <w:t xml:space="preserve"> (</w:t>
      </w:r>
      <w:r w:rsidR="002A0E3C" w:rsidRPr="008741DB">
        <w:rPr>
          <w:rFonts w:ascii="Times New Roman" w:hAnsi="Times New Roman"/>
          <w:b w:val="0"/>
        </w:rPr>
        <w:t xml:space="preserve">COSTA </w:t>
      </w:r>
      <w:r w:rsidR="00AB65BF" w:rsidRPr="008741DB">
        <w:rPr>
          <w:rFonts w:ascii="Times New Roman" w:hAnsi="Times New Roman"/>
          <w:b w:val="0"/>
        </w:rPr>
        <w:t>et al, 2011)</w:t>
      </w:r>
      <w:r w:rsidRPr="008741DB">
        <w:rPr>
          <w:rFonts w:ascii="Times New Roman" w:hAnsi="Times New Roman"/>
          <w:b w:val="0"/>
        </w:rPr>
        <w:t xml:space="preserve">. </w:t>
      </w:r>
      <w:r w:rsidR="001A4396" w:rsidRPr="008741DB">
        <w:rPr>
          <w:rFonts w:ascii="Times New Roman" w:hAnsi="Times New Roman"/>
          <w:b w:val="0"/>
        </w:rPr>
        <w:t>A</w:t>
      </w:r>
      <w:r w:rsidRPr="008741DB">
        <w:rPr>
          <w:rFonts w:ascii="Times New Roman" w:hAnsi="Times New Roman"/>
          <w:b w:val="0"/>
        </w:rPr>
        <w:t xml:space="preserve">s áreas de engenharia e de tecnologias aplicadas estão mais associadas à acumulação de conhecimento do tipo “tentativa e erro” e voltadas </w:t>
      </w:r>
      <w:r w:rsidR="007702EB" w:rsidRPr="008741DB">
        <w:rPr>
          <w:rFonts w:ascii="Times New Roman" w:hAnsi="Times New Roman"/>
          <w:b w:val="0"/>
        </w:rPr>
        <w:t xml:space="preserve">diretamente </w:t>
      </w:r>
      <w:r w:rsidRPr="008741DB">
        <w:rPr>
          <w:rFonts w:ascii="Times New Roman" w:hAnsi="Times New Roman"/>
          <w:b w:val="0"/>
        </w:rPr>
        <w:t xml:space="preserve">para a solução de problemas, o que </w:t>
      </w:r>
      <w:r w:rsidR="007702EB" w:rsidRPr="008741DB">
        <w:rPr>
          <w:rFonts w:ascii="Times New Roman" w:hAnsi="Times New Roman"/>
          <w:b w:val="0"/>
        </w:rPr>
        <w:t>torna</w:t>
      </w:r>
      <w:r w:rsidRPr="008741DB">
        <w:rPr>
          <w:rFonts w:ascii="Times New Roman" w:hAnsi="Times New Roman"/>
          <w:b w:val="0"/>
        </w:rPr>
        <w:t xml:space="preserve"> </w:t>
      </w:r>
      <w:r w:rsidR="007702EB" w:rsidRPr="008741DB">
        <w:rPr>
          <w:rFonts w:ascii="Times New Roman" w:hAnsi="Times New Roman"/>
          <w:b w:val="0"/>
        </w:rPr>
        <w:t>os</w:t>
      </w:r>
      <w:r w:rsidRPr="008741DB">
        <w:rPr>
          <w:rFonts w:ascii="Times New Roman" w:hAnsi="Times New Roman"/>
          <w:b w:val="0"/>
        </w:rPr>
        <w:t xml:space="preserve"> grupos de pesquisa </w:t>
      </w:r>
      <w:r w:rsidR="007702EB" w:rsidRPr="008741DB">
        <w:rPr>
          <w:rFonts w:ascii="Times New Roman" w:hAnsi="Times New Roman"/>
          <w:b w:val="0"/>
        </w:rPr>
        <w:t>mais propensos a</w:t>
      </w:r>
      <w:r w:rsidRPr="008741DB">
        <w:rPr>
          <w:rFonts w:ascii="Times New Roman" w:hAnsi="Times New Roman"/>
          <w:b w:val="0"/>
        </w:rPr>
        <w:t xml:space="preserve"> interagir com </w:t>
      </w:r>
      <w:r w:rsidR="007702EB" w:rsidRPr="008741DB">
        <w:rPr>
          <w:rFonts w:ascii="Times New Roman" w:hAnsi="Times New Roman"/>
          <w:b w:val="0"/>
        </w:rPr>
        <w:t>firmas</w:t>
      </w:r>
      <w:r w:rsidRPr="008741DB">
        <w:rPr>
          <w:rFonts w:ascii="Times New Roman" w:hAnsi="Times New Roman"/>
          <w:b w:val="0"/>
        </w:rPr>
        <w:t xml:space="preserve"> em comparação com as ciências básicas</w:t>
      </w:r>
      <w:r w:rsidR="0095243E" w:rsidRPr="008741DB">
        <w:rPr>
          <w:rFonts w:ascii="Times New Roman" w:hAnsi="Times New Roman"/>
          <w:b w:val="0"/>
        </w:rPr>
        <w:t>, por exemplo</w:t>
      </w:r>
      <w:r w:rsidR="001A4396" w:rsidRPr="008741DB">
        <w:rPr>
          <w:rFonts w:ascii="Times New Roman" w:hAnsi="Times New Roman"/>
          <w:b w:val="0"/>
        </w:rPr>
        <w:t xml:space="preserve"> (</w:t>
      </w:r>
      <w:r w:rsidR="002A0E3C" w:rsidRPr="008741DB">
        <w:rPr>
          <w:rFonts w:ascii="Times New Roman" w:hAnsi="Times New Roman"/>
          <w:b w:val="0"/>
        </w:rPr>
        <w:t>METCALFE</w:t>
      </w:r>
      <w:r w:rsidR="001A4396" w:rsidRPr="008741DB">
        <w:rPr>
          <w:rFonts w:ascii="Times New Roman" w:hAnsi="Times New Roman"/>
          <w:b w:val="0"/>
        </w:rPr>
        <w:t>, 2003)</w:t>
      </w:r>
      <w:r w:rsidRPr="008741DB">
        <w:rPr>
          <w:rFonts w:ascii="Times New Roman" w:hAnsi="Times New Roman"/>
          <w:b w:val="0"/>
        </w:rPr>
        <w:t>.</w:t>
      </w:r>
      <w:r w:rsidR="007A2A55" w:rsidRPr="008741DB">
        <w:rPr>
          <w:rFonts w:ascii="Times New Roman" w:hAnsi="Times New Roman"/>
          <w:b w:val="0"/>
        </w:rPr>
        <w:t xml:space="preserve"> </w:t>
      </w:r>
      <w:r w:rsidR="007702EB" w:rsidRPr="008741DB">
        <w:rPr>
          <w:rFonts w:ascii="Times New Roman" w:hAnsi="Times New Roman"/>
          <w:b w:val="0"/>
        </w:rPr>
        <w:t xml:space="preserve">O estudo ganhou recorte regional pelo fato do Rio Grande do Sul se destacar </w:t>
      </w:r>
      <w:r w:rsidR="00954FAE" w:rsidRPr="008741DB">
        <w:rPr>
          <w:rFonts w:ascii="Times New Roman" w:hAnsi="Times New Roman"/>
          <w:b w:val="0"/>
        </w:rPr>
        <w:t>pela participação que têm no país em termos de</w:t>
      </w:r>
      <w:r w:rsidR="007702EB" w:rsidRPr="008741DB">
        <w:rPr>
          <w:rFonts w:ascii="Times New Roman" w:hAnsi="Times New Roman"/>
          <w:b w:val="0"/>
        </w:rPr>
        <w:t xml:space="preserve"> número de grupos de pesquisa com interação, nas diversas á</w:t>
      </w:r>
      <w:r w:rsidR="00954FAE" w:rsidRPr="008741DB">
        <w:rPr>
          <w:rFonts w:ascii="Times New Roman" w:hAnsi="Times New Roman"/>
          <w:b w:val="0"/>
        </w:rPr>
        <w:t xml:space="preserve">reas do conhecimento. O RS se mantém na posição de segundo estado do país com maior número de grupos que interagem, conforme os Censos do Diretório dos Grupos de Pesquisa </w:t>
      </w:r>
      <w:r w:rsidR="006272CF" w:rsidRPr="008741DB">
        <w:rPr>
          <w:rFonts w:ascii="Times New Roman" w:hAnsi="Times New Roman"/>
          <w:b w:val="0"/>
        </w:rPr>
        <w:t xml:space="preserve">(DGP) </w:t>
      </w:r>
      <w:r w:rsidR="00954FAE" w:rsidRPr="008741DB">
        <w:rPr>
          <w:rFonts w:ascii="Times New Roman" w:hAnsi="Times New Roman"/>
          <w:b w:val="0"/>
        </w:rPr>
        <w:t>do CNPq, desde 2002 até 2010, estando atrás somente de São Paulo (</w:t>
      </w:r>
      <w:r w:rsidR="002A0E3C" w:rsidRPr="008741DB">
        <w:rPr>
          <w:rFonts w:ascii="Times New Roman" w:hAnsi="Times New Roman"/>
          <w:b w:val="0"/>
        </w:rPr>
        <w:t xml:space="preserve">REIS </w:t>
      </w:r>
      <w:r w:rsidR="00954FAE" w:rsidRPr="008741DB">
        <w:rPr>
          <w:rFonts w:ascii="Times New Roman" w:hAnsi="Times New Roman"/>
          <w:b w:val="0"/>
        </w:rPr>
        <w:t xml:space="preserve">et al, 2015). Além deste aspecto, a </w:t>
      </w:r>
      <w:r w:rsidRPr="008741DB">
        <w:rPr>
          <w:rFonts w:ascii="Times New Roman" w:hAnsi="Times New Roman"/>
          <w:b w:val="0"/>
        </w:rPr>
        <w:t>conveniência</w:t>
      </w:r>
      <w:r w:rsidR="00954FAE" w:rsidRPr="008741DB">
        <w:rPr>
          <w:rFonts w:ascii="Times New Roman" w:hAnsi="Times New Roman"/>
          <w:b w:val="0"/>
        </w:rPr>
        <w:t xml:space="preserve"> da proximidade geográfica</w:t>
      </w:r>
      <w:r w:rsidR="006272CF" w:rsidRPr="008741DB">
        <w:rPr>
          <w:rFonts w:ascii="Times New Roman" w:hAnsi="Times New Roman"/>
          <w:b w:val="0"/>
        </w:rPr>
        <w:t xml:space="preserve"> dos pesquisadores</w:t>
      </w:r>
      <w:r w:rsidR="00954FAE" w:rsidRPr="008741DB">
        <w:rPr>
          <w:rFonts w:ascii="Times New Roman" w:hAnsi="Times New Roman"/>
          <w:b w:val="0"/>
        </w:rPr>
        <w:t xml:space="preserve"> também foi decisiva para a escolha do RS como campo de estudo para a pesquisa.</w:t>
      </w:r>
    </w:p>
    <w:p w14:paraId="46A14B14" w14:textId="444FFDCF" w:rsidR="00F173EE" w:rsidRDefault="00F173EE" w:rsidP="006272CF">
      <w:pPr>
        <w:pStyle w:val="Ttulo2"/>
        <w:keepNext w:val="0"/>
        <w:widowControl w:val="0"/>
        <w:spacing w:before="0" w:after="0"/>
        <w:ind w:firstLine="709"/>
        <w:jc w:val="both"/>
        <w:rPr>
          <w:rFonts w:ascii="Times New Roman" w:hAnsi="Times New Roman"/>
          <w:b w:val="0"/>
        </w:rPr>
      </w:pPr>
      <w:r w:rsidRPr="008741DB">
        <w:rPr>
          <w:rFonts w:ascii="Times New Roman" w:hAnsi="Times New Roman"/>
          <w:b w:val="0"/>
        </w:rPr>
        <w:t xml:space="preserve">Para a definição da amostra de empresas, foi utilizada a base de dados do Censo de 2010 do Diretório dos Grupos de Pesquisa </w:t>
      </w:r>
      <w:r w:rsidR="006272CF" w:rsidRPr="008741DB">
        <w:rPr>
          <w:rFonts w:ascii="Times New Roman" w:hAnsi="Times New Roman"/>
          <w:b w:val="0"/>
        </w:rPr>
        <w:t xml:space="preserve">(DGP) </w:t>
      </w:r>
      <w:r w:rsidRPr="008741DB">
        <w:rPr>
          <w:rFonts w:ascii="Times New Roman" w:hAnsi="Times New Roman"/>
          <w:b w:val="0"/>
        </w:rPr>
        <w:t xml:space="preserve">do CNPq, </w:t>
      </w:r>
      <w:r w:rsidR="006272CF" w:rsidRPr="008741DB">
        <w:rPr>
          <w:rFonts w:ascii="Times New Roman" w:hAnsi="Times New Roman"/>
          <w:b w:val="0"/>
        </w:rPr>
        <w:t>o qual</w:t>
      </w:r>
      <w:r w:rsidRPr="008741DB">
        <w:rPr>
          <w:rFonts w:ascii="Times New Roman" w:hAnsi="Times New Roman"/>
          <w:b w:val="0"/>
        </w:rPr>
        <w:t xml:space="preserve"> registra as interações dos grupos de pesquisa da universidade com as empresas. A partir dessa base de informações, foram selecionados os grupos de pesquisa das áreas de Engenharia Mecânica, Materiais e Metalúrgica e as </w:t>
      </w:r>
      <w:r w:rsidR="00B10688" w:rsidRPr="008741DB">
        <w:rPr>
          <w:rFonts w:ascii="Times New Roman" w:hAnsi="Times New Roman"/>
          <w:b w:val="0"/>
        </w:rPr>
        <w:t>empresas</w:t>
      </w:r>
      <w:r w:rsidRPr="008741DB">
        <w:rPr>
          <w:rFonts w:ascii="Times New Roman" w:hAnsi="Times New Roman"/>
          <w:b w:val="0"/>
        </w:rPr>
        <w:t xml:space="preserve"> com quem esses grupos declararam interagir. Dentre essas firmas, foram selecionadas </w:t>
      </w:r>
      <w:r w:rsidR="006305F4" w:rsidRPr="008741DB">
        <w:rPr>
          <w:rFonts w:ascii="Times New Roman" w:hAnsi="Times New Roman"/>
          <w:b w:val="0"/>
        </w:rPr>
        <w:t>aquel</w:t>
      </w:r>
      <w:r w:rsidRPr="008741DB">
        <w:rPr>
          <w:rFonts w:ascii="Times New Roman" w:hAnsi="Times New Roman"/>
          <w:b w:val="0"/>
        </w:rPr>
        <w:t xml:space="preserve">as localizadas no estado do Rio Grande do Sul, </w:t>
      </w:r>
      <w:r w:rsidR="00CF7CE0" w:rsidRPr="008741DB">
        <w:rPr>
          <w:rFonts w:ascii="Times New Roman" w:hAnsi="Times New Roman"/>
          <w:b w:val="0"/>
        </w:rPr>
        <w:t xml:space="preserve">constituindo-se uma </w:t>
      </w:r>
      <w:r w:rsidR="00B35B6B" w:rsidRPr="008741DB">
        <w:rPr>
          <w:rFonts w:ascii="Times New Roman" w:hAnsi="Times New Roman"/>
          <w:b w:val="0"/>
        </w:rPr>
        <w:t>população</w:t>
      </w:r>
      <w:r w:rsidR="00CF7CE0" w:rsidRPr="008741DB">
        <w:rPr>
          <w:rFonts w:ascii="Times New Roman" w:hAnsi="Times New Roman"/>
          <w:b w:val="0"/>
        </w:rPr>
        <w:t xml:space="preserve"> de</w:t>
      </w:r>
      <w:r w:rsidRPr="008741DB">
        <w:rPr>
          <w:rFonts w:ascii="Times New Roman" w:hAnsi="Times New Roman"/>
          <w:b w:val="0"/>
        </w:rPr>
        <w:t xml:space="preserve"> 71 empresas</w:t>
      </w:r>
      <w:r w:rsidR="006305F4" w:rsidRPr="008741DB">
        <w:rPr>
          <w:rFonts w:ascii="Times New Roman" w:hAnsi="Times New Roman"/>
          <w:b w:val="0"/>
        </w:rPr>
        <w:t>.</w:t>
      </w:r>
    </w:p>
    <w:p w14:paraId="4BC8BA7A" w14:textId="77777777" w:rsidR="00633795" w:rsidRPr="00633795" w:rsidRDefault="00633795" w:rsidP="00633795"/>
    <w:p w14:paraId="52FA9EE3" w14:textId="3FD6984D" w:rsidR="00601D0C" w:rsidRPr="007274E2" w:rsidRDefault="00C15A98" w:rsidP="00633795">
      <w:pPr>
        <w:spacing w:after="240"/>
        <w:ind w:firstLine="0"/>
      </w:pPr>
      <w:r w:rsidRPr="007274E2">
        <w:rPr>
          <w:rFonts w:ascii="Times New Roman" w:hAnsi="Times New Roman"/>
        </w:rPr>
        <w:t xml:space="preserve">3.1 </w:t>
      </w:r>
      <w:r w:rsidR="006272CF" w:rsidRPr="007274E2">
        <w:rPr>
          <w:rFonts w:ascii="Times New Roman" w:hAnsi="Times New Roman"/>
        </w:rPr>
        <w:t>Instrumento de</w:t>
      </w:r>
      <w:r w:rsidR="00601D0C" w:rsidRPr="007274E2">
        <w:rPr>
          <w:rFonts w:ascii="Times New Roman" w:hAnsi="Times New Roman"/>
        </w:rPr>
        <w:t xml:space="preserve"> pesquisa</w:t>
      </w:r>
    </w:p>
    <w:p w14:paraId="40DF715C" w14:textId="0DCE8DB3" w:rsidR="00601D0C" w:rsidRPr="008741DB" w:rsidRDefault="00F173EE" w:rsidP="006C54C4">
      <w:pPr>
        <w:widowControl w:val="0"/>
        <w:rPr>
          <w:rFonts w:ascii="Times New Roman" w:hAnsi="Times New Roman"/>
        </w:rPr>
      </w:pPr>
      <w:r w:rsidRPr="008741DB">
        <w:rPr>
          <w:rFonts w:ascii="Times New Roman" w:hAnsi="Times New Roman"/>
        </w:rPr>
        <w:t xml:space="preserve">O instrumento de pesquisa </w:t>
      </w:r>
      <w:r w:rsidR="006272CF" w:rsidRPr="008741DB">
        <w:rPr>
          <w:rFonts w:ascii="Times New Roman" w:hAnsi="Times New Roman"/>
        </w:rPr>
        <w:t xml:space="preserve">utilizado na survey </w:t>
      </w:r>
      <w:r w:rsidR="006305F4" w:rsidRPr="008741DB">
        <w:rPr>
          <w:rFonts w:ascii="Times New Roman" w:hAnsi="Times New Roman"/>
        </w:rPr>
        <w:t xml:space="preserve">foi </w:t>
      </w:r>
      <w:r w:rsidRPr="008741DB">
        <w:rPr>
          <w:rFonts w:ascii="Times New Roman" w:hAnsi="Times New Roman"/>
        </w:rPr>
        <w:t>um questionário estruturado e organizado em três seções. A pr</w:t>
      </w:r>
      <w:r w:rsidR="00CF7CE0" w:rsidRPr="008741DB">
        <w:rPr>
          <w:rFonts w:ascii="Times New Roman" w:hAnsi="Times New Roman"/>
        </w:rPr>
        <w:t>imeira refer</w:t>
      </w:r>
      <w:r w:rsidR="00EA2A94" w:rsidRPr="008741DB">
        <w:rPr>
          <w:rFonts w:ascii="Times New Roman" w:hAnsi="Times New Roman"/>
        </w:rPr>
        <w:t>ia</w:t>
      </w:r>
      <w:r w:rsidRPr="008741DB">
        <w:rPr>
          <w:rFonts w:ascii="Times New Roman" w:hAnsi="Times New Roman"/>
        </w:rPr>
        <w:t>-se às características e</w:t>
      </w:r>
      <w:r w:rsidR="0064005A" w:rsidRPr="008741DB">
        <w:rPr>
          <w:rFonts w:ascii="Times New Roman" w:hAnsi="Times New Roman"/>
        </w:rPr>
        <w:t xml:space="preserve"> à</w:t>
      </w:r>
      <w:r w:rsidRPr="008741DB">
        <w:rPr>
          <w:rFonts w:ascii="Times New Roman" w:hAnsi="Times New Roman"/>
        </w:rPr>
        <w:t xml:space="preserve"> mensuração da </w:t>
      </w:r>
      <w:r w:rsidR="00912B38" w:rsidRPr="008741DB">
        <w:rPr>
          <w:rFonts w:ascii="Times New Roman" w:hAnsi="Times New Roman"/>
        </w:rPr>
        <w:t>capacidade de absorção</w:t>
      </w:r>
      <w:r w:rsidRPr="008741DB">
        <w:rPr>
          <w:rFonts w:ascii="Times New Roman" w:hAnsi="Times New Roman"/>
        </w:rPr>
        <w:t xml:space="preserve"> das firmas</w:t>
      </w:r>
      <w:r w:rsidR="00EA2A94" w:rsidRPr="008741DB">
        <w:rPr>
          <w:rFonts w:ascii="Times New Roman" w:hAnsi="Times New Roman"/>
        </w:rPr>
        <w:t xml:space="preserve">, considerando as quatro dimensões deste constructo: </w:t>
      </w:r>
      <w:r w:rsidR="00EA2A94" w:rsidRPr="008741DB">
        <w:rPr>
          <w:rFonts w:ascii="Times New Roman" w:hAnsi="Times New Roman"/>
        </w:rPr>
        <w:lastRenderedPageBreak/>
        <w:t>aquisição, assimilação, transformação e exploração</w:t>
      </w:r>
      <w:r w:rsidR="0064005A" w:rsidRPr="008741DB">
        <w:rPr>
          <w:rFonts w:ascii="Times New Roman" w:hAnsi="Times New Roman"/>
        </w:rPr>
        <w:t xml:space="preserve">. </w:t>
      </w:r>
      <w:r w:rsidR="00B10688" w:rsidRPr="008741DB">
        <w:rPr>
          <w:rFonts w:ascii="Times New Roman" w:hAnsi="Times New Roman"/>
        </w:rPr>
        <w:t>A</w:t>
      </w:r>
      <w:r w:rsidRPr="008741DB">
        <w:rPr>
          <w:rFonts w:ascii="Times New Roman" w:hAnsi="Times New Roman"/>
        </w:rPr>
        <w:t xml:space="preserve"> segunda </w:t>
      </w:r>
      <w:r w:rsidR="00C95D39" w:rsidRPr="008741DB">
        <w:rPr>
          <w:rFonts w:ascii="Times New Roman" w:hAnsi="Times New Roman"/>
        </w:rPr>
        <w:t xml:space="preserve">seção </w:t>
      </w:r>
      <w:r w:rsidR="006272CF" w:rsidRPr="008741DB">
        <w:rPr>
          <w:rFonts w:ascii="Times New Roman" w:hAnsi="Times New Roman"/>
        </w:rPr>
        <w:t>diz</w:t>
      </w:r>
      <w:r w:rsidR="00EA2A94" w:rsidRPr="008741DB">
        <w:rPr>
          <w:rFonts w:ascii="Times New Roman" w:hAnsi="Times New Roman"/>
        </w:rPr>
        <w:t>ia</w:t>
      </w:r>
      <w:r w:rsidR="006272CF" w:rsidRPr="008741DB">
        <w:rPr>
          <w:rFonts w:ascii="Times New Roman" w:hAnsi="Times New Roman"/>
        </w:rPr>
        <w:t xml:space="preserve"> respeito</w:t>
      </w:r>
      <w:r w:rsidR="00B10688" w:rsidRPr="008741DB">
        <w:rPr>
          <w:rFonts w:ascii="Times New Roman" w:hAnsi="Times New Roman"/>
        </w:rPr>
        <w:t xml:space="preserve"> </w:t>
      </w:r>
      <w:r w:rsidR="006272CF" w:rsidRPr="008741DB">
        <w:rPr>
          <w:rFonts w:ascii="Times New Roman" w:hAnsi="Times New Roman"/>
        </w:rPr>
        <w:t>a</w:t>
      </w:r>
      <w:r w:rsidR="00B10688" w:rsidRPr="008741DB">
        <w:rPr>
          <w:rFonts w:ascii="Times New Roman" w:hAnsi="Times New Roman"/>
        </w:rPr>
        <w:t>o levantamento de</w:t>
      </w:r>
      <w:r w:rsidR="00C95D39" w:rsidRPr="008741DB">
        <w:rPr>
          <w:rFonts w:ascii="Times New Roman" w:hAnsi="Times New Roman"/>
        </w:rPr>
        <w:t xml:space="preserve"> informações </w:t>
      </w:r>
      <w:r w:rsidR="006272CF" w:rsidRPr="008741DB">
        <w:rPr>
          <w:rFonts w:ascii="Times New Roman" w:hAnsi="Times New Roman"/>
        </w:rPr>
        <w:t>d</w:t>
      </w:r>
      <w:r w:rsidRPr="008741DB">
        <w:rPr>
          <w:rFonts w:ascii="Times New Roman" w:hAnsi="Times New Roman"/>
        </w:rPr>
        <w:t>a</w:t>
      </w:r>
      <w:r w:rsidR="006272CF" w:rsidRPr="008741DB">
        <w:rPr>
          <w:rFonts w:ascii="Times New Roman" w:hAnsi="Times New Roman"/>
        </w:rPr>
        <w:t>s</w:t>
      </w:r>
      <w:r w:rsidRPr="008741DB">
        <w:rPr>
          <w:rFonts w:ascii="Times New Roman" w:hAnsi="Times New Roman"/>
        </w:rPr>
        <w:t xml:space="preserve"> </w:t>
      </w:r>
      <w:r w:rsidR="006272CF" w:rsidRPr="008741DB">
        <w:rPr>
          <w:rFonts w:ascii="Times New Roman" w:hAnsi="Times New Roman"/>
        </w:rPr>
        <w:t>interações</w:t>
      </w:r>
      <w:r w:rsidRPr="008741DB">
        <w:rPr>
          <w:rFonts w:ascii="Times New Roman" w:hAnsi="Times New Roman"/>
        </w:rPr>
        <w:t xml:space="preserve"> estabelecida</w:t>
      </w:r>
      <w:r w:rsidR="006272CF" w:rsidRPr="008741DB">
        <w:rPr>
          <w:rFonts w:ascii="Times New Roman" w:hAnsi="Times New Roman"/>
        </w:rPr>
        <w:t>s</w:t>
      </w:r>
      <w:r w:rsidRPr="008741DB">
        <w:rPr>
          <w:rFonts w:ascii="Times New Roman" w:hAnsi="Times New Roman"/>
        </w:rPr>
        <w:t xml:space="preserve"> entre as firmas e </w:t>
      </w:r>
      <w:r w:rsidR="006272CF" w:rsidRPr="008741DB">
        <w:rPr>
          <w:rFonts w:ascii="Times New Roman" w:hAnsi="Times New Roman"/>
        </w:rPr>
        <w:t xml:space="preserve">as </w:t>
      </w:r>
      <w:r w:rsidRPr="008741DB">
        <w:rPr>
          <w:rFonts w:ascii="Times New Roman" w:hAnsi="Times New Roman"/>
        </w:rPr>
        <w:t>universidades</w:t>
      </w:r>
      <w:r w:rsidR="006272CF" w:rsidRPr="008741DB">
        <w:rPr>
          <w:rFonts w:ascii="Times New Roman" w:hAnsi="Times New Roman"/>
        </w:rPr>
        <w:t>. E, po</w:t>
      </w:r>
      <w:r w:rsidR="00EA2A94" w:rsidRPr="008741DB">
        <w:rPr>
          <w:rFonts w:ascii="Times New Roman" w:hAnsi="Times New Roman"/>
        </w:rPr>
        <w:t>r</w:t>
      </w:r>
      <w:r w:rsidR="006272CF" w:rsidRPr="008741DB">
        <w:rPr>
          <w:rFonts w:ascii="Times New Roman" w:hAnsi="Times New Roman"/>
        </w:rPr>
        <w:t xml:space="preserve"> fim, </w:t>
      </w:r>
      <w:r w:rsidR="0064005A" w:rsidRPr="008741DB">
        <w:rPr>
          <w:rFonts w:ascii="Times New Roman" w:hAnsi="Times New Roman"/>
        </w:rPr>
        <w:t xml:space="preserve">a </w:t>
      </w:r>
      <w:r w:rsidR="00300F0D" w:rsidRPr="008741DB">
        <w:rPr>
          <w:rFonts w:ascii="Times New Roman" w:hAnsi="Times New Roman"/>
        </w:rPr>
        <w:t xml:space="preserve">terceira </w:t>
      </w:r>
      <w:r w:rsidR="00EA2A94" w:rsidRPr="008741DB">
        <w:rPr>
          <w:rFonts w:ascii="Times New Roman" w:hAnsi="Times New Roman"/>
        </w:rPr>
        <w:t>referiu</w:t>
      </w:r>
      <w:r w:rsidR="006272CF" w:rsidRPr="008741DB">
        <w:rPr>
          <w:rFonts w:ascii="Times New Roman" w:hAnsi="Times New Roman"/>
        </w:rPr>
        <w:t>-se</w:t>
      </w:r>
      <w:r w:rsidR="00300F0D" w:rsidRPr="008741DB">
        <w:rPr>
          <w:rFonts w:ascii="Times New Roman" w:hAnsi="Times New Roman"/>
        </w:rPr>
        <w:t xml:space="preserve"> </w:t>
      </w:r>
      <w:r w:rsidR="006272CF" w:rsidRPr="008741DB">
        <w:rPr>
          <w:rFonts w:ascii="Times New Roman" w:hAnsi="Times New Roman"/>
        </w:rPr>
        <w:t>ao</w:t>
      </w:r>
      <w:r w:rsidRPr="008741DB">
        <w:rPr>
          <w:rFonts w:ascii="Times New Roman" w:hAnsi="Times New Roman"/>
        </w:rPr>
        <w:t xml:space="preserve"> desempenho inovativo das firmas.</w:t>
      </w:r>
      <w:r w:rsidR="00BA03EA" w:rsidRPr="008741DB">
        <w:rPr>
          <w:rFonts w:ascii="Times New Roman" w:hAnsi="Times New Roman"/>
        </w:rPr>
        <w:t xml:space="preserve"> </w:t>
      </w:r>
    </w:p>
    <w:p w14:paraId="6465D19A" w14:textId="7B791CFF" w:rsidR="00971C09" w:rsidRPr="008741DB" w:rsidRDefault="00C15A98" w:rsidP="00EA2A94">
      <w:pPr>
        <w:widowControl w:val="0"/>
        <w:autoSpaceDE w:val="0"/>
        <w:autoSpaceDN w:val="0"/>
        <w:adjustRightInd w:val="0"/>
        <w:ind w:firstLine="720"/>
        <w:rPr>
          <w:rFonts w:ascii="Times New Roman" w:eastAsia="Calibri" w:hAnsi="Times New Roman"/>
        </w:rPr>
      </w:pPr>
      <w:r w:rsidRPr="008741DB">
        <w:rPr>
          <w:rFonts w:ascii="Times New Roman" w:eastAsia="Calibri" w:hAnsi="Times New Roman"/>
        </w:rPr>
        <w:t xml:space="preserve">As questões referentes às dimensões da capacidade de absorção </w:t>
      </w:r>
      <w:r w:rsidR="00601D0C" w:rsidRPr="008741DB">
        <w:rPr>
          <w:rFonts w:ascii="Times New Roman" w:hAnsi="Times New Roman"/>
        </w:rPr>
        <w:t xml:space="preserve">foram </w:t>
      </w:r>
      <w:r w:rsidR="00FE06B7" w:rsidRPr="008741DB">
        <w:rPr>
          <w:rFonts w:ascii="Times New Roman" w:hAnsi="Times New Roman"/>
        </w:rPr>
        <w:t>selecionadas</w:t>
      </w:r>
      <w:r w:rsidRPr="008741DB">
        <w:rPr>
          <w:rFonts w:ascii="Times New Roman" w:hAnsi="Times New Roman"/>
        </w:rPr>
        <w:t xml:space="preserve"> a partir de uma</w:t>
      </w:r>
      <w:r w:rsidRPr="008741DB">
        <w:rPr>
          <w:rFonts w:ascii="Times New Roman" w:eastAsia="Calibri" w:hAnsi="Times New Roman"/>
        </w:rPr>
        <w:t xml:space="preserve"> pesquisa bibliográfica em diferentes bases de dados, utilizando</w:t>
      </w:r>
      <w:r w:rsidR="0093649A" w:rsidRPr="008741DB">
        <w:rPr>
          <w:rFonts w:ascii="Times New Roman" w:eastAsia="Calibri" w:hAnsi="Times New Roman"/>
        </w:rPr>
        <w:t>-se as</w:t>
      </w:r>
      <w:r w:rsidRPr="008741DB">
        <w:rPr>
          <w:rFonts w:ascii="Times New Roman" w:eastAsia="Calibri" w:hAnsi="Times New Roman"/>
        </w:rPr>
        <w:t xml:space="preserve"> palavras chaves</w:t>
      </w:r>
      <w:r w:rsidR="0093649A" w:rsidRPr="008741DB">
        <w:rPr>
          <w:rFonts w:ascii="Times New Roman" w:eastAsia="Calibri" w:hAnsi="Times New Roman"/>
        </w:rPr>
        <w:t>:</w:t>
      </w:r>
      <w:r w:rsidRPr="008741DB">
        <w:rPr>
          <w:rFonts w:ascii="Times New Roman" w:eastAsia="Calibri" w:hAnsi="Times New Roman"/>
        </w:rPr>
        <w:t xml:space="preserve"> “</w:t>
      </w:r>
      <w:proofErr w:type="spellStart"/>
      <w:r w:rsidRPr="008741DB">
        <w:rPr>
          <w:rFonts w:ascii="Times New Roman" w:eastAsia="Calibri" w:hAnsi="Times New Roman"/>
          <w:i/>
        </w:rPr>
        <w:t>Absorptive</w:t>
      </w:r>
      <w:proofErr w:type="spellEnd"/>
      <w:r w:rsidRPr="008741DB">
        <w:rPr>
          <w:rFonts w:ascii="Times New Roman" w:eastAsia="Calibri" w:hAnsi="Times New Roman"/>
          <w:i/>
        </w:rPr>
        <w:t xml:space="preserve"> </w:t>
      </w:r>
      <w:proofErr w:type="spellStart"/>
      <w:r w:rsidRPr="008741DB">
        <w:rPr>
          <w:rFonts w:ascii="Times New Roman" w:eastAsia="Calibri" w:hAnsi="Times New Roman"/>
          <w:i/>
        </w:rPr>
        <w:t>Capacity</w:t>
      </w:r>
      <w:proofErr w:type="spellEnd"/>
      <w:r w:rsidRPr="008741DB">
        <w:rPr>
          <w:rFonts w:ascii="Times New Roman" w:eastAsia="Calibri" w:hAnsi="Times New Roman"/>
        </w:rPr>
        <w:t>”, “</w:t>
      </w:r>
      <w:proofErr w:type="spellStart"/>
      <w:r w:rsidRPr="008741DB">
        <w:rPr>
          <w:rFonts w:ascii="Times New Roman" w:eastAsia="Calibri" w:hAnsi="Times New Roman"/>
          <w:i/>
        </w:rPr>
        <w:t>Measure</w:t>
      </w:r>
      <w:proofErr w:type="spellEnd"/>
      <w:r w:rsidRPr="008741DB">
        <w:rPr>
          <w:rFonts w:ascii="Times New Roman" w:eastAsia="Calibri" w:hAnsi="Times New Roman"/>
        </w:rPr>
        <w:t>” e “</w:t>
      </w:r>
      <w:proofErr w:type="spellStart"/>
      <w:r w:rsidRPr="008741DB">
        <w:rPr>
          <w:rFonts w:ascii="Times New Roman" w:eastAsia="Calibri" w:hAnsi="Times New Roman"/>
          <w:i/>
        </w:rPr>
        <w:t>Metrics</w:t>
      </w:r>
      <w:proofErr w:type="spellEnd"/>
      <w:r w:rsidRPr="008741DB">
        <w:rPr>
          <w:rFonts w:ascii="Times New Roman" w:eastAsia="Calibri" w:hAnsi="Times New Roman"/>
        </w:rPr>
        <w:t>” para o período de 2000 a 2012. A partir dessa revisão da literatura, optou-se por selecionar os estudos mais recentes que tratam sobre a mensuração da CA. Para a escolha dos artigos foram considerados os seguintes critério</w:t>
      </w:r>
      <w:r w:rsidR="00EA2A94" w:rsidRPr="008741DB">
        <w:rPr>
          <w:rFonts w:ascii="Times New Roman" w:eastAsia="Calibri" w:hAnsi="Times New Roman"/>
        </w:rPr>
        <w:t>s</w:t>
      </w:r>
      <w:r w:rsidRPr="008741DB">
        <w:rPr>
          <w:rFonts w:ascii="Times New Roman" w:eastAsia="Calibri" w:hAnsi="Times New Roman"/>
        </w:rPr>
        <w:t>: publicados nos últimos 5 ano</w:t>
      </w:r>
      <w:r w:rsidR="00042169" w:rsidRPr="008741DB">
        <w:rPr>
          <w:rFonts w:ascii="Times New Roman" w:eastAsia="Calibri" w:hAnsi="Times New Roman"/>
        </w:rPr>
        <w:t>s</w:t>
      </w:r>
      <w:r w:rsidRPr="008741DB">
        <w:rPr>
          <w:rFonts w:ascii="Times New Roman" w:eastAsia="Calibri" w:hAnsi="Times New Roman"/>
        </w:rPr>
        <w:t xml:space="preserve">; </w:t>
      </w:r>
      <w:r w:rsidR="00EA2A94" w:rsidRPr="008741DB">
        <w:rPr>
          <w:rFonts w:ascii="Times New Roman" w:eastAsia="Calibri" w:hAnsi="Times New Roman"/>
        </w:rPr>
        <w:t>que utilizaram</w:t>
      </w:r>
      <w:r w:rsidRPr="008741DB">
        <w:rPr>
          <w:rFonts w:ascii="Times New Roman" w:eastAsia="Calibri" w:hAnsi="Times New Roman"/>
        </w:rPr>
        <w:t xml:space="preserve"> diferentes </w:t>
      </w:r>
      <w:r w:rsidRPr="008741DB">
        <w:rPr>
          <w:rFonts w:ascii="Times New Roman" w:eastAsia="Calibri" w:hAnsi="Times New Roman"/>
          <w:i/>
        </w:rPr>
        <w:t>proxies</w:t>
      </w:r>
      <w:r w:rsidRPr="008741DB">
        <w:rPr>
          <w:rFonts w:ascii="Times New Roman" w:eastAsia="Calibri" w:hAnsi="Times New Roman"/>
        </w:rPr>
        <w:t xml:space="preserve"> para medir a CA; </w:t>
      </w:r>
      <w:r w:rsidR="00EA2A94" w:rsidRPr="008741DB">
        <w:rPr>
          <w:rFonts w:ascii="Times New Roman" w:eastAsia="Calibri" w:hAnsi="Times New Roman"/>
        </w:rPr>
        <w:t>que distribuíram os</w:t>
      </w:r>
      <w:r w:rsidRPr="008741DB">
        <w:rPr>
          <w:rFonts w:ascii="Times New Roman" w:eastAsia="Calibri" w:hAnsi="Times New Roman"/>
        </w:rPr>
        <w:t xml:space="preserve"> itens propostos para mensuração da CA nas dimensões de aquisição, assimilação, transformação e exploração desenvolvidos </w:t>
      </w:r>
      <w:r w:rsidR="00EA2A94" w:rsidRPr="008741DB">
        <w:rPr>
          <w:rFonts w:ascii="Times New Roman" w:eastAsia="Calibri" w:hAnsi="Times New Roman"/>
        </w:rPr>
        <w:t xml:space="preserve">por </w:t>
      </w:r>
      <w:proofErr w:type="spellStart"/>
      <w:r w:rsidR="00EA2A94" w:rsidRPr="008741DB">
        <w:rPr>
          <w:rFonts w:ascii="Times New Roman" w:eastAsia="Calibri" w:hAnsi="Times New Roman"/>
        </w:rPr>
        <w:t>Zahra</w:t>
      </w:r>
      <w:proofErr w:type="spellEnd"/>
      <w:r w:rsidR="00EA2A94" w:rsidRPr="008741DB">
        <w:rPr>
          <w:rFonts w:ascii="Times New Roman" w:eastAsia="Calibri" w:hAnsi="Times New Roman"/>
        </w:rPr>
        <w:t xml:space="preserve"> e George (2002); e </w:t>
      </w:r>
      <w:r w:rsidRPr="008741DB">
        <w:rPr>
          <w:rFonts w:ascii="Times New Roman" w:eastAsia="Calibri" w:hAnsi="Times New Roman"/>
        </w:rPr>
        <w:t xml:space="preserve">que tivessem sido testados em uma base amostral significativa para que fosse possível utilizar de resultados generalizáveis. O levantamento resultou nos artigos de </w:t>
      </w:r>
      <w:proofErr w:type="spellStart"/>
      <w:r w:rsidRPr="008741DB">
        <w:rPr>
          <w:rFonts w:ascii="Times New Roman" w:eastAsia="Calibri" w:hAnsi="Times New Roman"/>
        </w:rPr>
        <w:t>Camisón</w:t>
      </w:r>
      <w:proofErr w:type="spellEnd"/>
      <w:r w:rsidRPr="008741DB">
        <w:rPr>
          <w:rFonts w:ascii="Times New Roman" w:eastAsia="Calibri" w:hAnsi="Times New Roman"/>
        </w:rPr>
        <w:t xml:space="preserve"> e </w:t>
      </w:r>
      <w:proofErr w:type="spellStart"/>
      <w:r w:rsidRPr="008741DB">
        <w:rPr>
          <w:rFonts w:ascii="Times New Roman" w:eastAsia="Calibri" w:hAnsi="Times New Roman"/>
        </w:rPr>
        <w:t>Forés</w:t>
      </w:r>
      <w:proofErr w:type="spellEnd"/>
      <w:r w:rsidRPr="008741DB">
        <w:rPr>
          <w:rFonts w:ascii="Times New Roman" w:eastAsia="Calibri" w:hAnsi="Times New Roman"/>
        </w:rPr>
        <w:t xml:space="preserve"> (2010); Jiménez-</w:t>
      </w:r>
      <w:proofErr w:type="spellStart"/>
      <w:r w:rsidRPr="008741DB">
        <w:rPr>
          <w:rFonts w:ascii="Times New Roman" w:eastAsia="Calibri" w:hAnsi="Times New Roman"/>
        </w:rPr>
        <w:t>Barrionuevo</w:t>
      </w:r>
      <w:proofErr w:type="spellEnd"/>
      <w:r w:rsidRPr="008741DB">
        <w:rPr>
          <w:rFonts w:ascii="Times New Roman" w:eastAsia="Calibri" w:hAnsi="Times New Roman"/>
        </w:rPr>
        <w:t xml:space="preserve"> et </w:t>
      </w:r>
      <w:proofErr w:type="spellStart"/>
      <w:r w:rsidRPr="008741DB">
        <w:rPr>
          <w:rFonts w:ascii="Times New Roman" w:eastAsia="Calibri" w:hAnsi="Times New Roman"/>
        </w:rPr>
        <w:t>all</w:t>
      </w:r>
      <w:proofErr w:type="spellEnd"/>
      <w:r w:rsidRPr="008741DB">
        <w:rPr>
          <w:rFonts w:ascii="Times New Roman" w:eastAsia="Calibri" w:hAnsi="Times New Roman"/>
        </w:rPr>
        <w:t xml:space="preserve"> (2011) e </w:t>
      </w:r>
      <w:proofErr w:type="spellStart"/>
      <w:r w:rsidRPr="008741DB">
        <w:rPr>
          <w:rFonts w:ascii="Times New Roman" w:eastAsia="Calibri" w:hAnsi="Times New Roman"/>
        </w:rPr>
        <w:t>Flatten</w:t>
      </w:r>
      <w:proofErr w:type="spellEnd"/>
      <w:r w:rsidRPr="008741DB">
        <w:rPr>
          <w:rFonts w:ascii="Times New Roman" w:eastAsia="Calibri" w:hAnsi="Times New Roman"/>
        </w:rPr>
        <w:t xml:space="preserve"> et </w:t>
      </w:r>
      <w:proofErr w:type="spellStart"/>
      <w:r w:rsidRPr="008741DB">
        <w:rPr>
          <w:rFonts w:ascii="Times New Roman" w:eastAsia="Calibri" w:hAnsi="Times New Roman"/>
        </w:rPr>
        <w:t>all</w:t>
      </w:r>
      <w:proofErr w:type="spellEnd"/>
      <w:r w:rsidRPr="008741DB">
        <w:rPr>
          <w:rFonts w:ascii="Times New Roman" w:eastAsia="Calibri" w:hAnsi="Times New Roman"/>
        </w:rPr>
        <w:t xml:space="preserve"> (2011). </w:t>
      </w:r>
    </w:p>
    <w:p w14:paraId="1EDE9624" w14:textId="77777777" w:rsidR="00A264EA" w:rsidRPr="008741DB" w:rsidRDefault="00A264EA" w:rsidP="00EA2A94">
      <w:pPr>
        <w:widowControl w:val="0"/>
        <w:autoSpaceDE w:val="0"/>
        <w:autoSpaceDN w:val="0"/>
        <w:adjustRightInd w:val="0"/>
        <w:ind w:firstLine="720"/>
        <w:rPr>
          <w:rFonts w:ascii="Times New Roman" w:eastAsia="Calibri" w:hAnsi="Times New Roman"/>
        </w:rPr>
      </w:pPr>
    </w:p>
    <w:p w14:paraId="3D519C8A" w14:textId="3560968C" w:rsidR="00C15A98" w:rsidRPr="008741DB" w:rsidRDefault="00C15A98" w:rsidP="00417EE8">
      <w:pPr>
        <w:pStyle w:val="Legenda"/>
        <w:spacing w:before="0" w:after="0"/>
        <w:jc w:val="left"/>
        <w:rPr>
          <w:rFonts w:ascii="Times New Roman" w:hAnsi="Times New Roman"/>
          <w:bCs w:val="0"/>
          <w:szCs w:val="24"/>
        </w:rPr>
      </w:pPr>
      <w:r w:rsidRPr="008741DB">
        <w:rPr>
          <w:rFonts w:ascii="Times New Roman" w:hAnsi="Times New Roman"/>
        </w:rPr>
        <w:t>Tabela 1</w:t>
      </w:r>
      <w:r w:rsidR="00657FD7">
        <w:rPr>
          <w:rFonts w:ascii="Times New Roman" w:hAnsi="Times New Roman"/>
        </w:rPr>
        <w:t>.</w:t>
      </w:r>
      <w:r w:rsidRPr="008741DB">
        <w:rPr>
          <w:rFonts w:ascii="Times New Roman" w:hAnsi="Times New Roman"/>
        </w:rPr>
        <w:t xml:space="preserve"> Organização dos diferentes indicadores de</w:t>
      </w:r>
      <w:r w:rsidRPr="008741DB">
        <w:rPr>
          <w:rFonts w:ascii="Times New Roman" w:hAnsi="Times New Roman"/>
          <w:bCs w:val="0"/>
          <w:szCs w:val="24"/>
        </w:rPr>
        <w:t xml:space="preserve"> mensuração da CA de empresas</w:t>
      </w:r>
    </w:p>
    <w:tbl>
      <w:tblPr>
        <w:tblW w:w="931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3"/>
        <w:gridCol w:w="3121"/>
        <w:gridCol w:w="96"/>
      </w:tblGrid>
      <w:tr w:rsidR="00971C09" w:rsidRPr="008741DB" w14:paraId="76604C84" w14:textId="77777777" w:rsidTr="00417EE8">
        <w:trPr>
          <w:gridAfter w:val="1"/>
          <w:wAfter w:w="96" w:type="dxa"/>
          <w:trHeight w:val="315"/>
          <w:jc w:val="center"/>
        </w:trPr>
        <w:tc>
          <w:tcPr>
            <w:tcW w:w="60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EEF20C9" w14:textId="2322C1BF" w:rsidR="00C15A98" w:rsidRPr="008741DB" w:rsidRDefault="0093649A" w:rsidP="00D77702">
            <w:pPr>
              <w:tabs>
                <w:tab w:val="left" w:pos="512"/>
              </w:tabs>
              <w:spacing w:line="240" w:lineRule="auto"/>
              <w:ind w:left="87"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Elementos</w:t>
            </w:r>
          </w:p>
        </w:tc>
        <w:tc>
          <w:tcPr>
            <w:tcW w:w="31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6C9CA3D" w14:textId="6B3631A5" w:rsidR="00C15A98" w:rsidRPr="008741DB" w:rsidRDefault="0093649A" w:rsidP="00971C09">
            <w:pPr>
              <w:spacing w:line="240" w:lineRule="auto"/>
              <w:ind w:left="-70" w:firstLine="2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Fontes</w:t>
            </w:r>
          </w:p>
        </w:tc>
      </w:tr>
      <w:tr w:rsidR="00C15A98" w:rsidRPr="008741DB" w14:paraId="0EDC6174" w14:textId="77777777" w:rsidTr="00417EE8">
        <w:trPr>
          <w:gridAfter w:val="1"/>
          <w:wAfter w:w="96" w:type="dxa"/>
          <w:trHeight w:val="315"/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64534B" w14:textId="0C3747E1" w:rsidR="00C15A98" w:rsidRPr="008741DB" w:rsidRDefault="0093649A" w:rsidP="00971C09">
            <w:pPr>
              <w:tabs>
                <w:tab w:val="left" w:pos="512"/>
              </w:tabs>
              <w:spacing w:line="240" w:lineRule="auto"/>
              <w:ind w:left="87" w:firstLine="0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Aquisição – capacidade de absorção potencial </w:t>
            </w:r>
          </w:p>
        </w:tc>
      </w:tr>
      <w:tr w:rsidR="00971C09" w:rsidRPr="008741DB" w14:paraId="79D181BB" w14:textId="77777777" w:rsidTr="00971C09">
        <w:trPr>
          <w:gridAfter w:val="1"/>
          <w:wAfter w:w="96" w:type="dxa"/>
          <w:trHeight w:val="309"/>
          <w:jc w:val="center"/>
        </w:trPr>
        <w:tc>
          <w:tcPr>
            <w:tcW w:w="60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366A0" w14:textId="77777777" w:rsidR="00C15A98" w:rsidRPr="008741DB" w:rsidRDefault="00C15A98" w:rsidP="00971C09">
            <w:pPr>
              <w:tabs>
                <w:tab w:val="left" w:pos="506"/>
              </w:tabs>
              <w:spacing w:line="240" w:lineRule="auto"/>
              <w:ind w:left="209" w:hanging="227"/>
              <w:jc w:val="left"/>
              <w:rPr>
                <w:rFonts w:ascii="Times New Roman" w:hAnsi="Times New Roman"/>
                <w:color w:val="231F2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color w:val="231F20"/>
                <w:sz w:val="20"/>
                <w:szCs w:val="20"/>
              </w:rPr>
              <w:t>1. Busca frequente de novas informações sobre a indústria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2CD4C68B" w14:textId="77777777" w:rsidR="00C15A98" w:rsidRPr="008741DB" w:rsidRDefault="00C15A98" w:rsidP="00971C09">
            <w:pPr>
              <w:spacing w:line="240" w:lineRule="auto"/>
              <w:ind w:left="-70" w:firstLine="213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Flatten e</w:t>
            </w:r>
            <w:r w:rsidRPr="008741D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t al</w:t>
            </w:r>
            <w:r w:rsidRPr="008741D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(2011)</w:t>
            </w:r>
          </w:p>
        </w:tc>
      </w:tr>
      <w:tr w:rsidR="00971C09" w:rsidRPr="008741DB" w14:paraId="497A213E" w14:textId="77777777" w:rsidTr="00971C09">
        <w:trPr>
          <w:gridAfter w:val="1"/>
          <w:wAfter w:w="96" w:type="dxa"/>
          <w:trHeight w:val="263"/>
          <w:jc w:val="center"/>
        </w:trPr>
        <w:tc>
          <w:tcPr>
            <w:tcW w:w="6093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AEED2" w14:textId="77777777" w:rsidR="00C15A98" w:rsidRPr="008741DB" w:rsidRDefault="00C15A98" w:rsidP="00971C09">
            <w:pPr>
              <w:tabs>
                <w:tab w:val="left" w:pos="506"/>
              </w:tabs>
              <w:spacing w:line="240" w:lineRule="auto"/>
              <w:ind w:left="209" w:hanging="227"/>
              <w:jc w:val="left"/>
              <w:rPr>
                <w:rFonts w:ascii="Times New Roman" w:hAnsi="Times New Roman"/>
                <w:color w:val="231F2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color w:val="231F20"/>
                <w:sz w:val="20"/>
                <w:szCs w:val="20"/>
              </w:rPr>
              <w:t>2. Expressivas interações com agentes externos</w:t>
            </w:r>
          </w:p>
        </w:tc>
        <w:tc>
          <w:tcPr>
            <w:tcW w:w="3121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2258F34A" w14:textId="77777777" w:rsidR="00C15A98" w:rsidRPr="008741DB" w:rsidRDefault="00C15A98" w:rsidP="00971C09">
            <w:pPr>
              <w:spacing w:line="240" w:lineRule="auto"/>
              <w:ind w:left="-70" w:firstLine="213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>Jiménez-</w:t>
            </w:r>
            <w:proofErr w:type="spellStart"/>
            <w:proofErr w:type="gramStart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>Barrionuevo</w:t>
            </w:r>
            <w:proofErr w:type="spellEnd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e</w:t>
            </w:r>
            <w:r w:rsidRPr="008741D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t</w:t>
            </w:r>
            <w:proofErr w:type="gramEnd"/>
            <w:r w:rsidRPr="008741D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al</w:t>
            </w:r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(2011)</w:t>
            </w:r>
          </w:p>
        </w:tc>
      </w:tr>
      <w:tr w:rsidR="00971C09" w:rsidRPr="008741DB" w14:paraId="73412299" w14:textId="77777777" w:rsidTr="00633795">
        <w:trPr>
          <w:gridAfter w:val="1"/>
          <w:wAfter w:w="96" w:type="dxa"/>
          <w:trHeight w:val="92"/>
          <w:jc w:val="center"/>
        </w:trPr>
        <w:tc>
          <w:tcPr>
            <w:tcW w:w="6093" w:type="dxa"/>
            <w:tcBorders>
              <w:right w:val="single" w:sz="4" w:space="0" w:color="auto"/>
            </w:tcBorders>
            <w:vAlign w:val="bottom"/>
            <w:hideMark/>
          </w:tcPr>
          <w:p w14:paraId="2DCCD291" w14:textId="77777777" w:rsidR="00971C09" w:rsidRPr="008741DB" w:rsidRDefault="00971C09" w:rsidP="000743B7">
            <w:pPr>
              <w:tabs>
                <w:tab w:val="left" w:pos="506"/>
              </w:tabs>
              <w:spacing w:line="240" w:lineRule="auto"/>
              <w:ind w:left="209" w:hanging="227"/>
              <w:jc w:val="left"/>
              <w:rPr>
                <w:rFonts w:ascii="Times New Roman" w:hAnsi="Times New Roman"/>
                <w:color w:val="231F20"/>
                <w:sz w:val="20"/>
                <w:szCs w:val="20"/>
              </w:rPr>
            </w:pPr>
          </w:p>
        </w:tc>
        <w:tc>
          <w:tcPr>
            <w:tcW w:w="3121" w:type="dxa"/>
            <w:tcBorders>
              <w:left w:val="single" w:sz="4" w:space="0" w:color="auto"/>
            </w:tcBorders>
            <w:vAlign w:val="bottom"/>
            <w:hideMark/>
          </w:tcPr>
          <w:p w14:paraId="25B6DCCB" w14:textId="77777777" w:rsidR="00971C09" w:rsidRPr="008741DB" w:rsidRDefault="00971C09" w:rsidP="000743B7">
            <w:pPr>
              <w:spacing w:line="240" w:lineRule="auto"/>
              <w:ind w:left="-70" w:firstLine="213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71C09" w:rsidRPr="008741DB" w14:paraId="58397AB7" w14:textId="77777777" w:rsidTr="00971C09">
        <w:trPr>
          <w:gridAfter w:val="1"/>
          <w:wAfter w:w="96" w:type="dxa"/>
          <w:trHeight w:val="389"/>
          <w:jc w:val="center"/>
        </w:trPr>
        <w:tc>
          <w:tcPr>
            <w:tcW w:w="6093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93308" w14:textId="77777777" w:rsidR="00971C09" w:rsidRPr="008741DB" w:rsidRDefault="00971C09" w:rsidP="000743B7">
            <w:pPr>
              <w:tabs>
                <w:tab w:val="left" w:pos="506"/>
              </w:tabs>
              <w:spacing w:line="240" w:lineRule="auto"/>
              <w:ind w:left="209" w:hanging="227"/>
              <w:jc w:val="left"/>
              <w:rPr>
                <w:rFonts w:ascii="Times New Roman" w:hAnsi="Times New Roman"/>
                <w:color w:val="231F2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color w:val="231F20"/>
                <w:sz w:val="20"/>
                <w:szCs w:val="20"/>
              </w:rPr>
              <w:t>4. São eficazes os programas de desenvolvimento de competências internas a partir das relações com centros de P&amp;D, fornecedores ou clientes.</w:t>
            </w:r>
          </w:p>
        </w:tc>
        <w:tc>
          <w:tcPr>
            <w:tcW w:w="3121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3B877FAA" w14:textId="77777777" w:rsidR="00971C09" w:rsidRPr="008741DB" w:rsidRDefault="00971C09" w:rsidP="000743B7">
            <w:pPr>
              <w:spacing w:line="240" w:lineRule="auto"/>
              <w:ind w:left="-70" w:firstLine="213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>Camisón</w:t>
            </w:r>
            <w:proofErr w:type="spellEnd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>Forés</w:t>
            </w:r>
            <w:proofErr w:type="spellEnd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(2009)</w:t>
            </w:r>
          </w:p>
        </w:tc>
      </w:tr>
      <w:tr w:rsidR="00971C09" w:rsidRPr="008741DB" w14:paraId="15744FBE" w14:textId="77777777" w:rsidTr="00971C09">
        <w:trPr>
          <w:gridAfter w:val="1"/>
          <w:wAfter w:w="96" w:type="dxa"/>
          <w:trHeight w:val="137"/>
          <w:jc w:val="center"/>
        </w:trPr>
        <w:tc>
          <w:tcPr>
            <w:tcW w:w="6093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5B624" w14:textId="77777777" w:rsidR="00971C09" w:rsidRPr="008741DB" w:rsidRDefault="00971C09" w:rsidP="000743B7">
            <w:pPr>
              <w:tabs>
                <w:tab w:val="left" w:pos="512"/>
              </w:tabs>
              <w:spacing w:line="240" w:lineRule="auto"/>
              <w:ind w:left="209" w:hanging="227"/>
              <w:jc w:val="left"/>
              <w:rPr>
                <w:rFonts w:ascii="Times New Roman" w:hAnsi="Times New Roman"/>
                <w:color w:val="231F2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color w:val="231F20"/>
                <w:sz w:val="20"/>
                <w:szCs w:val="20"/>
              </w:rPr>
              <w:t xml:space="preserve">5. São frequentes as relações de cooperação com centros de P&amp;D para gerar novos conhecimentos e inovações. </w:t>
            </w:r>
          </w:p>
        </w:tc>
        <w:tc>
          <w:tcPr>
            <w:tcW w:w="3121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31C95FFE" w14:textId="77777777" w:rsidR="00971C09" w:rsidRPr="008741DB" w:rsidRDefault="00971C09" w:rsidP="000743B7">
            <w:pPr>
              <w:spacing w:line="240" w:lineRule="auto"/>
              <w:ind w:left="-70" w:firstLine="213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>Camisón</w:t>
            </w:r>
            <w:proofErr w:type="spellEnd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>Forés</w:t>
            </w:r>
            <w:proofErr w:type="spellEnd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(2009)</w:t>
            </w:r>
          </w:p>
        </w:tc>
      </w:tr>
      <w:tr w:rsidR="00C15A98" w:rsidRPr="008741DB" w14:paraId="0FA9A873" w14:textId="77777777" w:rsidTr="00417EE8">
        <w:trPr>
          <w:trHeight w:val="255"/>
          <w:jc w:val="center"/>
        </w:trPr>
        <w:tc>
          <w:tcPr>
            <w:tcW w:w="9310" w:type="dxa"/>
            <w:gridSpan w:val="3"/>
            <w:tcBorders>
              <w:top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63A47A" w14:textId="17C4A1B2" w:rsidR="00C15A98" w:rsidRPr="008741DB" w:rsidRDefault="00D77702" w:rsidP="00971C09">
            <w:pPr>
              <w:tabs>
                <w:tab w:val="left" w:pos="512"/>
              </w:tabs>
              <w:spacing w:line="240" w:lineRule="auto"/>
              <w:ind w:left="87" w:firstLine="0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Assimilação</w:t>
            </w:r>
            <w:r w:rsidR="0093649A" w:rsidRPr="008741D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- capacidade de absorção p</w:t>
            </w:r>
            <w:r w:rsidR="00C15A98" w:rsidRPr="008741D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otencial</w:t>
            </w:r>
          </w:p>
        </w:tc>
      </w:tr>
      <w:tr w:rsidR="00971C09" w:rsidRPr="008741DB" w14:paraId="6F0B7D71" w14:textId="77777777" w:rsidTr="004F7A8B">
        <w:trPr>
          <w:trHeight w:val="221"/>
          <w:jc w:val="center"/>
        </w:trPr>
        <w:tc>
          <w:tcPr>
            <w:tcW w:w="6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00C3B" w14:textId="77777777" w:rsidR="00C15A98" w:rsidRPr="008741DB" w:rsidRDefault="00C15A98" w:rsidP="00D77702">
            <w:pPr>
              <w:tabs>
                <w:tab w:val="left" w:pos="512"/>
              </w:tabs>
              <w:spacing w:line="240" w:lineRule="auto"/>
              <w:ind w:left="209" w:hanging="211"/>
              <w:jc w:val="left"/>
              <w:rPr>
                <w:rFonts w:ascii="Times New Roman" w:hAnsi="Times New Roman"/>
                <w:color w:val="231F2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color w:val="231F20"/>
                <w:sz w:val="20"/>
                <w:szCs w:val="20"/>
              </w:rPr>
              <w:t>1. Existência de fluxos rápidos de informações na empresa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22613" w14:textId="77777777" w:rsidR="00C15A98" w:rsidRPr="008741DB" w:rsidRDefault="00C15A98" w:rsidP="00971C09">
            <w:pPr>
              <w:spacing w:line="240" w:lineRule="auto"/>
              <w:ind w:left="-70" w:firstLine="213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Flatten e</w:t>
            </w:r>
            <w:r w:rsidRPr="008741D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t al</w:t>
            </w:r>
            <w:r w:rsidRPr="008741D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(2011)</w:t>
            </w:r>
          </w:p>
        </w:tc>
      </w:tr>
      <w:tr w:rsidR="00971C09" w:rsidRPr="00633795" w14:paraId="717D2621" w14:textId="77777777" w:rsidTr="00633795">
        <w:trPr>
          <w:trHeight w:val="472"/>
          <w:jc w:val="center"/>
        </w:trPr>
        <w:tc>
          <w:tcPr>
            <w:tcW w:w="6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85063" w14:textId="77777777" w:rsidR="00C15A98" w:rsidRPr="008741DB" w:rsidRDefault="00C15A98" w:rsidP="00D77702">
            <w:pPr>
              <w:tabs>
                <w:tab w:val="left" w:pos="512"/>
              </w:tabs>
              <w:spacing w:line="240" w:lineRule="auto"/>
              <w:ind w:left="209" w:hanging="211"/>
              <w:jc w:val="left"/>
              <w:rPr>
                <w:rFonts w:ascii="Times New Roman" w:hAnsi="Times New Roman"/>
                <w:color w:val="231F2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color w:val="231F20"/>
                <w:sz w:val="20"/>
                <w:szCs w:val="20"/>
              </w:rPr>
              <w:t>2. Práticas de reuniões interdepartamentais frequentes para intercâmbio de informações e conhecimentos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0B503" w14:textId="77777777" w:rsidR="00C15A98" w:rsidRPr="008741DB" w:rsidRDefault="00C15A98" w:rsidP="00971C09">
            <w:pPr>
              <w:spacing w:line="240" w:lineRule="auto"/>
              <w:ind w:left="-70" w:firstLine="213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Flatten </w:t>
            </w:r>
            <w:r w:rsidRPr="008741D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et al</w:t>
            </w:r>
            <w:r w:rsidRPr="008741D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(2011)</w:t>
            </w:r>
          </w:p>
        </w:tc>
      </w:tr>
      <w:tr w:rsidR="00971C09" w:rsidRPr="008741DB" w14:paraId="0CF6829E" w14:textId="77777777" w:rsidTr="00971C09">
        <w:trPr>
          <w:trHeight w:val="222"/>
          <w:jc w:val="center"/>
        </w:trPr>
        <w:tc>
          <w:tcPr>
            <w:tcW w:w="6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CAB5C" w14:textId="77777777" w:rsidR="00C15A98" w:rsidRPr="008741DB" w:rsidRDefault="00C15A98" w:rsidP="00D77702">
            <w:pPr>
              <w:tabs>
                <w:tab w:val="left" w:pos="512"/>
              </w:tabs>
              <w:spacing w:line="240" w:lineRule="auto"/>
              <w:ind w:left="209" w:hanging="211"/>
              <w:jc w:val="left"/>
              <w:rPr>
                <w:rFonts w:ascii="Times New Roman" w:hAnsi="Times New Roman"/>
                <w:color w:val="231F2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color w:val="231F20"/>
                <w:sz w:val="20"/>
                <w:szCs w:val="20"/>
              </w:rPr>
              <w:t>3. Elevada capacidade de assimilação de novas tecnologias e inovações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6CD7F" w14:textId="77777777" w:rsidR="00C15A98" w:rsidRPr="008741DB" w:rsidRDefault="00C15A98" w:rsidP="00971C09">
            <w:pPr>
              <w:spacing w:line="240" w:lineRule="auto"/>
              <w:ind w:left="-70" w:firstLine="213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>Camisón</w:t>
            </w:r>
            <w:proofErr w:type="spellEnd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>Forés</w:t>
            </w:r>
            <w:proofErr w:type="spellEnd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(2009)</w:t>
            </w:r>
          </w:p>
        </w:tc>
      </w:tr>
      <w:tr w:rsidR="00971C09" w:rsidRPr="008741DB" w14:paraId="12D00DC0" w14:textId="77777777" w:rsidTr="00971C09">
        <w:trPr>
          <w:trHeight w:val="609"/>
          <w:jc w:val="center"/>
        </w:trPr>
        <w:tc>
          <w:tcPr>
            <w:tcW w:w="6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D9614" w14:textId="77777777" w:rsidR="00C15A98" w:rsidRPr="008741DB" w:rsidRDefault="00C15A98" w:rsidP="00D77702">
            <w:pPr>
              <w:tabs>
                <w:tab w:val="left" w:pos="512"/>
              </w:tabs>
              <w:spacing w:line="240" w:lineRule="auto"/>
              <w:ind w:left="209" w:hanging="211"/>
              <w:jc w:val="left"/>
              <w:rPr>
                <w:rFonts w:ascii="Times New Roman" w:hAnsi="Times New Roman"/>
                <w:color w:val="231F2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color w:val="231F20"/>
                <w:sz w:val="20"/>
                <w:szCs w:val="20"/>
              </w:rPr>
              <w:t>4. Elevada capacidade de uso das capacitações internas para assimilação de novos conhecimentos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735D54" w14:textId="77777777" w:rsidR="00C15A98" w:rsidRPr="008741DB" w:rsidRDefault="00C15A98" w:rsidP="00971C09">
            <w:pPr>
              <w:spacing w:line="240" w:lineRule="auto"/>
              <w:ind w:left="-70" w:firstLine="213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>Camisón</w:t>
            </w:r>
            <w:proofErr w:type="spellEnd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>Forés</w:t>
            </w:r>
            <w:proofErr w:type="spellEnd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(2009)</w:t>
            </w:r>
          </w:p>
        </w:tc>
      </w:tr>
      <w:tr w:rsidR="00971C09" w:rsidRPr="008741DB" w14:paraId="6B901C5D" w14:textId="77777777" w:rsidTr="00971C09">
        <w:trPr>
          <w:trHeight w:val="419"/>
          <w:jc w:val="center"/>
        </w:trPr>
        <w:tc>
          <w:tcPr>
            <w:tcW w:w="6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C34FF" w14:textId="4B8531E1" w:rsidR="00B756B5" w:rsidRPr="008741DB" w:rsidRDefault="00C15A98" w:rsidP="00D77702">
            <w:pPr>
              <w:tabs>
                <w:tab w:val="left" w:pos="512"/>
              </w:tabs>
              <w:spacing w:line="240" w:lineRule="auto"/>
              <w:ind w:left="209" w:hanging="211"/>
              <w:jc w:val="left"/>
              <w:rPr>
                <w:rFonts w:ascii="Times New Roman" w:hAnsi="Times New Roman"/>
                <w:color w:val="231F2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color w:val="231F20"/>
                <w:sz w:val="20"/>
                <w:szCs w:val="20"/>
              </w:rPr>
              <w:t>5. Elevada participação em programas de qualificação e de eventos profissionais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7A07F5" w14:textId="77777777" w:rsidR="00C15A98" w:rsidRPr="008741DB" w:rsidRDefault="00C15A98" w:rsidP="00971C09">
            <w:pPr>
              <w:spacing w:line="240" w:lineRule="auto"/>
              <w:ind w:left="-70" w:firstLine="213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>Camisón</w:t>
            </w:r>
            <w:proofErr w:type="spellEnd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>Forés</w:t>
            </w:r>
            <w:proofErr w:type="spellEnd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(2009)</w:t>
            </w:r>
          </w:p>
        </w:tc>
      </w:tr>
      <w:tr w:rsidR="00C15A98" w:rsidRPr="008741DB" w14:paraId="309DC6C7" w14:textId="77777777" w:rsidTr="00417EE8">
        <w:trPr>
          <w:trHeight w:val="165"/>
          <w:jc w:val="center"/>
        </w:trPr>
        <w:tc>
          <w:tcPr>
            <w:tcW w:w="9310" w:type="dxa"/>
            <w:gridSpan w:val="3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29D1E3D" w14:textId="35BC102C" w:rsidR="00C15A98" w:rsidRPr="008741DB" w:rsidRDefault="00D77702" w:rsidP="00971C09">
            <w:pPr>
              <w:tabs>
                <w:tab w:val="left" w:pos="512"/>
              </w:tabs>
              <w:spacing w:line="240" w:lineRule="auto"/>
              <w:ind w:left="-2" w:firstLine="0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Transformação - c</w:t>
            </w:r>
            <w:r w:rsidR="00C15A98" w:rsidRPr="008741D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apaci</w:t>
            </w:r>
            <w:r w:rsidRPr="008741D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dade de absorção r</w:t>
            </w:r>
            <w:r w:rsidR="00C15A98" w:rsidRPr="008741D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ealizada </w:t>
            </w:r>
          </w:p>
        </w:tc>
      </w:tr>
      <w:tr w:rsidR="00971C09" w:rsidRPr="008741DB" w14:paraId="09208086" w14:textId="77777777" w:rsidTr="00633795">
        <w:trPr>
          <w:trHeight w:val="187"/>
          <w:jc w:val="center"/>
        </w:trPr>
        <w:tc>
          <w:tcPr>
            <w:tcW w:w="6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F981C" w14:textId="77777777" w:rsidR="00C15A98" w:rsidRPr="008741DB" w:rsidRDefault="00C15A98" w:rsidP="00D77702">
            <w:pPr>
              <w:tabs>
                <w:tab w:val="left" w:pos="222"/>
              </w:tabs>
              <w:spacing w:line="240" w:lineRule="auto"/>
              <w:ind w:left="209" w:hanging="21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 Publicação frequente de informativos internos </w:t>
            </w:r>
          </w:p>
        </w:tc>
        <w:tc>
          <w:tcPr>
            <w:tcW w:w="321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B3F84" w14:textId="77777777" w:rsidR="00C15A98" w:rsidRPr="008741DB" w:rsidRDefault="00C15A98" w:rsidP="00971C09">
            <w:pPr>
              <w:spacing w:line="240" w:lineRule="auto"/>
              <w:ind w:left="-70" w:firstLine="213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>Jiménez-</w:t>
            </w:r>
            <w:proofErr w:type="spellStart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>Barrionuevo</w:t>
            </w:r>
            <w:proofErr w:type="spellEnd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741D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et al</w:t>
            </w:r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(2011)</w:t>
            </w:r>
          </w:p>
        </w:tc>
      </w:tr>
      <w:tr w:rsidR="00971C09" w:rsidRPr="008741DB" w14:paraId="26E19002" w14:textId="77777777" w:rsidTr="00971C09">
        <w:trPr>
          <w:trHeight w:val="566"/>
          <w:jc w:val="center"/>
        </w:trPr>
        <w:tc>
          <w:tcPr>
            <w:tcW w:w="6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F58CA" w14:textId="77777777" w:rsidR="00C15A98" w:rsidRPr="008741DB" w:rsidRDefault="00C15A98" w:rsidP="00D77702">
            <w:pPr>
              <w:tabs>
                <w:tab w:val="left" w:pos="512"/>
              </w:tabs>
              <w:spacing w:line="240" w:lineRule="auto"/>
              <w:ind w:left="209" w:hanging="211"/>
              <w:jc w:val="left"/>
              <w:rPr>
                <w:rFonts w:ascii="Times New Roman" w:hAnsi="Times New Roman"/>
                <w:color w:val="231F2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color w:val="231F20"/>
                <w:sz w:val="20"/>
                <w:szCs w:val="20"/>
              </w:rPr>
              <w:t>2. Elevada capacidade da organização para assegurar o compartilhamento de conhecimentos dentro da firma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E1B7D" w14:textId="77777777" w:rsidR="00C15A98" w:rsidRPr="008741DB" w:rsidRDefault="00C15A98" w:rsidP="00971C09">
            <w:pPr>
              <w:spacing w:line="240" w:lineRule="auto"/>
              <w:ind w:left="-70" w:firstLine="213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>Jiménez-</w:t>
            </w:r>
            <w:proofErr w:type="spellStart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>Barrionuevo</w:t>
            </w:r>
            <w:proofErr w:type="spellEnd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e</w:t>
            </w:r>
            <w:r w:rsidRPr="008741D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t al</w:t>
            </w:r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(2011)</w:t>
            </w:r>
          </w:p>
        </w:tc>
      </w:tr>
      <w:tr w:rsidR="00971C09" w:rsidRPr="008741DB" w14:paraId="44039128" w14:textId="77777777" w:rsidTr="00633795">
        <w:trPr>
          <w:trHeight w:val="329"/>
          <w:jc w:val="center"/>
        </w:trPr>
        <w:tc>
          <w:tcPr>
            <w:tcW w:w="6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E7179" w14:textId="77777777" w:rsidR="00C15A98" w:rsidRPr="008741DB" w:rsidRDefault="00C15A98" w:rsidP="00D77702">
            <w:pPr>
              <w:tabs>
                <w:tab w:val="left" w:pos="512"/>
              </w:tabs>
              <w:spacing w:line="240" w:lineRule="auto"/>
              <w:ind w:left="209" w:hanging="211"/>
              <w:jc w:val="left"/>
              <w:rPr>
                <w:rFonts w:ascii="Times New Roman" w:hAnsi="Times New Roman"/>
                <w:color w:val="231F2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color w:val="231F20"/>
                <w:sz w:val="20"/>
                <w:szCs w:val="20"/>
              </w:rPr>
              <w:t>3. Elevada capacidade dos funcionários na estruturação e uso do conhecimento adquirido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3F324" w14:textId="77777777" w:rsidR="00C15A98" w:rsidRPr="008741DB" w:rsidRDefault="00C15A98" w:rsidP="00971C09">
            <w:pPr>
              <w:spacing w:line="240" w:lineRule="auto"/>
              <w:ind w:left="-70" w:firstLine="213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Flatten </w:t>
            </w:r>
            <w:r w:rsidRPr="008741D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et al</w:t>
            </w:r>
            <w:r w:rsidRPr="008741D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(2011)</w:t>
            </w:r>
          </w:p>
        </w:tc>
      </w:tr>
      <w:tr w:rsidR="00971C09" w:rsidRPr="008741DB" w14:paraId="3E466F9B" w14:textId="77777777" w:rsidTr="00971C09">
        <w:trPr>
          <w:trHeight w:val="427"/>
          <w:jc w:val="center"/>
        </w:trPr>
        <w:tc>
          <w:tcPr>
            <w:tcW w:w="609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486A5" w14:textId="77777777" w:rsidR="00C15A98" w:rsidRPr="008741DB" w:rsidRDefault="00C15A98" w:rsidP="00D77702">
            <w:pPr>
              <w:tabs>
                <w:tab w:val="left" w:pos="512"/>
              </w:tabs>
              <w:spacing w:line="240" w:lineRule="auto"/>
              <w:ind w:left="209" w:hanging="211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>4. Elevada capacidade de adaptar tecnologias externas aos produtos e processos da empresa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0E3CFB" w14:textId="77777777" w:rsidR="00C15A98" w:rsidRPr="008741DB" w:rsidRDefault="00C15A98" w:rsidP="00971C09">
            <w:pPr>
              <w:spacing w:line="240" w:lineRule="auto"/>
              <w:ind w:left="-70" w:firstLine="213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>Camisón</w:t>
            </w:r>
            <w:proofErr w:type="spellEnd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>Forés</w:t>
            </w:r>
            <w:proofErr w:type="spellEnd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(2009)</w:t>
            </w:r>
          </w:p>
        </w:tc>
      </w:tr>
      <w:tr w:rsidR="00971C09" w:rsidRPr="008741DB" w14:paraId="7EC67724" w14:textId="77777777" w:rsidTr="00633795">
        <w:trPr>
          <w:trHeight w:val="420"/>
          <w:jc w:val="center"/>
        </w:trPr>
        <w:tc>
          <w:tcPr>
            <w:tcW w:w="6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4620E" w14:textId="0FECCF15" w:rsidR="00C15A98" w:rsidRPr="008741DB" w:rsidRDefault="00C15A98" w:rsidP="00D77702">
            <w:pPr>
              <w:tabs>
                <w:tab w:val="left" w:pos="512"/>
              </w:tabs>
              <w:spacing w:line="240" w:lineRule="auto"/>
              <w:ind w:left="209" w:hanging="209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>5. Elevada capacidade de coordenar as atividades de P&amp;D com as outras operações da empresa</w:t>
            </w: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A27746" w14:textId="37ACD1B2" w:rsidR="00B756B5" w:rsidRPr="008741DB" w:rsidRDefault="00D77702" w:rsidP="00971C09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="00C15A98"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>Camisón</w:t>
            </w:r>
            <w:proofErr w:type="spellEnd"/>
            <w:r w:rsidR="00C15A98"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e </w:t>
            </w:r>
            <w:proofErr w:type="spellStart"/>
            <w:r w:rsidR="00C15A98"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>Forés</w:t>
            </w:r>
            <w:proofErr w:type="spellEnd"/>
            <w:r w:rsidR="00C15A98"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(2009)</w:t>
            </w:r>
          </w:p>
        </w:tc>
      </w:tr>
    </w:tbl>
    <w:p w14:paraId="3D541D9B" w14:textId="7B480F6D" w:rsidR="00633795" w:rsidRDefault="00633795" w:rsidP="00633795">
      <w:pPr>
        <w:tabs>
          <w:tab w:val="left" w:pos="6163"/>
        </w:tabs>
        <w:spacing w:line="240" w:lineRule="auto"/>
        <w:ind w:left="70" w:firstLine="0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lastRenderedPageBreak/>
        <w:t>Continua</w:t>
      </w:r>
    </w:p>
    <w:p w14:paraId="1684C8CE" w14:textId="762533AD" w:rsidR="00417EE8" w:rsidRPr="00417EE8" w:rsidRDefault="00417EE8" w:rsidP="00633795">
      <w:pPr>
        <w:tabs>
          <w:tab w:val="left" w:pos="6163"/>
        </w:tabs>
        <w:spacing w:line="240" w:lineRule="auto"/>
        <w:ind w:left="70" w:firstLine="0"/>
        <w:jc w:val="right"/>
        <w:rPr>
          <w:rFonts w:ascii="Times New Roman" w:hAnsi="Times New Roman"/>
          <w:color w:val="000000"/>
          <w:sz w:val="18"/>
          <w:szCs w:val="20"/>
        </w:rPr>
      </w:pPr>
      <w:r w:rsidRPr="00417EE8">
        <w:rPr>
          <w:rFonts w:ascii="Times New Roman" w:hAnsi="Times New Roman"/>
          <w:color w:val="000000"/>
          <w:sz w:val="20"/>
          <w:szCs w:val="20"/>
        </w:rPr>
        <w:t>Continuação</w:t>
      </w:r>
    </w:p>
    <w:tbl>
      <w:tblPr>
        <w:tblW w:w="931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3"/>
        <w:gridCol w:w="3217"/>
      </w:tblGrid>
      <w:tr w:rsidR="00C15A98" w:rsidRPr="008741DB" w14:paraId="04A399A2" w14:textId="77777777" w:rsidTr="0093649A">
        <w:trPr>
          <w:trHeight w:val="315"/>
          <w:jc w:val="center"/>
        </w:trPr>
        <w:tc>
          <w:tcPr>
            <w:tcW w:w="93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ED5A18E" w14:textId="5A1801E6" w:rsidR="00C15A98" w:rsidRPr="008741DB" w:rsidRDefault="00D77702" w:rsidP="00971C09">
            <w:pPr>
              <w:tabs>
                <w:tab w:val="left" w:pos="512"/>
              </w:tabs>
              <w:spacing w:line="240" w:lineRule="auto"/>
              <w:ind w:left="-2" w:firstLine="0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Exploração - capacidade de absorção r</w:t>
            </w:r>
            <w:r w:rsidR="00C15A98" w:rsidRPr="008741D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ealizada</w:t>
            </w:r>
          </w:p>
        </w:tc>
      </w:tr>
      <w:tr w:rsidR="00971C09" w:rsidRPr="008741DB" w14:paraId="1DE76EC1" w14:textId="77777777" w:rsidTr="00417EE8">
        <w:trPr>
          <w:trHeight w:val="477"/>
          <w:jc w:val="center"/>
        </w:trPr>
        <w:tc>
          <w:tcPr>
            <w:tcW w:w="609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9958D" w14:textId="77777777" w:rsidR="00C15A98" w:rsidRPr="008741DB" w:rsidRDefault="00C15A98" w:rsidP="00F1194D">
            <w:pPr>
              <w:tabs>
                <w:tab w:val="left" w:pos="512"/>
              </w:tabs>
              <w:spacing w:before="60" w:line="240" w:lineRule="auto"/>
              <w:ind w:left="-2"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>1. Existência de divisão de funções e responsabilidades sobre o uso de informações e conhecimentos externos adquiridos</w:t>
            </w:r>
          </w:p>
        </w:tc>
        <w:tc>
          <w:tcPr>
            <w:tcW w:w="3217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FAF075" w14:textId="77777777" w:rsidR="00C15A98" w:rsidRPr="008741DB" w:rsidRDefault="00C15A98" w:rsidP="00971C09">
            <w:pPr>
              <w:spacing w:line="240" w:lineRule="auto"/>
              <w:ind w:left="-70" w:firstLine="213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Jiménez-</w:t>
            </w:r>
            <w:proofErr w:type="spellStart"/>
            <w:r w:rsidRPr="008741D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Barrionuevo</w:t>
            </w:r>
            <w:proofErr w:type="spellEnd"/>
            <w:r w:rsidRPr="008741D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8741D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et al</w:t>
            </w:r>
            <w:r w:rsidRPr="008741D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(2011)</w:t>
            </w:r>
          </w:p>
        </w:tc>
      </w:tr>
      <w:tr w:rsidR="00971C09" w:rsidRPr="008741DB" w14:paraId="75F70700" w14:textId="77777777" w:rsidTr="00417EE8">
        <w:trPr>
          <w:trHeight w:val="262"/>
          <w:jc w:val="center"/>
        </w:trPr>
        <w:tc>
          <w:tcPr>
            <w:tcW w:w="609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0A912" w14:textId="77777777" w:rsidR="00C15A98" w:rsidRPr="008741DB" w:rsidRDefault="00C15A98" w:rsidP="00D77702">
            <w:pPr>
              <w:tabs>
                <w:tab w:val="left" w:pos="512"/>
              </w:tabs>
              <w:spacing w:line="240" w:lineRule="auto"/>
              <w:ind w:left="-2"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>2. Apoio da gerência para o desenvolvimento de protótipos</w:t>
            </w:r>
          </w:p>
        </w:tc>
        <w:tc>
          <w:tcPr>
            <w:tcW w:w="32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B2F1E8" w14:textId="77777777" w:rsidR="00C15A98" w:rsidRPr="008741DB" w:rsidRDefault="00C15A98" w:rsidP="00971C09">
            <w:pPr>
              <w:spacing w:line="240" w:lineRule="auto"/>
              <w:ind w:left="-70" w:firstLine="213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Flatten </w:t>
            </w:r>
            <w:r w:rsidRPr="008741D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et al</w:t>
            </w:r>
            <w:r w:rsidRPr="008741D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(2011)</w:t>
            </w:r>
          </w:p>
        </w:tc>
      </w:tr>
      <w:tr w:rsidR="00971C09" w:rsidRPr="008741DB" w14:paraId="068F497A" w14:textId="77777777" w:rsidTr="00971C09">
        <w:trPr>
          <w:trHeight w:val="469"/>
          <w:jc w:val="center"/>
        </w:trPr>
        <w:tc>
          <w:tcPr>
            <w:tcW w:w="6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49445" w14:textId="77777777" w:rsidR="00C15A98" w:rsidRPr="008741DB" w:rsidRDefault="00C15A98" w:rsidP="004F7A8B">
            <w:pPr>
              <w:tabs>
                <w:tab w:val="left" w:pos="512"/>
              </w:tabs>
              <w:spacing w:before="120" w:line="240" w:lineRule="auto"/>
              <w:ind w:left="-2"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>3. Presença de rotinas de revisão e adaptação de novas tecnologias adquiridas externamente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8EBEB" w14:textId="77777777" w:rsidR="00C15A98" w:rsidRPr="008741DB" w:rsidRDefault="00C15A98" w:rsidP="00971C09">
            <w:pPr>
              <w:spacing w:line="240" w:lineRule="auto"/>
              <w:ind w:left="-70" w:firstLine="213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Flatten </w:t>
            </w:r>
            <w:r w:rsidRPr="008741D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et al</w:t>
            </w:r>
            <w:r w:rsidRPr="008741D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(2011)</w:t>
            </w:r>
          </w:p>
        </w:tc>
      </w:tr>
      <w:tr w:rsidR="00971C09" w:rsidRPr="008741DB" w14:paraId="6208A3D3" w14:textId="77777777" w:rsidTr="00971C09">
        <w:trPr>
          <w:trHeight w:val="356"/>
          <w:jc w:val="center"/>
        </w:trPr>
        <w:tc>
          <w:tcPr>
            <w:tcW w:w="6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27C27" w14:textId="77777777" w:rsidR="00C15A98" w:rsidRPr="008741DB" w:rsidRDefault="00C15A98" w:rsidP="00D77702">
            <w:pPr>
              <w:tabs>
                <w:tab w:val="left" w:pos="512"/>
              </w:tabs>
              <w:spacing w:line="240" w:lineRule="auto"/>
              <w:ind w:left="-2"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 Elevada eficácia organizacional com a </w:t>
            </w:r>
            <w:proofErr w:type="spellStart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proofErr w:type="spellEnd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adoção de novas tecnologias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1ABCC" w14:textId="77777777" w:rsidR="00C15A98" w:rsidRPr="008741DB" w:rsidRDefault="00C15A98" w:rsidP="00971C09">
            <w:pPr>
              <w:spacing w:line="240" w:lineRule="auto"/>
              <w:ind w:left="-70" w:firstLine="213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Flatten e</w:t>
            </w:r>
            <w:r w:rsidRPr="008741D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t al</w:t>
            </w:r>
            <w:r w:rsidRPr="008741D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(2011)</w:t>
            </w:r>
          </w:p>
        </w:tc>
      </w:tr>
      <w:tr w:rsidR="00971C09" w:rsidRPr="008741DB" w14:paraId="0C6D378F" w14:textId="77777777" w:rsidTr="00971C09">
        <w:trPr>
          <w:trHeight w:val="641"/>
          <w:jc w:val="center"/>
        </w:trPr>
        <w:tc>
          <w:tcPr>
            <w:tcW w:w="6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1B318" w14:textId="77777777" w:rsidR="00C15A98" w:rsidRPr="008741DB" w:rsidRDefault="00C15A98" w:rsidP="004F7A8B">
            <w:pPr>
              <w:tabs>
                <w:tab w:val="left" w:pos="512"/>
              </w:tabs>
              <w:spacing w:after="120" w:line="240" w:lineRule="auto"/>
              <w:ind w:left="-2"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>5. Elevada capacidade de aplicação de conhecimento tecnológico em patentes de produtos e processos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C0403E" w14:textId="77777777" w:rsidR="00C15A98" w:rsidRPr="008741DB" w:rsidRDefault="00C15A98" w:rsidP="00971C09">
            <w:pPr>
              <w:spacing w:line="240" w:lineRule="auto"/>
              <w:ind w:left="-70" w:firstLine="213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>Camisón</w:t>
            </w:r>
            <w:proofErr w:type="spellEnd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>Forés</w:t>
            </w:r>
            <w:proofErr w:type="spellEnd"/>
            <w:r w:rsidRPr="008741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(2009)</w:t>
            </w:r>
          </w:p>
        </w:tc>
      </w:tr>
    </w:tbl>
    <w:p w14:paraId="54F92E4B" w14:textId="22E0430D" w:rsidR="00C15A98" w:rsidRPr="00D14CAD" w:rsidRDefault="00D77702" w:rsidP="00193892">
      <w:pPr>
        <w:spacing w:before="120" w:after="360" w:line="240" w:lineRule="auto"/>
        <w:ind w:firstLine="0"/>
        <w:jc w:val="left"/>
        <w:rPr>
          <w:rFonts w:ascii="Times New Roman" w:hAnsi="Times New Roman"/>
          <w:sz w:val="22"/>
          <w:szCs w:val="20"/>
        </w:rPr>
      </w:pPr>
      <w:r w:rsidRPr="00D14CAD">
        <w:rPr>
          <w:rFonts w:ascii="Times New Roman" w:hAnsi="Times New Roman"/>
          <w:sz w:val="22"/>
          <w:szCs w:val="20"/>
        </w:rPr>
        <w:t>Fonte: Adaptado de Rosa e Ruffo</w:t>
      </w:r>
      <w:r w:rsidR="00C15A98" w:rsidRPr="00D14CAD">
        <w:rPr>
          <w:rFonts w:ascii="Times New Roman" w:hAnsi="Times New Roman"/>
          <w:sz w:val="22"/>
          <w:szCs w:val="20"/>
        </w:rPr>
        <w:t>ni (2014).</w:t>
      </w:r>
    </w:p>
    <w:p w14:paraId="74BE35AE" w14:textId="684B8171" w:rsidR="00971C09" w:rsidRPr="008741DB" w:rsidRDefault="00971C09" w:rsidP="00971C09">
      <w:pPr>
        <w:rPr>
          <w:rFonts w:ascii="Times New Roman" w:hAnsi="Times New Roman"/>
        </w:rPr>
      </w:pPr>
      <w:r w:rsidRPr="008741DB">
        <w:rPr>
          <w:rFonts w:ascii="Times New Roman" w:eastAsia="Calibri" w:hAnsi="Times New Roman"/>
        </w:rPr>
        <w:t>Em relação à seleção dos itens de mensuração propostos nos artigos levantados na pesquisa, procurou-se selecionar aqueles que mais se aplicam à realidade de empresa</w:t>
      </w:r>
      <w:r w:rsidR="00EA2A94" w:rsidRPr="008741DB">
        <w:rPr>
          <w:rFonts w:ascii="Times New Roman" w:eastAsia="Calibri" w:hAnsi="Times New Roman"/>
        </w:rPr>
        <w:t>s</w:t>
      </w:r>
      <w:r w:rsidRPr="008741DB">
        <w:rPr>
          <w:rFonts w:ascii="Times New Roman" w:eastAsia="Calibri" w:hAnsi="Times New Roman"/>
        </w:rPr>
        <w:t xml:space="preserve"> que utilizam universidades como fonte de conhecimento externo.</w:t>
      </w:r>
      <w:r w:rsidRPr="008741DB">
        <w:rPr>
          <w:rFonts w:ascii="Times New Roman" w:hAnsi="Times New Roman"/>
        </w:rPr>
        <w:t xml:space="preserve"> </w:t>
      </w:r>
      <w:r w:rsidRPr="008741DB">
        <w:rPr>
          <w:rFonts w:ascii="Times New Roman" w:hAnsi="Times New Roman"/>
          <w:noProof/>
        </w:rPr>
        <w:t xml:space="preserve">Uma organização dos diferentes indicadores que buscaram mensurar </w:t>
      </w:r>
      <w:r w:rsidRPr="008741DB">
        <w:rPr>
          <w:rFonts w:ascii="Times New Roman" w:hAnsi="Times New Roman"/>
        </w:rPr>
        <w:t>a capacidade de absorção das firmas e</w:t>
      </w:r>
      <w:r w:rsidR="00EA2A94" w:rsidRPr="008741DB">
        <w:rPr>
          <w:rFonts w:ascii="Times New Roman" w:hAnsi="Times New Roman"/>
        </w:rPr>
        <w:t xml:space="preserve"> suas dimensões</w:t>
      </w:r>
      <w:r w:rsidRPr="008741DB">
        <w:rPr>
          <w:rFonts w:ascii="Times New Roman" w:hAnsi="Times New Roman"/>
        </w:rPr>
        <w:t xml:space="preserve"> está apresentada na Tabela 1 acima. </w:t>
      </w:r>
    </w:p>
    <w:p w14:paraId="729F5C00" w14:textId="449CE650" w:rsidR="00FE06B7" w:rsidRPr="008741DB" w:rsidRDefault="00C15A98" w:rsidP="00763B7A">
      <w:pPr>
        <w:rPr>
          <w:rFonts w:ascii="Times New Roman" w:hAnsi="Times New Roman"/>
        </w:rPr>
      </w:pPr>
      <w:r w:rsidRPr="008741DB">
        <w:rPr>
          <w:rFonts w:ascii="Times New Roman" w:hAnsi="Times New Roman"/>
        </w:rPr>
        <w:t>A proposta de m</w:t>
      </w:r>
      <w:r w:rsidR="00EA2A94" w:rsidRPr="008741DB">
        <w:rPr>
          <w:rFonts w:ascii="Times New Roman" w:hAnsi="Times New Roman"/>
        </w:rPr>
        <w:t>ensuração da CA apresentada na T</w:t>
      </w:r>
      <w:r w:rsidRPr="008741DB">
        <w:rPr>
          <w:rFonts w:ascii="Times New Roman" w:hAnsi="Times New Roman"/>
        </w:rPr>
        <w:t xml:space="preserve">abela 1 busca agrupar as </w:t>
      </w:r>
      <w:r w:rsidRPr="008741DB">
        <w:rPr>
          <w:rFonts w:ascii="Times New Roman" w:hAnsi="Times New Roman"/>
          <w:i/>
        </w:rPr>
        <w:t>proxies</w:t>
      </w:r>
      <w:r w:rsidRPr="008741DB">
        <w:rPr>
          <w:rFonts w:ascii="Times New Roman" w:hAnsi="Times New Roman"/>
        </w:rPr>
        <w:t xml:space="preserve"> utilizadas na avaliação da capacidade de absorção nas suas principais dimensões - aquisição, assimilação, transformação e exploração - de modo ainda a considerar as diferenças entre capacidade de absorção potencial e realizada (ZAHRA; GEORGE, 2002; </w:t>
      </w:r>
      <w:r w:rsidRPr="008741DB">
        <w:rPr>
          <w:rFonts w:ascii="Times New Roman" w:hAnsi="Times New Roman"/>
          <w:color w:val="000000"/>
        </w:rPr>
        <w:t>CAMISÓN; FORÉS, 2010</w:t>
      </w:r>
      <w:r w:rsidRPr="008741DB">
        <w:rPr>
          <w:rFonts w:ascii="Times New Roman" w:hAnsi="Times New Roman"/>
          <w:color w:val="000000"/>
          <w:sz w:val="22"/>
        </w:rPr>
        <w:t>;</w:t>
      </w:r>
      <w:r w:rsidRPr="008741DB">
        <w:rPr>
          <w:rFonts w:ascii="Times New Roman" w:hAnsi="Times New Roman"/>
          <w:color w:val="333399"/>
          <w:sz w:val="22"/>
        </w:rPr>
        <w:t xml:space="preserve"> </w:t>
      </w:r>
      <w:r w:rsidRPr="008741DB">
        <w:rPr>
          <w:rFonts w:ascii="Times New Roman" w:hAnsi="Times New Roman"/>
        </w:rPr>
        <w:t>JIMÉNEZ-BARRIONUEVO</w:t>
      </w:r>
      <w:r w:rsidRPr="008741DB">
        <w:rPr>
          <w:rFonts w:ascii="Times New Roman" w:hAnsi="Times New Roman"/>
          <w:noProof/>
        </w:rPr>
        <w:t xml:space="preserve"> et al.,</w:t>
      </w:r>
      <w:r w:rsidRPr="008741DB">
        <w:rPr>
          <w:rFonts w:ascii="Times New Roman" w:hAnsi="Times New Roman"/>
        </w:rPr>
        <w:t xml:space="preserve"> 2011; </w:t>
      </w:r>
      <w:r w:rsidRPr="008741DB">
        <w:rPr>
          <w:rFonts w:ascii="Times New Roman" w:hAnsi="Times New Roman"/>
          <w:noProof/>
        </w:rPr>
        <w:t>FLATTEN et al., 2011).</w:t>
      </w:r>
      <w:r w:rsidRPr="008741DB">
        <w:rPr>
          <w:rFonts w:ascii="Times New Roman" w:hAnsi="Times New Roman"/>
        </w:rPr>
        <w:t xml:space="preserve"> Entende-se que essa divisão é fundamental para avaliar a capacidade de absorção das empresas que interagem com universidades, pois permite avaliar se a empresa possui maior capacidade de absorção para adquirir e assimilar conhecimento externo (potencial) ou para transformar e explorar o conhecimento adquirido (realizada).</w:t>
      </w:r>
      <w:r w:rsidR="00FE06B7" w:rsidRPr="008741DB">
        <w:rPr>
          <w:rFonts w:ascii="Times New Roman" w:hAnsi="Times New Roman"/>
        </w:rPr>
        <w:t xml:space="preserve">  </w:t>
      </w:r>
    </w:p>
    <w:p w14:paraId="1A052AFF" w14:textId="3F202AB3" w:rsidR="00601D0C" w:rsidRPr="008741DB" w:rsidRDefault="00601D0C" w:rsidP="00763B7A">
      <w:pPr>
        <w:rPr>
          <w:rFonts w:ascii="Times New Roman" w:hAnsi="Times New Roman"/>
        </w:rPr>
      </w:pPr>
      <w:r w:rsidRPr="008741DB">
        <w:rPr>
          <w:rFonts w:ascii="Times New Roman" w:eastAsia="Calibri" w:hAnsi="Times New Roman"/>
        </w:rPr>
        <w:t xml:space="preserve">Para as dimensões relativas à capacidade de absorção foi utilizada </w:t>
      </w:r>
      <w:r w:rsidR="00FE06B7" w:rsidRPr="008741DB">
        <w:rPr>
          <w:rFonts w:ascii="Times New Roman" w:eastAsia="Calibri" w:hAnsi="Times New Roman"/>
        </w:rPr>
        <w:t xml:space="preserve">no instrumento de pesquisa </w:t>
      </w:r>
      <w:r w:rsidRPr="008741DB">
        <w:rPr>
          <w:rFonts w:ascii="Times New Roman" w:eastAsia="Calibri" w:hAnsi="Times New Roman"/>
        </w:rPr>
        <w:t xml:space="preserve">uma escala do tipo </w:t>
      </w:r>
      <w:r w:rsidRPr="008741DB">
        <w:rPr>
          <w:rFonts w:ascii="Times New Roman" w:eastAsia="Calibri" w:hAnsi="Times New Roman"/>
          <w:i/>
        </w:rPr>
        <w:t>Likert</w:t>
      </w:r>
      <w:r w:rsidRPr="008741DB">
        <w:rPr>
          <w:rFonts w:ascii="Times New Roman" w:eastAsia="Calibri" w:hAnsi="Times New Roman"/>
        </w:rPr>
        <w:t xml:space="preserve"> de concordância de 5 pontos, seguindo sugestões de estudos prévios sobre a mensuração da capacidade de absorção de empresas, (CAMISÓN E FORÉS, 2010; JIMÉNEZ-BARRIONUEVO et al., 2011). </w:t>
      </w:r>
    </w:p>
    <w:p w14:paraId="229665C4" w14:textId="13CEA498" w:rsidR="006C54C4" w:rsidRPr="008741DB" w:rsidRDefault="00F173EE" w:rsidP="00763B7A">
      <w:pPr>
        <w:pStyle w:val="Ttulo2"/>
        <w:spacing w:before="0" w:after="0"/>
        <w:ind w:firstLine="709"/>
        <w:jc w:val="both"/>
        <w:rPr>
          <w:rFonts w:ascii="Times New Roman" w:hAnsi="Times New Roman"/>
          <w:b w:val="0"/>
        </w:rPr>
      </w:pPr>
      <w:r w:rsidRPr="008741DB">
        <w:rPr>
          <w:rFonts w:ascii="Times New Roman" w:hAnsi="Times New Roman"/>
          <w:b w:val="0"/>
        </w:rPr>
        <w:t>Após a etapa de validação</w:t>
      </w:r>
      <w:r w:rsidR="009B6821" w:rsidRPr="008741DB">
        <w:rPr>
          <w:rFonts w:ascii="Times New Roman" w:hAnsi="Times New Roman"/>
          <w:b w:val="0"/>
        </w:rPr>
        <w:t xml:space="preserve"> </w:t>
      </w:r>
      <w:r w:rsidR="00CF7CE0" w:rsidRPr="008741DB">
        <w:rPr>
          <w:rFonts w:ascii="Times New Roman" w:hAnsi="Times New Roman"/>
          <w:b w:val="0"/>
        </w:rPr>
        <w:t xml:space="preserve">do instrumento de pesquisa </w:t>
      </w:r>
      <w:r w:rsidR="00303420" w:rsidRPr="008741DB">
        <w:rPr>
          <w:rFonts w:ascii="Times New Roman" w:hAnsi="Times New Roman"/>
          <w:b w:val="0"/>
        </w:rPr>
        <w:t xml:space="preserve">realizada com </w:t>
      </w:r>
      <w:r w:rsidRPr="008741DB">
        <w:rPr>
          <w:rFonts w:ascii="Times New Roman" w:hAnsi="Times New Roman"/>
          <w:b w:val="0"/>
        </w:rPr>
        <w:t>empresas</w:t>
      </w:r>
      <w:r w:rsidR="00303420" w:rsidRPr="008741DB">
        <w:rPr>
          <w:rFonts w:ascii="Times New Roman" w:hAnsi="Times New Roman"/>
          <w:b w:val="0"/>
        </w:rPr>
        <w:t xml:space="preserve"> selecionadas</w:t>
      </w:r>
      <w:r w:rsidRPr="008741DB">
        <w:rPr>
          <w:rFonts w:ascii="Times New Roman" w:hAnsi="Times New Roman"/>
          <w:b w:val="0"/>
        </w:rPr>
        <w:t xml:space="preserve">, </w:t>
      </w:r>
      <w:r w:rsidR="00300F0D" w:rsidRPr="008741DB">
        <w:rPr>
          <w:rFonts w:ascii="Times New Roman" w:hAnsi="Times New Roman"/>
          <w:b w:val="0"/>
        </w:rPr>
        <w:t>o questionário foi distribuído</w:t>
      </w:r>
      <w:r w:rsidRPr="008741DB">
        <w:rPr>
          <w:rFonts w:ascii="Times New Roman" w:hAnsi="Times New Roman"/>
          <w:b w:val="0"/>
        </w:rPr>
        <w:t xml:space="preserve"> por meio eletrônico a todas as empresas da </w:t>
      </w:r>
      <w:r w:rsidR="00300F0D" w:rsidRPr="008741DB">
        <w:rPr>
          <w:rFonts w:ascii="Times New Roman" w:hAnsi="Times New Roman"/>
          <w:b w:val="0"/>
        </w:rPr>
        <w:t xml:space="preserve">amostra. O período de levantamento das informações ocorreu entre janeiro e março de 2013. </w:t>
      </w:r>
      <w:r w:rsidR="00825EE5" w:rsidRPr="008741DB">
        <w:rPr>
          <w:rFonts w:ascii="Times New Roman" w:hAnsi="Times New Roman"/>
          <w:b w:val="0"/>
        </w:rPr>
        <w:t>Foram obtidas 32 respostas (45% da população). Essas empresas foram cl</w:t>
      </w:r>
      <w:r w:rsidR="00EA2A94" w:rsidRPr="008741DB">
        <w:rPr>
          <w:rFonts w:ascii="Times New Roman" w:hAnsi="Times New Roman"/>
          <w:b w:val="0"/>
        </w:rPr>
        <w:t>assificadas conforme a CNAE 2.0 e</w:t>
      </w:r>
      <w:r w:rsidR="00825EE5" w:rsidRPr="008741DB">
        <w:rPr>
          <w:rFonts w:ascii="Times New Roman" w:hAnsi="Times New Roman"/>
          <w:b w:val="0"/>
        </w:rPr>
        <w:t xml:space="preserve"> 84% </w:t>
      </w:r>
      <w:r w:rsidR="00EA2A94" w:rsidRPr="008741DB">
        <w:rPr>
          <w:rFonts w:ascii="Times New Roman" w:hAnsi="Times New Roman"/>
          <w:b w:val="0"/>
        </w:rPr>
        <w:t>foram identificadas como pertencentes</w:t>
      </w:r>
      <w:r w:rsidR="00825EE5" w:rsidRPr="008741DB">
        <w:rPr>
          <w:rFonts w:ascii="Times New Roman" w:hAnsi="Times New Roman"/>
          <w:b w:val="0"/>
        </w:rPr>
        <w:t xml:space="preserve"> à indústria de transformação. </w:t>
      </w:r>
      <w:bookmarkEnd w:id="3"/>
    </w:p>
    <w:p w14:paraId="51EA9E8E" w14:textId="77777777" w:rsidR="004F7A8B" w:rsidRDefault="004F7A8B" w:rsidP="00D14CAD">
      <w:pPr>
        <w:spacing w:before="240" w:after="200"/>
        <w:ind w:firstLine="0"/>
        <w:rPr>
          <w:rFonts w:ascii="Times New Roman" w:hAnsi="Times New Roman"/>
        </w:rPr>
      </w:pPr>
    </w:p>
    <w:p w14:paraId="47337E83" w14:textId="252719E2" w:rsidR="006C54C4" w:rsidRPr="005D4A17" w:rsidRDefault="006C54C4" w:rsidP="004F7A8B">
      <w:pPr>
        <w:spacing w:before="240" w:after="240"/>
        <w:ind w:firstLine="0"/>
        <w:rPr>
          <w:rFonts w:ascii="Times New Roman" w:hAnsi="Times New Roman"/>
        </w:rPr>
      </w:pPr>
      <w:r w:rsidRPr="005D4A17">
        <w:rPr>
          <w:rFonts w:ascii="Times New Roman" w:hAnsi="Times New Roman"/>
        </w:rPr>
        <w:lastRenderedPageBreak/>
        <w:t>3.2 Tratamento dos dados</w:t>
      </w:r>
    </w:p>
    <w:p w14:paraId="5220F806" w14:textId="117DCFB7" w:rsidR="003D5D68" w:rsidRPr="008741DB" w:rsidRDefault="00F173EE" w:rsidP="00763B7A">
      <w:pPr>
        <w:pStyle w:val="Ttulo2"/>
        <w:spacing w:before="0" w:after="0"/>
        <w:ind w:firstLine="709"/>
        <w:jc w:val="both"/>
        <w:rPr>
          <w:rFonts w:ascii="Times New Roman" w:hAnsi="Times New Roman"/>
          <w:b w:val="0"/>
        </w:rPr>
      </w:pPr>
      <w:r w:rsidRPr="008741DB">
        <w:rPr>
          <w:rFonts w:ascii="Times New Roman" w:hAnsi="Times New Roman"/>
          <w:b w:val="0"/>
        </w:rPr>
        <w:t>Para o tr</w:t>
      </w:r>
      <w:r w:rsidR="0064005A" w:rsidRPr="008741DB">
        <w:rPr>
          <w:rFonts w:ascii="Times New Roman" w:hAnsi="Times New Roman"/>
          <w:b w:val="0"/>
        </w:rPr>
        <w:t>atamento dos dados foi realizada</w:t>
      </w:r>
      <w:r w:rsidRPr="008741DB">
        <w:rPr>
          <w:rFonts w:ascii="Times New Roman" w:hAnsi="Times New Roman"/>
          <w:b w:val="0"/>
        </w:rPr>
        <w:t xml:space="preserve"> a análise de confiabilidade das variáveis relacionadas às dimensões da </w:t>
      </w:r>
      <w:r w:rsidR="00912B38" w:rsidRPr="008741DB">
        <w:rPr>
          <w:rFonts w:ascii="Times New Roman" w:hAnsi="Times New Roman"/>
          <w:b w:val="0"/>
        </w:rPr>
        <w:t>capacidade de absorção</w:t>
      </w:r>
      <w:r w:rsidRPr="008741DB">
        <w:rPr>
          <w:rFonts w:ascii="Times New Roman" w:hAnsi="Times New Roman"/>
          <w:b w:val="0"/>
        </w:rPr>
        <w:t>, por meio do cálculo do coeficiente alfa de Cronbach (</w:t>
      </w:r>
      <w:r w:rsidR="00817963" w:rsidRPr="008741DB">
        <w:rPr>
          <w:rFonts w:ascii="Times New Roman" w:hAnsi="Times New Roman"/>
          <w:b w:val="0"/>
        </w:rPr>
        <w:t xml:space="preserve">HAIR </w:t>
      </w:r>
      <w:r w:rsidRPr="008741DB">
        <w:rPr>
          <w:rFonts w:ascii="Times New Roman" w:hAnsi="Times New Roman"/>
          <w:b w:val="0"/>
        </w:rPr>
        <w:t>et al.</w:t>
      </w:r>
      <w:r w:rsidR="0064005A" w:rsidRPr="008741DB">
        <w:rPr>
          <w:rFonts w:ascii="Times New Roman" w:hAnsi="Times New Roman"/>
          <w:b w:val="0"/>
        </w:rPr>
        <w:t>,</w:t>
      </w:r>
      <w:r w:rsidRPr="008741DB">
        <w:rPr>
          <w:rFonts w:ascii="Times New Roman" w:hAnsi="Times New Roman"/>
          <w:b w:val="0"/>
        </w:rPr>
        <w:t xml:space="preserve"> </w:t>
      </w:r>
      <w:r w:rsidR="0064005A" w:rsidRPr="008741DB">
        <w:rPr>
          <w:rFonts w:ascii="Times New Roman" w:hAnsi="Times New Roman"/>
          <w:b w:val="0"/>
        </w:rPr>
        <w:t>2005b). Os</w:t>
      </w:r>
      <w:r w:rsidRPr="008741DB">
        <w:rPr>
          <w:rFonts w:ascii="Times New Roman" w:hAnsi="Times New Roman"/>
          <w:b w:val="0"/>
        </w:rPr>
        <w:t xml:space="preserve"> </w:t>
      </w:r>
      <w:r w:rsidR="0064005A" w:rsidRPr="008741DB">
        <w:rPr>
          <w:rFonts w:ascii="Times New Roman" w:hAnsi="Times New Roman"/>
          <w:b w:val="0"/>
        </w:rPr>
        <w:t xml:space="preserve">valores do alfa de Cronbach gerados para cada dimensão da </w:t>
      </w:r>
      <w:r w:rsidR="00912B38" w:rsidRPr="008741DB">
        <w:rPr>
          <w:rFonts w:ascii="Times New Roman" w:hAnsi="Times New Roman"/>
          <w:b w:val="0"/>
        </w:rPr>
        <w:t>capacidade de absorção</w:t>
      </w:r>
      <w:r w:rsidR="0064005A" w:rsidRPr="008741DB">
        <w:rPr>
          <w:rFonts w:ascii="Times New Roman" w:hAnsi="Times New Roman"/>
          <w:b w:val="0"/>
        </w:rPr>
        <w:t xml:space="preserve"> (acima de 0,6) permitem inferir que essas dimensões possuem consistência interna (Tabela </w:t>
      </w:r>
      <w:r w:rsidR="00747490" w:rsidRPr="008741DB">
        <w:rPr>
          <w:rFonts w:ascii="Times New Roman" w:hAnsi="Times New Roman"/>
          <w:b w:val="0"/>
        </w:rPr>
        <w:t>2</w:t>
      </w:r>
      <w:r w:rsidR="0064005A" w:rsidRPr="008741DB">
        <w:rPr>
          <w:rFonts w:ascii="Times New Roman" w:hAnsi="Times New Roman"/>
          <w:b w:val="0"/>
        </w:rPr>
        <w:t>).</w:t>
      </w:r>
    </w:p>
    <w:p w14:paraId="42E9454A" w14:textId="6C73A9F0" w:rsidR="00F173EE" w:rsidRPr="008741DB" w:rsidRDefault="00F173EE" w:rsidP="005D4A17">
      <w:pPr>
        <w:pStyle w:val="Legenda"/>
        <w:tabs>
          <w:tab w:val="left" w:pos="709"/>
          <w:tab w:val="left" w:pos="993"/>
          <w:tab w:val="left" w:pos="1701"/>
        </w:tabs>
        <w:spacing w:after="0" w:line="360" w:lineRule="auto"/>
        <w:ind w:left="1276" w:hanging="1276"/>
        <w:rPr>
          <w:rFonts w:ascii="Times New Roman" w:hAnsi="Times New Roman"/>
          <w:szCs w:val="24"/>
        </w:rPr>
      </w:pPr>
      <w:bookmarkStart w:id="4" w:name="_Toc365924580"/>
      <w:r w:rsidRPr="008741DB">
        <w:rPr>
          <w:rFonts w:ascii="Times New Roman" w:hAnsi="Times New Roman"/>
          <w:szCs w:val="24"/>
        </w:rPr>
        <w:t>Tabela</w:t>
      </w:r>
      <w:r w:rsidRPr="008741DB">
        <w:rPr>
          <w:rFonts w:ascii="Times New Roman" w:hAnsi="Times New Roman"/>
          <w:color w:val="FF0000"/>
          <w:szCs w:val="24"/>
        </w:rPr>
        <w:t xml:space="preserve"> </w:t>
      </w:r>
      <w:r w:rsidR="00747490" w:rsidRPr="008741DB">
        <w:rPr>
          <w:rFonts w:ascii="Times New Roman" w:hAnsi="Times New Roman"/>
          <w:color w:val="000000" w:themeColor="text1"/>
          <w:szCs w:val="24"/>
        </w:rPr>
        <w:t>2</w:t>
      </w:r>
      <w:r w:rsidR="00D14CAD">
        <w:rPr>
          <w:rFonts w:ascii="Times New Roman" w:hAnsi="Times New Roman"/>
          <w:color w:val="000000" w:themeColor="text1"/>
          <w:szCs w:val="24"/>
        </w:rPr>
        <w:t xml:space="preserve">. </w:t>
      </w:r>
      <w:r w:rsidR="00CF7CE0" w:rsidRPr="008741DB">
        <w:rPr>
          <w:rFonts w:ascii="Times New Roman" w:hAnsi="Times New Roman"/>
          <w:szCs w:val="24"/>
        </w:rPr>
        <w:t>Valores do coeficiente alfa de Cronbach das d</w:t>
      </w:r>
      <w:r w:rsidRPr="008741DB">
        <w:rPr>
          <w:rFonts w:ascii="Times New Roman" w:hAnsi="Times New Roman"/>
          <w:szCs w:val="24"/>
        </w:rPr>
        <w:t xml:space="preserve">imensões da </w:t>
      </w:r>
      <w:r w:rsidR="00CF7CE0" w:rsidRPr="008741DB">
        <w:rPr>
          <w:rFonts w:ascii="Times New Roman" w:hAnsi="Times New Roman"/>
          <w:szCs w:val="24"/>
        </w:rPr>
        <w:t>capacidade de a</w:t>
      </w:r>
      <w:r w:rsidR="00912B38" w:rsidRPr="008741DB">
        <w:rPr>
          <w:rFonts w:ascii="Times New Roman" w:hAnsi="Times New Roman"/>
          <w:szCs w:val="24"/>
        </w:rPr>
        <w:t>bsorção</w:t>
      </w:r>
      <w:bookmarkEnd w:id="4"/>
    </w:p>
    <w:tbl>
      <w:tblPr>
        <w:tblW w:w="892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8"/>
        <w:gridCol w:w="5103"/>
      </w:tblGrid>
      <w:tr w:rsidR="00155F49" w:rsidRPr="0030189E" w14:paraId="692DD247" w14:textId="77777777" w:rsidTr="00155F49">
        <w:trPr>
          <w:trHeight w:val="555"/>
          <w:jc w:val="center"/>
        </w:trPr>
        <w:tc>
          <w:tcPr>
            <w:tcW w:w="3818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D9D9D9"/>
            <w:vAlign w:val="bottom"/>
          </w:tcPr>
          <w:p w14:paraId="0A13F54A" w14:textId="77777777" w:rsidR="00F173EE" w:rsidRPr="0030189E" w:rsidRDefault="00F173EE" w:rsidP="0053364D">
            <w:pPr>
              <w:ind w:firstLine="0"/>
              <w:rPr>
                <w:rFonts w:ascii="Times New Roman" w:hAnsi="Times New Roman"/>
                <w:b/>
                <w:bCs/>
                <w:color w:val="000000"/>
              </w:rPr>
            </w:pPr>
            <w:r w:rsidRPr="0030189E">
              <w:rPr>
                <w:rFonts w:ascii="Times New Roman" w:hAnsi="Times New Roman"/>
                <w:b/>
                <w:bCs/>
                <w:color w:val="000000"/>
              </w:rPr>
              <w:t>Dimensões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auto" w:fill="D9D9D9"/>
            <w:vAlign w:val="bottom"/>
          </w:tcPr>
          <w:p w14:paraId="3AB5BD59" w14:textId="77777777" w:rsidR="00F173EE" w:rsidRPr="0030189E" w:rsidRDefault="00792EED" w:rsidP="0053364D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0189E">
              <w:rPr>
                <w:rFonts w:ascii="Times New Roman" w:hAnsi="Times New Roman"/>
                <w:b/>
                <w:bCs/>
                <w:color w:val="000000"/>
              </w:rPr>
              <w:t>Coeficiente Alpha de Cronbach</w:t>
            </w:r>
          </w:p>
        </w:tc>
      </w:tr>
      <w:tr w:rsidR="00155F49" w:rsidRPr="0030189E" w14:paraId="159406CF" w14:textId="77777777" w:rsidTr="00155F49">
        <w:trPr>
          <w:trHeight w:val="270"/>
          <w:jc w:val="center"/>
        </w:trPr>
        <w:tc>
          <w:tcPr>
            <w:tcW w:w="381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1DE8CA8E" w14:textId="77777777" w:rsidR="00F173EE" w:rsidRPr="0030189E" w:rsidRDefault="00F173EE" w:rsidP="00DD145F">
            <w:pPr>
              <w:spacing w:before="40" w:after="40" w:line="240" w:lineRule="auto"/>
              <w:ind w:firstLine="0"/>
              <w:rPr>
                <w:rFonts w:ascii="Times New Roman" w:hAnsi="Times New Roman"/>
                <w:color w:val="000000"/>
              </w:rPr>
            </w:pPr>
            <w:r w:rsidRPr="0030189E">
              <w:rPr>
                <w:rFonts w:ascii="Times New Roman" w:hAnsi="Times New Roman"/>
                <w:color w:val="000000"/>
              </w:rPr>
              <w:t>Aquisição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</w:tcPr>
          <w:p w14:paraId="06AF7E7C" w14:textId="77777777" w:rsidR="00F173EE" w:rsidRPr="0030189E" w:rsidRDefault="00F173EE" w:rsidP="00DD145F">
            <w:pPr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0189E">
              <w:rPr>
                <w:rFonts w:ascii="Times New Roman" w:hAnsi="Times New Roman"/>
                <w:color w:val="000000"/>
              </w:rPr>
              <w:t>0,724</w:t>
            </w:r>
          </w:p>
        </w:tc>
      </w:tr>
      <w:tr w:rsidR="00155F49" w:rsidRPr="0030189E" w14:paraId="5A27EF7B" w14:textId="77777777" w:rsidTr="00155F49">
        <w:trPr>
          <w:trHeight w:val="270"/>
          <w:jc w:val="center"/>
        </w:trPr>
        <w:tc>
          <w:tcPr>
            <w:tcW w:w="381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6AD5E9AB" w14:textId="77777777" w:rsidR="00F173EE" w:rsidRPr="0030189E" w:rsidRDefault="00F173EE" w:rsidP="00DD145F">
            <w:pPr>
              <w:spacing w:before="40" w:after="40" w:line="240" w:lineRule="auto"/>
              <w:ind w:firstLine="0"/>
              <w:rPr>
                <w:rFonts w:ascii="Times New Roman" w:hAnsi="Times New Roman"/>
                <w:color w:val="000000"/>
              </w:rPr>
            </w:pPr>
            <w:r w:rsidRPr="0030189E">
              <w:rPr>
                <w:rFonts w:ascii="Times New Roman" w:hAnsi="Times New Roman"/>
                <w:color w:val="000000"/>
              </w:rPr>
              <w:t>Assimilação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</w:tcPr>
          <w:p w14:paraId="2B724759" w14:textId="77777777" w:rsidR="00F173EE" w:rsidRPr="0030189E" w:rsidRDefault="00F173EE" w:rsidP="00DD145F">
            <w:pPr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0189E">
              <w:rPr>
                <w:rFonts w:ascii="Times New Roman" w:hAnsi="Times New Roman"/>
                <w:color w:val="000000"/>
              </w:rPr>
              <w:t>0,821</w:t>
            </w:r>
          </w:p>
        </w:tc>
      </w:tr>
      <w:tr w:rsidR="00155F49" w:rsidRPr="0030189E" w14:paraId="67F2A3D3" w14:textId="77777777" w:rsidTr="00155F49">
        <w:trPr>
          <w:trHeight w:val="270"/>
          <w:jc w:val="center"/>
        </w:trPr>
        <w:tc>
          <w:tcPr>
            <w:tcW w:w="381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491B2CD5" w14:textId="77777777" w:rsidR="00F173EE" w:rsidRPr="0030189E" w:rsidRDefault="00F173EE" w:rsidP="00DD145F">
            <w:pPr>
              <w:spacing w:before="40" w:after="40" w:line="240" w:lineRule="auto"/>
              <w:ind w:firstLine="0"/>
              <w:rPr>
                <w:rFonts w:ascii="Times New Roman" w:hAnsi="Times New Roman"/>
                <w:color w:val="000000"/>
              </w:rPr>
            </w:pPr>
            <w:r w:rsidRPr="0030189E">
              <w:rPr>
                <w:rFonts w:ascii="Times New Roman" w:hAnsi="Times New Roman"/>
                <w:color w:val="000000"/>
              </w:rPr>
              <w:t>Transformação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</w:tcPr>
          <w:p w14:paraId="3293B77A" w14:textId="77777777" w:rsidR="00F173EE" w:rsidRPr="0030189E" w:rsidRDefault="00F173EE" w:rsidP="00DD145F">
            <w:pPr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0189E">
              <w:rPr>
                <w:rFonts w:ascii="Times New Roman" w:hAnsi="Times New Roman"/>
                <w:color w:val="000000"/>
              </w:rPr>
              <w:t>0,845</w:t>
            </w:r>
          </w:p>
        </w:tc>
      </w:tr>
      <w:tr w:rsidR="00155F49" w:rsidRPr="0030189E" w14:paraId="03053774" w14:textId="77777777" w:rsidTr="00155F49">
        <w:trPr>
          <w:trHeight w:val="255"/>
          <w:jc w:val="center"/>
        </w:trPr>
        <w:tc>
          <w:tcPr>
            <w:tcW w:w="3818" w:type="dxa"/>
            <w:tcBorders>
              <w:top w:val="nil"/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6283D40E" w14:textId="77777777" w:rsidR="00F173EE" w:rsidRPr="0030189E" w:rsidRDefault="00F173EE" w:rsidP="00DD145F">
            <w:pPr>
              <w:spacing w:before="40" w:after="40" w:line="240" w:lineRule="auto"/>
              <w:ind w:firstLine="0"/>
              <w:rPr>
                <w:rFonts w:ascii="Times New Roman" w:hAnsi="Times New Roman"/>
                <w:color w:val="000000"/>
              </w:rPr>
            </w:pPr>
            <w:r w:rsidRPr="0030189E">
              <w:rPr>
                <w:rFonts w:ascii="Times New Roman" w:hAnsi="Times New Roman"/>
                <w:color w:val="000000"/>
              </w:rPr>
              <w:t>Exploração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</w:tcPr>
          <w:p w14:paraId="766B0755" w14:textId="77777777" w:rsidR="00F173EE" w:rsidRPr="0030189E" w:rsidRDefault="00F173EE" w:rsidP="00DD145F">
            <w:pPr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0189E">
              <w:rPr>
                <w:rFonts w:ascii="Times New Roman" w:hAnsi="Times New Roman"/>
                <w:color w:val="000000"/>
              </w:rPr>
              <w:t>0,855</w:t>
            </w:r>
          </w:p>
        </w:tc>
      </w:tr>
      <w:tr w:rsidR="00155F49" w:rsidRPr="0030189E" w14:paraId="7CFFFFF6" w14:textId="77777777" w:rsidTr="00155F49">
        <w:trPr>
          <w:trHeight w:val="270"/>
          <w:jc w:val="center"/>
        </w:trPr>
        <w:tc>
          <w:tcPr>
            <w:tcW w:w="3818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noWrap/>
          </w:tcPr>
          <w:p w14:paraId="7A2CFC15" w14:textId="77777777" w:rsidR="00F173EE" w:rsidRPr="0030189E" w:rsidRDefault="00F173EE" w:rsidP="0053364D">
            <w:pPr>
              <w:spacing w:before="120"/>
              <w:ind w:firstLine="0"/>
              <w:rPr>
                <w:rFonts w:ascii="Times New Roman" w:hAnsi="Times New Roman"/>
                <w:color w:val="000000"/>
              </w:rPr>
            </w:pPr>
            <w:r w:rsidRPr="0030189E">
              <w:rPr>
                <w:rFonts w:ascii="Times New Roman" w:hAnsi="Times New Roman"/>
                <w:color w:val="000000"/>
              </w:rPr>
              <w:t>Total de variáveis: 7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</w:tcPr>
          <w:p w14:paraId="2ACFB282" w14:textId="77777777" w:rsidR="00F173EE" w:rsidRPr="0030189E" w:rsidRDefault="00F173EE" w:rsidP="0053364D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30189E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</w:tbl>
    <w:p w14:paraId="648EE4B8" w14:textId="6F84C46E" w:rsidR="000A2FE9" w:rsidRPr="008741DB" w:rsidRDefault="000A2FE9" w:rsidP="000A2FE9">
      <w:pPr>
        <w:pStyle w:val="FONTE0"/>
        <w:spacing w:before="60" w:after="0"/>
        <w:jc w:val="left"/>
        <w:rPr>
          <w:rFonts w:ascii="Times New Roman" w:hAnsi="Times New Roman"/>
          <w:sz w:val="22"/>
          <w:szCs w:val="20"/>
        </w:rPr>
      </w:pPr>
      <w:r w:rsidRPr="008741DB">
        <w:rPr>
          <w:rFonts w:ascii="Times New Roman" w:hAnsi="Times New Roman"/>
          <w:sz w:val="22"/>
          <w:szCs w:val="20"/>
        </w:rPr>
        <w:t xml:space="preserve">  Fonte: </w:t>
      </w:r>
      <w:r>
        <w:rPr>
          <w:rFonts w:ascii="Times New Roman" w:hAnsi="Times New Roman"/>
          <w:sz w:val="22"/>
          <w:szCs w:val="20"/>
        </w:rPr>
        <w:t>Elaboração própria</w:t>
      </w:r>
      <w:r w:rsidRPr="008741DB">
        <w:rPr>
          <w:rFonts w:ascii="Times New Roman" w:hAnsi="Times New Roman"/>
          <w:sz w:val="22"/>
          <w:szCs w:val="20"/>
        </w:rPr>
        <w:t>.</w:t>
      </w:r>
    </w:p>
    <w:p w14:paraId="3E126DE7" w14:textId="77777777" w:rsidR="000A2FE9" w:rsidRDefault="000A2FE9" w:rsidP="00155F49">
      <w:pPr>
        <w:pStyle w:val="Legenda"/>
        <w:tabs>
          <w:tab w:val="right" w:pos="10204"/>
        </w:tabs>
        <w:spacing w:before="0" w:after="0" w:line="360" w:lineRule="auto"/>
        <w:ind w:firstLine="708"/>
        <w:jc w:val="both"/>
        <w:rPr>
          <w:rFonts w:ascii="Times New Roman" w:hAnsi="Times New Roman"/>
        </w:rPr>
      </w:pPr>
    </w:p>
    <w:p w14:paraId="57255137" w14:textId="3F446639" w:rsidR="00763B7A" w:rsidRPr="008741DB" w:rsidRDefault="00F173EE" w:rsidP="00155F49">
      <w:pPr>
        <w:pStyle w:val="Legenda"/>
        <w:tabs>
          <w:tab w:val="right" w:pos="10204"/>
        </w:tabs>
        <w:spacing w:before="0" w:after="0" w:line="360" w:lineRule="auto"/>
        <w:ind w:firstLine="708"/>
        <w:jc w:val="both"/>
        <w:rPr>
          <w:rFonts w:ascii="Times New Roman" w:hAnsi="Times New Roman"/>
        </w:rPr>
      </w:pPr>
      <w:r w:rsidRPr="008741DB">
        <w:rPr>
          <w:rFonts w:ascii="Times New Roman" w:hAnsi="Times New Roman"/>
        </w:rPr>
        <w:t xml:space="preserve">A tabela </w:t>
      </w:r>
      <w:r w:rsidR="00747490" w:rsidRPr="008741DB">
        <w:rPr>
          <w:rFonts w:ascii="Times New Roman" w:hAnsi="Times New Roman"/>
          <w:color w:val="000000" w:themeColor="text1"/>
        </w:rPr>
        <w:t>3</w:t>
      </w:r>
      <w:r w:rsidRPr="008741DB">
        <w:rPr>
          <w:rFonts w:ascii="Times New Roman" w:hAnsi="Times New Roman"/>
          <w:color w:val="FF0000"/>
        </w:rPr>
        <w:t xml:space="preserve"> </w:t>
      </w:r>
      <w:r w:rsidRPr="008741DB">
        <w:rPr>
          <w:rFonts w:ascii="Times New Roman" w:hAnsi="Times New Roman"/>
        </w:rPr>
        <w:t xml:space="preserve">apresenta </w:t>
      </w:r>
      <w:r w:rsidR="0064005A" w:rsidRPr="008741DB">
        <w:rPr>
          <w:rFonts w:ascii="Times New Roman" w:hAnsi="Times New Roman"/>
        </w:rPr>
        <w:t xml:space="preserve">a média, a mediana e o desvio padrão para cada uma das dimensões da </w:t>
      </w:r>
      <w:r w:rsidR="00912B38" w:rsidRPr="008741DB">
        <w:rPr>
          <w:rFonts w:ascii="Times New Roman" w:hAnsi="Times New Roman"/>
        </w:rPr>
        <w:t>capacidade de absorção</w:t>
      </w:r>
      <w:r w:rsidRPr="008741DB">
        <w:rPr>
          <w:rFonts w:ascii="Times New Roman" w:hAnsi="Times New Roman"/>
        </w:rPr>
        <w:t>.</w:t>
      </w:r>
      <w:bookmarkStart w:id="5" w:name="_Toc365924581"/>
    </w:p>
    <w:p w14:paraId="750F011B" w14:textId="56112C8D" w:rsidR="00F173EE" w:rsidRPr="005D4A17" w:rsidRDefault="005D4A17" w:rsidP="00F1194D">
      <w:pPr>
        <w:pStyle w:val="Legenda"/>
        <w:tabs>
          <w:tab w:val="left" w:pos="709"/>
          <w:tab w:val="left" w:pos="993"/>
          <w:tab w:val="left" w:pos="1701"/>
        </w:tabs>
        <w:spacing w:after="0" w:line="360" w:lineRule="auto"/>
        <w:ind w:left="1276" w:hanging="1276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</w:t>
      </w:r>
      <w:r w:rsidR="00F173EE" w:rsidRPr="005D4A17">
        <w:rPr>
          <w:rFonts w:ascii="Times New Roman" w:hAnsi="Times New Roman"/>
          <w:szCs w:val="24"/>
        </w:rPr>
        <w:t xml:space="preserve">Tabela </w:t>
      </w:r>
      <w:r w:rsidR="00747490" w:rsidRPr="005D4A17">
        <w:rPr>
          <w:rFonts w:ascii="Times New Roman" w:hAnsi="Times New Roman"/>
          <w:szCs w:val="24"/>
        </w:rPr>
        <w:t>3</w:t>
      </w:r>
      <w:r w:rsidR="00D14CAD">
        <w:rPr>
          <w:rFonts w:ascii="Times New Roman" w:hAnsi="Times New Roman"/>
          <w:szCs w:val="24"/>
        </w:rPr>
        <w:t xml:space="preserve">. </w:t>
      </w:r>
      <w:r w:rsidR="00F173EE" w:rsidRPr="005D4A17">
        <w:rPr>
          <w:rFonts w:ascii="Times New Roman" w:hAnsi="Times New Roman"/>
          <w:szCs w:val="24"/>
        </w:rPr>
        <w:t xml:space="preserve">Dimensões da </w:t>
      </w:r>
      <w:r w:rsidR="00D74167">
        <w:rPr>
          <w:rFonts w:ascii="Times New Roman" w:hAnsi="Times New Roman"/>
          <w:szCs w:val="24"/>
        </w:rPr>
        <w:t>c</w:t>
      </w:r>
      <w:r w:rsidR="00A847EB" w:rsidRPr="005D4A17">
        <w:rPr>
          <w:rFonts w:ascii="Times New Roman" w:hAnsi="Times New Roman"/>
          <w:szCs w:val="24"/>
        </w:rPr>
        <w:t xml:space="preserve">apacidade de </w:t>
      </w:r>
      <w:r w:rsidR="00D74167">
        <w:rPr>
          <w:rFonts w:ascii="Times New Roman" w:hAnsi="Times New Roman"/>
          <w:szCs w:val="24"/>
        </w:rPr>
        <w:t>a</w:t>
      </w:r>
      <w:r w:rsidR="00912B38" w:rsidRPr="005D4A17">
        <w:rPr>
          <w:rFonts w:ascii="Times New Roman" w:hAnsi="Times New Roman"/>
          <w:szCs w:val="24"/>
        </w:rPr>
        <w:t>bsorção</w:t>
      </w:r>
      <w:bookmarkEnd w:id="5"/>
      <w:r w:rsidR="003D5D68" w:rsidRPr="005D4A17">
        <w:rPr>
          <w:rFonts w:ascii="Times New Roman" w:hAnsi="Times New Roman"/>
          <w:szCs w:val="24"/>
        </w:rPr>
        <w:tab/>
      </w:r>
    </w:p>
    <w:tbl>
      <w:tblPr>
        <w:tblW w:w="8938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1"/>
        <w:gridCol w:w="1953"/>
        <w:gridCol w:w="917"/>
        <w:gridCol w:w="3147"/>
      </w:tblGrid>
      <w:tr w:rsidR="00155F49" w:rsidRPr="0030189E" w14:paraId="09604663" w14:textId="77777777" w:rsidTr="00155F49">
        <w:trPr>
          <w:trHeight w:val="555"/>
          <w:jc w:val="center"/>
        </w:trPr>
        <w:tc>
          <w:tcPr>
            <w:tcW w:w="2921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AA4EC9" w14:textId="77777777" w:rsidR="00F173EE" w:rsidRPr="0030189E" w:rsidRDefault="00F173EE" w:rsidP="00792EED">
            <w:pPr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 w:rsidRPr="0030189E">
              <w:rPr>
                <w:rFonts w:ascii="Times New Roman" w:hAnsi="Times New Roman"/>
                <w:b/>
                <w:bCs/>
                <w:color w:val="000000"/>
                <w:szCs w:val="22"/>
              </w:rPr>
              <w:t>Dimensões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9D571A" w14:textId="77777777" w:rsidR="00F173EE" w:rsidRPr="0030189E" w:rsidRDefault="00F173EE" w:rsidP="00792EED">
            <w:pPr>
              <w:spacing w:after="12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 w:rsidRPr="0030189E">
              <w:rPr>
                <w:rFonts w:ascii="Times New Roman" w:hAnsi="Times New Roman"/>
                <w:b/>
                <w:bCs/>
                <w:color w:val="000000"/>
                <w:szCs w:val="22"/>
              </w:rPr>
              <w:t>Média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4223515E" w14:textId="77777777" w:rsidR="00F173EE" w:rsidRPr="0030189E" w:rsidRDefault="00F173EE" w:rsidP="00792EED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</w:p>
          <w:p w14:paraId="5FF56394" w14:textId="77777777" w:rsidR="00F173EE" w:rsidRPr="0030189E" w:rsidRDefault="00F173EE" w:rsidP="00792EED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 w:rsidRPr="0030189E">
              <w:rPr>
                <w:rFonts w:ascii="Times New Roman" w:hAnsi="Times New Roman"/>
                <w:b/>
                <w:bCs/>
                <w:color w:val="000000"/>
                <w:szCs w:val="22"/>
              </w:rPr>
              <w:t>Mediana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A1C33" w14:textId="0B39299A" w:rsidR="00F173EE" w:rsidRPr="0030189E" w:rsidRDefault="00F173EE" w:rsidP="00792EED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 w:rsidRPr="0030189E">
              <w:rPr>
                <w:rFonts w:ascii="Times New Roman" w:hAnsi="Times New Roman"/>
                <w:b/>
                <w:bCs/>
                <w:color w:val="000000"/>
                <w:szCs w:val="22"/>
              </w:rPr>
              <w:t>Desvio</w:t>
            </w:r>
          </w:p>
          <w:p w14:paraId="0D18BEE6" w14:textId="77777777" w:rsidR="00F173EE" w:rsidRPr="0030189E" w:rsidRDefault="00F173EE" w:rsidP="00792EED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 w:rsidRPr="0030189E">
              <w:rPr>
                <w:rFonts w:ascii="Times New Roman" w:hAnsi="Times New Roman"/>
                <w:b/>
                <w:bCs/>
                <w:color w:val="000000"/>
                <w:szCs w:val="22"/>
              </w:rPr>
              <w:t>Padrão</w:t>
            </w:r>
          </w:p>
        </w:tc>
      </w:tr>
      <w:tr w:rsidR="00155F49" w:rsidRPr="0030189E" w14:paraId="24B3B5C0" w14:textId="77777777" w:rsidTr="00155F49">
        <w:trPr>
          <w:trHeight w:val="270"/>
          <w:jc w:val="center"/>
        </w:trPr>
        <w:tc>
          <w:tcPr>
            <w:tcW w:w="292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90CB8" w14:textId="77777777" w:rsidR="00F173EE" w:rsidRPr="0030189E" w:rsidRDefault="00F173EE" w:rsidP="00792EED">
            <w:pPr>
              <w:spacing w:before="40" w:after="100" w:afterAutospacing="1" w:line="240" w:lineRule="auto"/>
              <w:ind w:firstLine="0"/>
              <w:rPr>
                <w:rFonts w:ascii="Times New Roman" w:hAnsi="Times New Roman"/>
                <w:color w:val="000000"/>
                <w:szCs w:val="22"/>
              </w:rPr>
            </w:pPr>
            <w:r w:rsidRPr="0030189E">
              <w:rPr>
                <w:rFonts w:ascii="Times New Roman" w:hAnsi="Times New Roman"/>
                <w:color w:val="000000"/>
                <w:szCs w:val="22"/>
              </w:rPr>
              <w:t>Aquisição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E9D6FF" w14:textId="77777777" w:rsidR="00F173EE" w:rsidRPr="0030189E" w:rsidRDefault="00F173EE" w:rsidP="00792EED">
            <w:pPr>
              <w:spacing w:before="40" w:after="100" w:afterAutospacing="1" w:line="240" w:lineRule="auto"/>
              <w:ind w:firstLine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30189E">
              <w:rPr>
                <w:rFonts w:ascii="Times New Roman" w:hAnsi="Times New Roman"/>
                <w:color w:val="000000"/>
                <w:szCs w:val="22"/>
              </w:rPr>
              <w:t>3,75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20E9BA8C" w14:textId="77777777" w:rsidR="00F173EE" w:rsidRPr="0030189E" w:rsidRDefault="00F173EE" w:rsidP="00792EED">
            <w:pPr>
              <w:spacing w:before="40" w:after="100" w:afterAutospacing="1" w:line="240" w:lineRule="auto"/>
              <w:ind w:firstLine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30189E">
              <w:rPr>
                <w:rFonts w:ascii="Times New Roman" w:hAnsi="Times New Roman"/>
                <w:color w:val="000000"/>
                <w:szCs w:val="22"/>
              </w:rPr>
              <w:t>3,86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A65265" w14:textId="77777777" w:rsidR="00F173EE" w:rsidRPr="0030189E" w:rsidRDefault="00F173EE" w:rsidP="00792EED">
            <w:pPr>
              <w:spacing w:before="40" w:after="100" w:afterAutospacing="1" w:line="240" w:lineRule="auto"/>
              <w:ind w:firstLine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30189E">
              <w:rPr>
                <w:rFonts w:ascii="Times New Roman" w:hAnsi="Times New Roman"/>
                <w:color w:val="000000"/>
                <w:szCs w:val="22"/>
              </w:rPr>
              <w:t>0,594</w:t>
            </w:r>
          </w:p>
        </w:tc>
      </w:tr>
      <w:tr w:rsidR="00155F49" w:rsidRPr="0030189E" w14:paraId="7C8C15DD" w14:textId="77777777" w:rsidTr="00155F49">
        <w:trPr>
          <w:trHeight w:val="270"/>
          <w:jc w:val="center"/>
        </w:trPr>
        <w:tc>
          <w:tcPr>
            <w:tcW w:w="292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503E0D" w14:textId="77777777" w:rsidR="00F173EE" w:rsidRPr="0030189E" w:rsidRDefault="00F173EE" w:rsidP="00792EED">
            <w:pPr>
              <w:spacing w:before="40" w:after="100" w:afterAutospacing="1" w:line="240" w:lineRule="auto"/>
              <w:ind w:firstLine="0"/>
              <w:rPr>
                <w:rFonts w:ascii="Times New Roman" w:hAnsi="Times New Roman"/>
                <w:color w:val="000000"/>
                <w:szCs w:val="22"/>
              </w:rPr>
            </w:pPr>
            <w:r w:rsidRPr="0030189E">
              <w:rPr>
                <w:rFonts w:ascii="Times New Roman" w:hAnsi="Times New Roman"/>
                <w:color w:val="000000"/>
                <w:szCs w:val="22"/>
              </w:rPr>
              <w:t>Assimilação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692E26" w14:textId="77777777" w:rsidR="00F173EE" w:rsidRPr="0030189E" w:rsidRDefault="00F173EE" w:rsidP="00644E4C">
            <w:pPr>
              <w:spacing w:before="40" w:after="100" w:afterAutospacing="1" w:line="240" w:lineRule="auto"/>
              <w:ind w:firstLine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30189E">
              <w:rPr>
                <w:rFonts w:ascii="Times New Roman" w:hAnsi="Times New Roman"/>
                <w:color w:val="000000"/>
                <w:szCs w:val="22"/>
              </w:rPr>
              <w:t>3,84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201C2ED7" w14:textId="77777777" w:rsidR="00F173EE" w:rsidRPr="0030189E" w:rsidRDefault="00F173EE" w:rsidP="00792EED">
            <w:pPr>
              <w:spacing w:before="40" w:after="100" w:afterAutospacing="1" w:line="240" w:lineRule="auto"/>
              <w:ind w:firstLine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30189E">
              <w:rPr>
                <w:rFonts w:ascii="Times New Roman" w:hAnsi="Times New Roman"/>
                <w:color w:val="000000"/>
                <w:szCs w:val="22"/>
              </w:rPr>
              <w:t>3,85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3DA912" w14:textId="77777777" w:rsidR="00F173EE" w:rsidRPr="0030189E" w:rsidRDefault="00F173EE" w:rsidP="00792EED">
            <w:pPr>
              <w:spacing w:before="40" w:after="100" w:afterAutospacing="1" w:line="240" w:lineRule="auto"/>
              <w:ind w:firstLine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30189E">
              <w:rPr>
                <w:rFonts w:ascii="Times New Roman" w:hAnsi="Times New Roman"/>
                <w:color w:val="000000"/>
                <w:szCs w:val="22"/>
              </w:rPr>
              <w:t>0,698</w:t>
            </w:r>
          </w:p>
        </w:tc>
      </w:tr>
      <w:tr w:rsidR="00155F49" w:rsidRPr="0030189E" w14:paraId="6C32EE2E" w14:textId="77777777" w:rsidTr="00155F49">
        <w:trPr>
          <w:trHeight w:val="236"/>
          <w:jc w:val="center"/>
        </w:trPr>
        <w:tc>
          <w:tcPr>
            <w:tcW w:w="292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2FC915" w14:textId="77777777" w:rsidR="00F173EE" w:rsidRPr="0030189E" w:rsidRDefault="00F173EE" w:rsidP="00792EED">
            <w:pPr>
              <w:spacing w:before="40" w:after="100" w:afterAutospacing="1" w:line="240" w:lineRule="auto"/>
              <w:ind w:firstLine="0"/>
              <w:rPr>
                <w:rFonts w:ascii="Times New Roman" w:hAnsi="Times New Roman"/>
                <w:color w:val="000000"/>
                <w:szCs w:val="22"/>
              </w:rPr>
            </w:pPr>
            <w:r w:rsidRPr="0030189E">
              <w:rPr>
                <w:rFonts w:ascii="Times New Roman" w:hAnsi="Times New Roman"/>
                <w:color w:val="000000"/>
                <w:szCs w:val="22"/>
              </w:rPr>
              <w:t>Transformação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41DF9B" w14:textId="77777777" w:rsidR="00F173EE" w:rsidRPr="0030189E" w:rsidRDefault="00F173EE" w:rsidP="00792EED">
            <w:pPr>
              <w:spacing w:before="40" w:after="100" w:afterAutospacing="1" w:line="240" w:lineRule="auto"/>
              <w:ind w:firstLine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30189E">
              <w:rPr>
                <w:rFonts w:ascii="Times New Roman" w:hAnsi="Times New Roman"/>
                <w:color w:val="000000"/>
                <w:szCs w:val="22"/>
              </w:rPr>
              <w:t>3,65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3B2C00E5" w14:textId="77777777" w:rsidR="00F173EE" w:rsidRPr="0030189E" w:rsidRDefault="00F173EE" w:rsidP="00792EED">
            <w:pPr>
              <w:spacing w:before="40" w:after="100" w:afterAutospacing="1" w:line="240" w:lineRule="auto"/>
              <w:ind w:firstLine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30189E">
              <w:rPr>
                <w:rFonts w:ascii="Times New Roman" w:hAnsi="Times New Roman"/>
                <w:color w:val="000000"/>
                <w:szCs w:val="22"/>
              </w:rPr>
              <w:t>3,71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2B24E3" w14:textId="77777777" w:rsidR="00F173EE" w:rsidRPr="0030189E" w:rsidRDefault="00F173EE" w:rsidP="00792EED">
            <w:pPr>
              <w:spacing w:before="40" w:after="100" w:afterAutospacing="1" w:line="240" w:lineRule="auto"/>
              <w:ind w:firstLine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30189E">
              <w:rPr>
                <w:rFonts w:ascii="Times New Roman" w:hAnsi="Times New Roman"/>
                <w:color w:val="000000"/>
                <w:szCs w:val="22"/>
              </w:rPr>
              <w:t>0,695</w:t>
            </w:r>
          </w:p>
        </w:tc>
      </w:tr>
      <w:tr w:rsidR="00155F49" w:rsidRPr="0030189E" w14:paraId="5515E974" w14:textId="77777777" w:rsidTr="00155F49">
        <w:trPr>
          <w:trHeight w:val="255"/>
          <w:jc w:val="center"/>
        </w:trPr>
        <w:tc>
          <w:tcPr>
            <w:tcW w:w="2921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E8531E" w14:textId="77777777" w:rsidR="00F173EE" w:rsidRPr="0030189E" w:rsidRDefault="00F173EE" w:rsidP="00792EED">
            <w:pPr>
              <w:spacing w:before="40" w:after="100" w:afterAutospacing="1" w:line="240" w:lineRule="auto"/>
              <w:ind w:firstLine="0"/>
              <w:rPr>
                <w:rFonts w:ascii="Times New Roman" w:hAnsi="Times New Roman"/>
                <w:color w:val="000000"/>
                <w:szCs w:val="22"/>
              </w:rPr>
            </w:pPr>
            <w:r w:rsidRPr="0030189E">
              <w:rPr>
                <w:rFonts w:ascii="Times New Roman" w:hAnsi="Times New Roman"/>
                <w:color w:val="000000"/>
                <w:szCs w:val="22"/>
              </w:rPr>
              <w:t>Exploração</w:t>
            </w:r>
          </w:p>
        </w:tc>
        <w:tc>
          <w:tcPr>
            <w:tcW w:w="1953" w:type="dxa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9A235" w14:textId="77777777" w:rsidR="00F173EE" w:rsidRPr="0030189E" w:rsidRDefault="00F173EE" w:rsidP="00792EED">
            <w:pPr>
              <w:spacing w:before="40" w:after="100" w:afterAutospacing="1" w:line="240" w:lineRule="auto"/>
              <w:ind w:firstLine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30189E">
              <w:rPr>
                <w:rFonts w:ascii="Times New Roman" w:hAnsi="Times New Roman"/>
                <w:color w:val="000000"/>
                <w:szCs w:val="22"/>
              </w:rPr>
              <w:t>3,78</w:t>
            </w:r>
          </w:p>
        </w:tc>
        <w:tc>
          <w:tcPr>
            <w:tcW w:w="917" w:type="dxa"/>
            <w:tcBorders>
              <w:top w:val="single" w:sz="8" w:space="0" w:color="FFFFFF"/>
              <w:left w:val="nil"/>
              <w:bottom w:val="single" w:sz="4" w:space="0" w:color="auto"/>
              <w:right w:val="nil"/>
            </w:tcBorders>
          </w:tcPr>
          <w:p w14:paraId="69608BEA" w14:textId="77777777" w:rsidR="00F173EE" w:rsidRPr="0030189E" w:rsidRDefault="00F173EE" w:rsidP="00792EED">
            <w:pPr>
              <w:spacing w:before="40" w:after="100" w:afterAutospacing="1" w:line="240" w:lineRule="auto"/>
              <w:ind w:firstLine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30189E">
              <w:rPr>
                <w:rFonts w:ascii="Times New Roman" w:hAnsi="Times New Roman"/>
                <w:color w:val="000000"/>
                <w:szCs w:val="22"/>
              </w:rPr>
              <w:t>4,00</w:t>
            </w:r>
          </w:p>
        </w:tc>
        <w:tc>
          <w:tcPr>
            <w:tcW w:w="3147" w:type="dxa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E486D8" w14:textId="77777777" w:rsidR="00F173EE" w:rsidRPr="0030189E" w:rsidRDefault="00F173EE" w:rsidP="00792EED">
            <w:pPr>
              <w:spacing w:before="40" w:after="100" w:afterAutospacing="1" w:line="240" w:lineRule="auto"/>
              <w:ind w:firstLine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30189E">
              <w:rPr>
                <w:rFonts w:ascii="Times New Roman" w:hAnsi="Times New Roman"/>
                <w:color w:val="000000"/>
                <w:szCs w:val="22"/>
              </w:rPr>
              <w:t>0,706</w:t>
            </w:r>
          </w:p>
        </w:tc>
      </w:tr>
      <w:tr w:rsidR="00155F49" w:rsidRPr="0030189E" w14:paraId="07B71D9C" w14:textId="77777777" w:rsidTr="00155F49">
        <w:trPr>
          <w:trHeight w:val="255"/>
          <w:jc w:val="center"/>
        </w:trPr>
        <w:tc>
          <w:tcPr>
            <w:tcW w:w="2921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5FEA9B" w14:textId="07DC1FF1" w:rsidR="008500A4" w:rsidRPr="0030189E" w:rsidRDefault="008500A4" w:rsidP="004F7A8B">
            <w:pPr>
              <w:spacing w:before="40" w:after="60" w:line="240" w:lineRule="auto"/>
              <w:ind w:firstLine="0"/>
              <w:rPr>
                <w:rFonts w:ascii="Times New Roman" w:hAnsi="Times New Roman"/>
                <w:color w:val="000000"/>
                <w:szCs w:val="22"/>
              </w:rPr>
            </w:pPr>
            <w:r w:rsidRPr="0030189E">
              <w:rPr>
                <w:rFonts w:ascii="Times New Roman" w:hAnsi="Times New Roman"/>
                <w:color w:val="000000"/>
                <w:szCs w:val="22"/>
              </w:rPr>
              <w:t>Total de respondentes: 32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B81D44" w14:textId="77777777" w:rsidR="008500A4" w:rsidRPr="0030189E" w:rsidRDefault="008500A4" w:rsidP="00792EED">
            <w:pPr>
              <w:spacing w:before="40" w:after="100" w:afterAutospacing="1" w:line="240" w:lineRule="auto"/>
              <w:ind w:firstLine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479530" w14:textId="77777777" w:rsidR="008500A4" w:rsidRPr="0030189E" w:rsidRDefault="008500A4" w:rsidP="00792EED">
            <w:pPr>
              <w:spacing w:before="40" w:after="100" w:afterAutospacing="1" w:line="240" w:lineRule="auto"/>
              <w:ind w:firstLine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334A52" w14:textId="77777777" w:rsidR="008500A4" w:rsidRPr="0030189E" w:rsidRDefault="008500A4" w:rsidP="00792EED">
            <w:pPr>
              <w:spacing w:before="40" w:after="100" w:afterAutospacing="1" w:line="240" w:lineRule="auto"/>
              <w:ind w:firstLine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</w:tbl>
    <w:p w14:paraId="0AD70F85" w14:textId="520E8314" w:rsidR="00D14CAD" w:rsidRPr="008741DB" w:rsidRDefault="00D14CAD" w:rsidP="00A80559">
      <w:pPr>
        <w:pStyle w:val="FONTE0"/>
        <w:spacing w:after="200" w:line="240" w:lineRule="auto"/>
        <w:ind w:left="142"/>
        <w:jc w:val="left"/>
        <w:rPr>
          <w:rFonts w:ascii="Times New Roman" w:hAnsi="Times New Roman"/>
          <w:sz w:val="22"/>
        </w:rPr>
      </w:pPr>
      <w:r w:rsidRPr="008741DB">
        <w:rPr>
          <w:rFonts w:ascii="Times New Roman" w:hAnsi="Times New Roman"/>
          <w:sz w:val="22"/>
        </w:rPr>
        <w:t>Fonte: Elabo</w:t>
      </w:r>
      <w:r w:rsidR="000A2FE9">
        <w:rPr>
          <w:rFonts w:ascii="Times New Roman" w:hAnsi="Times New Roman"/>
          <w:sz w:val="22"/>
        </w:rPr>
        <w:t>ração própria</w:t>
      </w:r>
      <w:r w:rsidRPr="008741DB">
        <w:rPr>
          <w:rFonts w:ascii="Times New Roman" w:hAnsi="Times New Roman"/>
          <w:sz w:val="22"/>
        </w:rPr>
        <w:t>.</w:t>
      </w:r>
    </w:p>
    <w:p w14:paraId="1AD09E55" w14:textId="5E1E23F4" w:rsidR="00BA4B01" w:rsidRPr="00D14CAD" w:rsidRDefault="00F1194D" w:rsidP="00A80559">
      <w:pPr>
        <w:pStyle w:val="FONTE0"/>
        <w:spacing w:after="360" w:line="240" w:lineRule="auto"/>
        <w:ind w:left="14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Nota</w:t>
      </w:r>
      <w:r w:rsidR="00D14CAD" w:rsidRPr="00D14CAD">
        <w:rPr>
          <w:rFonts w:ascii="Times New Roman" w:hAnsi="Times New Roman"/>
          <w:sz w:val="22"/>
          <w:szCs w:val="22"/>
        </w:rPr>
        <w:t xml:space="preserve">.: </w:t>
      </w:r>
      <w:r w:rsidR="00BA4B01" w:rsidRPr="00D14CAD">
        <w:rPr>
          <w:rFonts w:ascii="Times New Roman" w:hAnsi="Times New Roman"/>
          <w:sz w:val="22"/>
          <w:szCs w:val="22"/>
        </w:rPr>
        <w:t>Uma das razões pelo desvio padrão maior na dimensão de “Exploração” pode ser devido a maior incidência de respostas com a opção “Sem condições de responder”. Nas demais dimensões, embora haja algumas questões com a mesma opção registrada, há uma maior variabilidade nas respostas, principalmente em relação as dimensões de “Assimilação e de “Transformação”.</w:t>
      </w:r>
    </w:p>
    <w:p w14:paraId="0CD7F79F" w14:textId="27D15E95" w:rsidR="00F173EE" w:rsidRDefault="00F173EE" w:rsidP="00A80559">
      <w:pPr>
        <w:spacing w:before="240"/>
        <w:rPr>
          <w:rFonts w:ascii="Times New Roman" w:hAnsi="Times New Roman"/>
        </w:rPr>
      </w:pPr>
      <w:r w:rsidRPr="008741DB">
        <w:rPr>
          <w:rFonts w:ascii="Times New Roman" w:hAnsi="Times New Roman"/>
        </w:rPr>
        <w:t>Para facilitar a interpretação das médias</w:t>
      </w:r>
      <w:r w:rsidR="00CF7CE0" w:rsidRPr="008741DB">
        <w:rPr>
          <w:rFonts w:ascii="Times New Roman" w:hAnsi="Times New Roman"/>
        </w:rPr>
        <w:t xml:space="preserve"> identificadas</w:t>
      </w:r>
      <w:r w:rsidRPr="008741DB">
        <w:rPr>
          <w:rFonts w:ascii="Times New Roman" w:hAnsi="Times New Roman"/>
        </w:rPr>
        <w:t xml:space="preserve">, </w:t>
      </w:r>
      <w:r w:rsidR="0064005A" w:rsidRPr="008741DB">
        <w:rPr>
          <w:rFonts w:ascii="Times New Roman" w:hAnsi="Times New Roman"/>
        </w:rPr>
        <w:t xml:space="preserve">optou-se pela </w:t>
      </w:r>
      <w:r w:rsidR="00CF7CE0" w:rsidRPr="008741DB">
        <w:rPr>
          <w:rFonts w:ascii="Times New Roman" w:hAnsi="Times New Roman"/>
        </w:rPr>
        <w:t>utilização de uma classificação</w:t>
      </w:r>
      <w:r w:rsidR="0064005A" w:rsidRPr="008741DB">
        <w:rPr>
          <w:rFonts w:ascii="Times New Roman" w:hAnsi="Times New Roman"/>
        </w:rPr>
        <w:t xml:space="preserve"> </w:t>
      </w:r>
      <w:r w:rsidR="00CF7CE0" w:rsidRPr="008741DB">
        <w:rPr>
          <w:rFonts w:ascii="Times New Roman" w:hAnsi="Times New Roman"/>
        </w:rPr>
        <w:t>do grau da</w:t>
      </w:r>
      <w:r w:rsidR="0064005A" w:rsidRPr="008741DB">
        <w:rPr>
          <w:rFonts w:ascii="Times New Roman" w:hAnsi="Times New Roman"/>
        </w:rPr>
        <w:t xml:space="preserve"> </w:t>
      </w:r>
      <w:r w:rsidR="00912B38" w:rsidRPr="008741DB">
        <w:rPr>
          <w:rFonts w:ascii="Times New Roman" w:hAnsi="Times New Roman"/>
        </w:rPr>
        <w:t>capacidade de absorção</w:t>
      </w:r>
      <w:r w:rsidR="00CF7CE0" w:rsidRPr="008741DB">
        <w:rPr>
          <w:rFonts w:ascii="Times New Roman" w:hAnsi="Times New Roman"/>
        </w:rPr>
        <w:t xml:space="preserve">, conforme </w:t>
      </w:r>
      <w:r w:rsidRPr="008741DB">
        <w:rPr>
          <w:rFonts w:ascii="Times New Roman" w:hAnsi="Times New Roman"/>
        </w:rPr>
        <w:t>Quadro 1.</w:t>
      </w:r>
    </w:p>
    <w:p w14:paraId="54433D37" w14:textId="3B8D7F32" w:rsidR="00F173EE" w:rsidRPr="008741DB" w:rsidRDefault="005D4A17" w:rsidP="00F1194D">
      <w:pPr>
        <w:pStyle w:val="Legenda"/>
        <w:tabs>
          <w:tab w:val="left" w:pos="709"/>
          <w:tab w:val="left" w:pos="993"/>
          <w:tab w:val="left" w:pos="1701"/>
        </w:tabs>
        <w:spacing w:after="60"/>
        <w:ind w:left="1276" w:hanging="1276"/>
        <w:jc w:val="left"/>
        <w:rPr>
          <w:rFonts w:ascii="Times New Roman" w:hAnsi="Times New Roman"/>
          <w:szCs w:val="24"/>
        </w:rPr>
      </w:pPr>
      <w:bookmarkStart w:id="6" w:name="_Toc361652413"/>
      <w:r>
        <w:rPr>
          <w:rFonts w:ascii="Times New Roman" w:hAnsi="Times New Roman"/>
          <w:szCs w:val="24"/>
        </w:rPr>
        <w:lastRenderedPageBreak/>
        <w:t xml:space="preserve">    </w:t>
      </w:r>
      <w:r w:rsidR="00F173EE" w:rsidRPr="005D4A17">
        <w:rPr>
          <w:rFonts w:ascii="Times New Roman" w:hAnsi="Times New Roman"/>
          <w:szCs w:val="24"/>
        </w:rPr>
        <w:t>Quadro 1</w:t>
      </w:r>
      <w:r w:rsidR="00A80559">
        <w:rPr>
          <w:rFonts w:ascii="Times New Roman" w:hAnsi="Times New Roman"/>
          <w:szCs w:val="24"/>
        </w:rPr>
        <w:t>.</w:t>
      </w:r>
      <w:r w:rsidR="00F173EE" w:rsidRPr="005D4A17">
        <w:rPr>
          <w:rFonts w:ascii="Times New Roman" w:hAnsi="Times New Roman"/>
          <w:szCs w:val="24"/>
        </w:rPr>
        <w:t xml:space="preserve"> </w:t>
      </w:r>
      <w:r w:rsidR="00CF7CE0" w:rsidRPr="005D4A17">
        <w:rPr>
          <w:rFonts w:ascii="Times New Roman" w:hAnsi="Times New Roman"/>
          <w:szCs w:val="24"/>
        </w:rPr>
        <w:t>Grau da</w:t>
      </w:r>
      <w:r w:rsidR="00F173EE" w:rsidRPr="005D4A17">
        <w:rPr>
          <w:rFonts w:ascii="Times New Roman" w:hAnsi="Times New Roman"/>
          <w:szCs w:val="24"/>
        </w:rPr>
        <w:t xml:space="preserve"> </w:t>
      </w:r>
      <w:r w:rsidR="00CF7CE0" w:rsidRPr="005D4A17">
        <w:rPr>
          <w:rFonts w:ascii="Times New Roman" w:hAnsi="Times New Roman"/>
          <w:szCs w:val="24"/>
        </w:rPr>
        <w:t>c</w:t>
      </w:r>
      <w:r w:rsidR="00A847EB" w:rsidRPr="005D4A17">
        <w:rPr>
          <w:rFonts w:ascii="Times New Roman" w:hAnsi="Times New Roman"/>
          <w:szCs w:val="24"/>
        </w:rPr>
        <w:t>apaci</w:t>
      </w:r>
      <w:r w:rsidR="00CF7CE0" w:rsidRPr="005D4A17">
        <w:rPr>
          <w:rFonts w:ascii="Times New Roman" w:hAnsi="Times New Roman"/>
          <w:szCs w:val="24"/>
        </w:rPr>
        <w:t>dade de a</w:t>
      </w:r>
      <w:r w:rsidR="00912B38" w:rsidRPr="005D4A17">
        <w:rPr>
          <w:rFonts w:ascii="Times New Roman" w:hAnsi="Times New Roman"/>
          <w:szCs w:val="24"/>
        </w:rPr>
        <w:t>bsorção</w:t>
      </w:r>
      <w:bookmarkEnd w:id="6"/>
    </w:p>
    <w:tbl>
      <w:tblPr>
        <w:tblW w:w="8578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53"/>
        <w:gridCol w:w="4325"/>
      </w:tblGrid>
      <w:tr w:rsidR="00155F49" w:rsidRPr="008741DB" w14:paraId="1E8B3135" w14:textId="77777777" w:rsidTr="00155F49">
        <w:trPr>
          <w:trHeight w:val="300"/>
          <w:jc w:val="center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3290587F" w14:textId="77777777" w:rsidR="00F173EE" w:rsidRPr="008741DB" w:rsidRDefault="00F173EE" w:rsidP="0053364D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Média</w:t>
            </w: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669FE118" w14:textId="77777777" w:rsidR="00F173EE" w:rsidRPr="008741DB" w:rsidRDefault="00F173EE" w:rsidP="0053364D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Grau</w:t>
            </w:r>
          </w:p>
        </w:tc>
      </w:tr>
      <w:tr w:rsidR="00155F49" w:rsidRPr="008741DB" w14:paraId="5B78C5DA" w14:textId="77777777" w:rsidTr="00155F49">
        <w:trPr>
          <w:trHeight w:val="300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B8FC6" w14:textId="77777777" w:rsidR="00F173EE" w:rsidRPr="008741DB" w:rsidRDefault="00F173EE" w:rsidP="00F1194D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Até 1,5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790BF" w14:textId="77777777" w:rsidR="00F173EE" w:rsidRPr="008741DB" w:rsidRDefault="00F173EE" w:rsidP="00F1194D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Nulo/Muito baixo</w:t>
            </w:r>
          </w:p>
        </w:tc>
      </w:tr>
      <w:tr w:rsidR="00155F49" w:rsidRPr="008741DB" w14:paraId="7B22609B" w14:textId="77777777" w:rsidTr="00155F49">
        <w:trPr>
          <w:trHeight w:val="300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B2D90" w14:textId="77777777" w:rsidR="00F173EE" w:rsidRPr="008741DB" w:rsidRDefault="00F173EE" w:rsidP="0053364D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De 1,6 a 3,5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1FC055" w14:textId="77777777" w:rsidR="00F173EE" w:rsidRPr="008741DB" w:rsidRDefault="00F173EE" w:rsidP="0053364D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Baixo</w:t>
            </w:r>
          </w:p>
        </w:tc>
      </w:tr>
      <w:tr w:rsidR="00155F49" w:rsidRPr="008741DB" w14:paraId="5E9FC7C6" w14:textId="77777777" w:rsidTr="00155F49">
        <w:trPr>
          <w:trHeight w:val="300"/>
          <w:jc w:val="center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0E11171" w14:textId="77777777" w:rsidR="00F173EE" w:rsidRPr="008741DB" w:rsidRDefault="00F173EE" w:rsidP="004F7A8B">
            <w:pPr>
              <w:spacing w:after="60"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De 3,6 até 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671510" w14:textId="77777777" w:rsidR="00F173EE" w:rsidRPr="008741DB" w:rsidRDefault="00F173EE" w:rsidP="004F7A8B">
            <w:pPr>
              <w:spacing w:after="60"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Alto</w:t>
            </w:r>
          </w:p>
        </w:tc>
      </w:tr>
    </w:tbl>
    <w:p w14:paraId="3C5A007A" w14:textId="77777777" w:rsidR="000A2FE9" w:rsidRPr="008741DB" w:rsidRDefault="000A2FE9" w:rsidP="000A2FE9">
      <w:pPr>
        <w:pStyle w:val="FONTE0"/>
        <w:spacing w:before="60" w:after="0"/>
        <w:jc w:val="left"/>
        <w:rPr>
          <w:rFonts w:ascii="Times New Roman" w:hAnsi="Times New Roman"/>
          <w:sz w:val="22"/>
          <w:szCs w:val="20"/>
        </w:rPr>
      </w:pPr>
      <w:r w:rsidRPr="008741DB">
        <w:rPr>
          <w:rFonts w:ascii="Times New Roman" w:hAnsi="Times New Roman"/>
          <w:sz w:val="22"/>
          <w:szCs w:val="20"/>
        </w:rPr>
        <w:t xml:space="preserve">  Fonte: </w:t>
      </w:r>
      <w:r>
        <w:rPr>
          <w:rFonts w:ascii="Times New Roman" w:hAnsi="Times New Roman"/>
          <w:sz w:val="22"/>
          <w:szCs w:val="20"/>
        </w:rPr>
        <w:t xml:space="preserve">Elaboração </w:t>
      </w:r>
      <w:proofErr w:type="spellStart"/>
      <w:r>
        <w:rPr>
          <w:rFonts w:ascii="Times New Roman" w:hAnsi="Times New Roman"/>
          <w:sz w:val="22"/>
          <w:szCs w:val="20"/>
        </w:rPr>
        <w:t>porópria</w:t>
      </w:r>
      <w:proofErr w:type="spellEnd"/>
      <w:r w:rsidRPr="008741DB">
        <w:rPr>
          <w:rFonts w:ascii="Times New Roman" w:hAnsi="Times New Roman"/>
          <w:sz w:val="22"/>
          <w:szCs w:val="20"/>
        </w:rPr>
        <w:t>.</w:t>
      </w:r>
    </w:p>
    <w:p w14:paraId="187DBAE3" w14:textId="77777777" w:rsidR="004F7A8B" w:rsidRDefault="004F7A8B" w:rsidP="000A2FE9">
      <w:pPr>
        <w:pStyle w:val="FONTE0"/>
        <w:spacing w:before="0" w:after="120" w:line="240" w:lineRule="auto"/>
        <w:jc w:val="left"/>
        <w:rPr>
          <w:rFonts w:ascii="Times New Roman" w:hAnsi="Times New Roman"/>
          <w:sz w:val="22"/>
        </w:rPr>
      </w:pPr>
    </w:p>
    <w:p w14:paraId="2C069988" w14:textId="54501B05" w:rsidR="000A764E" w:rsidRPr="008741DB" w:rsidRDefault="00F173EE" w:rsidP="003E7E68">
      <w:pPr>
        <w:rPr>
          <w:rFonts w:ascii="Times New Roman" w:hAnsi="Times New Roman"/>
        </w:rPr>
      </w:pPr>
      <w:r w:rsidRPr="008741DB">
        <w:rPr>
          <w:rFonts w:ascii="Times New Roman" w:hAnsi="Times New Roman"/>
        </w:rPr>
        <w:t xml:space="preserve">Com o objetivo de identificar as características da </w:t>
      </w:r>
      <w:r w:rsidR="00912B38" w:rsidRPr="008741DB">
        <w:rPr>
          <w:rFonts w:ascii="Times New Roman" w:hAnsi="Times New Roman"/>
        </w:rPr>
        <w:t>capacidade de absorção</w:t>
      </w:r>
      <w:r w:rsidRPr="008741DB">
        <w:rPr>
          <w:rFonts w:ascii="Times New Roman" w:hAnsi="Times New Roman"/>
        </w:rPr>
        <w:t xml:space="preserve"> da amostra </w:t>
      </w:r>
      <w:r w:rsidR="00494DDF" w:rsidRPr="008741DB">
        <w:rPr>
          <w:rFonts w:ascii="Times New Roman" w:hAnsi="Times New Roman"/>
        </w:rPr>
        <w:t>de empresas</w:t>
      </w:r>
      <w:r w:rsidRPr="008741DB">
        <w:rPr>
          <w:rFonts w:ascii="Times New Roman" w:hAnsi="Times New Roman"/>
        </w:rPr>
        <w:t>, optou-se em agrupa</w:t>
      </w:r>
      <w:r w:rsidR="00155F49" w:rsidRPr="008741DB">
        <w:rPr>
          <w:rFonts w:ascii="Times New Roman" w:hAnsi="Times New Roman"/>
        </w:rPr>
        <w:t>r</w:t>
      </w:r>
      <w:r w:rsidRPr="008741DB">
        <w:rPr>
          <w:rFonts w:ascii="Times New Roman" w:hAnsi="Times New Roman"/>
        </w:rPr>
        <w:t xml:space="preserve"> as firmas de acordo com a semelhança do grau de </w:t>
      </w:r>
      <w:r w:rsidR="00912B38" w:rsidRPr="008741DB">
        <w:rPr>
          <w:rFonts w:ascii="Times New Roman" w:hAnsi="Times New Roman"/>
        </w:rPr>
        <w:t>capacidade de absorção</w:t>
      </w:r>
      <w:r w:rsidRPr="008741DB">
        <w:rPr>
          <w:rFonts w:ascii="Times New Roman" w:hAnsi="Times New Roman"/>
        </w:rPr>
        <w:t xml:space="preserve"> obtido em cada uma de suas dimensões</w:t>
      </w:r>
      <w:r w:rsidR="00B74324" w:rsidRPr="008741DB">
        <w:rPr>
          <w:rFonts w:ascii="Times New Roman" w:hAnsi="Times New Roman"/>
        </w:rPr>
        <w:t xml:space="preserve">. Para isso, foi aplicada a técnica estatística de análise de </w:t>
      </w:r>
      <w:r w:rsidR="00B74324" w:rsidRPr="008741DB">
        <w:rPr>
          <w:rFonts w:ascii="Times New Roman" w:hAnsi="Times New Roman"/>
          <w:i/>
        </w:rPr>
        <w:t>clusters</w:t>
      </w:r>
      <w:r w:rsidR="00B74324" w:rsidRPr="008741DB">
        <w:rPr>
          <w:rStyle w:val="Refdenotaderodap"/>
          <w:rFonts w:ascii="Times New Roman" w:hAnsi="Times New Roman"/>
        </w:rPr>
        <w:footnoteReference w:id="5"/>
      </w:r>
      <w:r w:rsidR="00B74324" w:rsidRPr="008741DB">
        <w:rPr>
          <w:rFonts w:ascii="Times New Roman" w:hAnsi="Times New Roman"/>
        </w:rPr>
        <w:t xml:space="preserve"> (MALHOTRA, 2006).</w:t>
      </w:r>
      <w:r w:rsidRPr="008741DB">
        <w:rPr>
          <w:rFonts w:ascii="Times New Roman" w:hAnsi="Times New Roman"/>
        </w:rPr>
        <w:t xml:space="preserve"> </w:t>
      </w:r>
      <w:r w:rsidR="000A764E" w:rsidRPr="008741DB">
        <w:rPr>
          <w:rFonts w:ascii="Times New Roman" w:hAnsi="Times New Roman"/>
        </w:rPr>
        <w:t xml:space="preserve">Ao analisar os resultados dos agrupamentos para 2, 3 e 4 grupos de empresas separadamente, optou-se por utilizar o agrupamento de 3 </w:t>
      </w:r>
      <w:r w:rsidR="00E578B2" w:rsidRPr="008741DB">
        <w:rPr>
          <w:rFonts w:ascii="Times New Roman" w:hAnsi="Times New Roman"/>
          <w:i/>
        </w:rPr>
        <w:t>cluster</w:t>
      </w:r>
      <w:r w:rsidR="00E83F12" w:rsidRPr="008741DB">
        <w:rPr>
          <w:rFonts w:ascii="Times New Roman" w:hAnsi="Times New Roman"/>
          <w:i/>
        </w:rPr>
        <w:t>s</w:t>
      </w:r>
      <w:r w:rsidR="000A764E" w:rsidRPr="008741DB">
        <w:rPr>
          <w:rFonts w:ascii="Times New Roman" w:hAnsi="Times New Roman"/>
        </w:rPr>
        <w:t>, uma vez que esse agrupamento</w:t>
      </w:r>
      <w:r w:rsidR="00CF7CE0" w:rsidRPr="008741DB">
        <w:rPr>
          <w:rFonts w:ascii="Times New Roman" w:hAnsi="Times New Roman"/>
        </w:rPr>
        <w:t xml:space="preserve"> apresentou</w:t>
      </w:r>
      <w:r w:rsidR="000A764E" w:rsidRPr="008741DB">
        <w:rPr>
          <w:rFonts w:ascii="Times New Roman" w:hAnsi="Times New Roman"/>
        </w:rPr>
        <w:t xml:space="preserve"> uma melhor distribuição das </w:t>
      </w:r>
      <w:r w:rsidR="00CF7CE0" w:rsidRPr="008741DB">
        <w:rPr>
          <w:rFonts w:ascii="Times New Roman" w:hAnsi="Times New Roman"/>
        </w:rPr>
        <w:t>firmas</w:t>
      </w:r>
      <w:r w:rsidR="000A764E" w:rsidRPr="008741DB">
        <w:rPr>
          <w:rFonts w:ascii="Times New Roman" w:hAnsi="Times New Roman"/>
        </w:rPr>
        <w:t xml:space="preserve"> de acordo com o grau</w:t>
      </w:r>
      <w:r w:rsidR="009B6821" w:rsidRPr="008741DB">
        <w:rPr>
          <w:rFonts w:ascii="Times New Roman" w:hAnsi="Times New Roman"/>
        </w:rPr>
        <w:t xml:space="preserve"> </w:t>
      </w:r>
      <w:r w:rsidR="000A764E" w:rsidRPr="008741DB">
        <w:rPr>
          <w:rFonts w:ascii="Times New Roman" w:hAnsi="Times New Roman"/>
        </w:rPr>
        <w:t xml:space="preserve">da capacidade de absorção nulo, baixo e alto </w:t>
      </w:r>
      <w:r w:rsidR="000A764E" w:rsidRPr="008741DB">
        <w:rPr>
          <w:rFonts w:ascii="Times New Roman" w:hAnsi="Times New Roman"/>
          <w:color w:val="000000" w:themeColor="text1"/>
        </w:rPr>
        <w:t xml:space="preserve">(Tabela </w:t>
      </w:r>
      <w:r w:rsidR="00DD145F" w:rsidRPr="008741DB">
        <w:rPr>
          <w:rFonts w:ascii="Times New Roman" w:hAnsi="Times New Roman"/>
          <w:color w:val="000000" w:themeColor="text1"/>
        </w:rPr>
        <w:t>4</w:t>
      </w:r>
      <w:r w:rsidR="000A764E" w:rsidRPr="008741DB">
        <w:rPr>
          <w:rFonts w:ascii="Times New Roman" w:hAnsi="Times New Roman"/>
          <w:color w:val="000000" w:themeColor="text1"/>
        </w:rPr>
        <w:t>).</w:t>
      </w:r>
    </w:p>
    <w:p w14:paraId="390C7480" w14:textId="77777777" w:rsidR="00763B7A" w:rsidRPr="008741DB" w:rsidRDefault="00763B7A" w:rsidP="00763B7A">
      <w:pPr>
        <w:ind w:hanging="142"/>
        <w:jc w:val="center"/>
        <w:rPr>
          <w:rFonts w:ascii="Times New Roman" w:hAnsi="Times New Roman"/>
          <w:bCs/>
        </w:rPr>
      </w:pPr>
    </w:p>
    <w:p w14:paraId="7BD17545" w14:textId="5068F41C" w:rsidR="00F173EE" w:rsidRPr="008741DB" w:rsidRDefault="00B77F4F" w:rsidP="004F7A8B">
      <w:pPr>
        <w:spacing w:after="60" w:line="240" w:lineRule="auto"/>
        <w:ind w:hanging="142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</w:t>
      </w:r>
      <w:r w:rsidR="003E7E68" w:rsidRPr="008741DB">
        <w:rPr>
          <w:rFonts w:ascii="Times New Roman" w:hAnsi="Times New Roman"/>
          <w:bCs/>
        </w:rPr>
        <w:t xml:space="preserve"> </w:t>
      </w:r>
      <w:r w:rsidR="00F173EE" w:rsidRPr="008741DB">
        <w:rPr>
          <w:rFonts w:ascii="Times New Roman" w:hAnsi="Times New Roman"/>
          <w:bCs/>
        </w:rPr>
        <w:t xml:space="preserve">Tabela </w:t>
      </w:r>
      <w:r w:rsidR="00DD145F" w:rsidRPr="008741DB">
        <w:rPr>
          <w:rFonts w:ascii="Times New Roman" w:hAnsi="Times New Roman"/>
          <w:bCs/>
          <w:color w:val="000000" w:themeColor="text1"/>
        </w:rPr>
        <w:t>4</w:t>
      </w:r>
      <w:r w:rsidR="00A80559">
        <w:rPr>
          <w:rFonts w:ascii="Times New Roman" w:hAnsi="Times New Roman"/>
          <w:bCs/>
          <w:color w:val="000000" w:themeColor="text1"/>
        </w:rPr>
        <w:t>.</w:t>
      </w:r>
      <w:r w:rsidR="00F173EE" w:rsidRPr="008741DB">
        <w:rPr>
          <w:rFonts w:ascii="Times New Roman" w:hAnsi="Times New Roman"/>
          <w:bCs/>
        </w:rPr>
        <w:t xml:space="preserve"> </w:t>
      </w:r>
      <w:r w:rsidR="00E578B2" w:rsidRPr="008741DB">
        <w:rPr>
          <w:rFonts w:ascii="Times New Roman" w:hAnsi="Times New Roman"/>
          <w:bCs/>
          <w:i/>
        </w:rPr>
        <w:t>Cluster</w:t>
      </w:r>
      <w:r w:rsidR="00CF7CE0" w:rsidRPr="008741DB">
        <w:rPr>
          <w:rFonts w:ascii="Times New Roman" w:hAnsi="Times New Roman"/>
          <w:bCs/>
          <w:i/>
        </w:rPr>
        <w:t>s</w:t>
      </w:r>
      <w:r w:rsidR="00F173EE" w:rsidRPr="008741DB">
        <w:rPr>
          <w:rFonts w:ascii="Times New Roman" w:hAnsi="Times New Roman"/>
          <w:bCs/>
        </w:rPr>
        <w:t xml:space="preserve"> </w:t>
      </w:r>
      <w:r w:rsidR="003E7E68" w:rsidRPr="008741DB">
        <w:rPr>
          <w:rFonts w:ascii="Times New Roman" w:hAnsi="Times New Roman"/>
          <w:bCs/>
        </w:rPr>
        <w:t>testados</w:t>
      </w:r>
      <w:r w:rsidR="00F173EE" w:rsidRPr="008741DB">
        <w:rPr>
          <w:rFonts w:ascii="Times New Roman" w:hAnsi="Times New Roman"/>
          <w:bCs/>
        </w:rPr>
        <w:t xml:space="preserve"> de acordo com a CA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3"/>
        <w:gridCol w:w="208"/>
        <w:gridCol w:w="836"/>
        <w:gridCol w:w="1503"/>
        <w:gridCol w:w="767"/>
        <w:gridCol w:w="560"/>
        <w:gridCol w:w="949"/>
        <w:gridCol w:w="767"/>
        <w:gridCol w:w="560"/>
        <w:gridCol w:w="714"/>
        <w:gridCol w:w="611"/>
      </w:tblGrid>
      <w:tr w:rsidR="00040FAA" w:rsidRPr="0030189E" w14:paraId="363F7F12" w14:textId="77777777" w:rsidTr="00B77F4F">
        <w:trPr>
          <w:trHeight w:val="300"/>
          <w:jc w:val="center"/>
        </w:trPr>
        <w:tc>
          <w:tcPr>
            <w:tcW w:w="175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000000" w:fill="D9D9D9"/>
            <w:vAlign w:val="bottom"/>
            <w:hideMark/>
          </w:tcPr>
          <w:p w14:paraId="758A4C03" w14:textId="77777777" w:rsidR="00040FAA" w:rsidRPr="0030189E" w:rsidRDefault="00040FAA" w:rsidP="00040FAA">
            <w:pPr>
              <w:spacing w:line="240" w:lineRule="auto"/>
              <w:ind w:firstLine="0"/>
              <w:jc w:val="left"/>
              <w:rPr>
                <w:rFonts w:ascii="Times New Roman" w:eastAsia="MS Mincho" w:hAnsi="Times New Roman"/>
                <w:b/>
                <w:bCs/>
                <w:lang w:eastAsia="en-US"/>
              </w:rPr>
            </w:pPr>
            <w:r w:rsidRPr="0030189E">
              <w:rPr>
                <w:rFonts w:ascii="Times New Roman" w:eastAsia="MS Mincho" w:hAnsi="Times New Roman"/>
                <w:b/>
                <w:bCs/>
                <w:lang w:eastAsia="en-US"/>
              </w:rPr>
              <w:t>Dimensões da CA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000000" w:fill="D9D9D9"/>
            <w:vAlign w:val="bottom"/>
            <w:hideMark/>
          </w:tcPr>
          <w:p w14:paraId="559306AD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b/>
                <w:bCs/>
                <w:lang w:eastAsia="en-US"/>
              </w:rPr>
            </w:pPr>
            <w:r w:rsidRPr="00C55E65">
              <w:rPr>
                <w:rFonts w:ascii="Times New Roman" w:eastAsia="MS Mincho" w:hAnsi="Times New Roman"/>
                <w:b/>
                <w:bCs/>
                <w:i/>
                <w:lang w:eastAsia="en-US"/>
              </w:rPr>
              <w:t>Clusters</w:t>
            </w:r>
            <w:r w:rsidRPr="0030189E">
              <w:rPr>
                <w:rFonts w:ascii="Times New Roman" w:eastAsia="MS Mincho" w:hAnsi="Times New Roman"/>
                <w:b/>
                <w:bCs/>
                <w:lang w:eastAsia="en-US"/>
              </w:rPr>
              <w:t xml:space="preserve"> de 2 grupos</w:t>
            </w: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nil"/>
              <w:bottom w:val="dashSmallGap" w:sz="4" w:space="0" w:color="auto"/>
            </w:tcBorders>
            <w:shd w:val="clear" w:color="auto" w:fill="D9D9D9"/>
            <w:vAlign w:val="bottom"/>
            <w:hideMark/>
          </w:tcPr>
          <w:p w14:paraId="047407DF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b/>
                <w:bCs/>
                <w:lang w:eastAsia="en-US"/>
              </w:rPr>
            </w:pPr>
            <w:r w:rsidRPr="00C55E65">
              <w:rPr>
                <w:rFonts w:ascii="Times New Roman" w:eastAsia="MS Mincho" w:hAnsi="Times New Roman"/>
                <w:b/>
                <w:bCs/>
                <w:i/>
                <w:lang w:eastAsia="en-US"/>
              </w:rPr>
              <w:t>Clusters</w:t>
            </w:r>
            <w:r w:rsidRPr="0030189E">
              <w:rPr>
                <w:rFonts w:ascii="Times New Roman" w:eastAsia="MS Mincho" w:hAnsi="Times New Roman"/>
                <w:b/>
                <w:bCs/>
                <w:lang w:eastAsia="en-US"/>
              </w:rPr>
              <w:t xml:space="preserve"> de 3 grupos</w:t>
            </w:r>
          </w:p>
        </w:tc>
        <w:tc>
          <w:tcPr>
            <w:tcW w:w="2598" w:type="dxa"/>
            <w:gridSpan w:val="4"/>
            <w:tcBorders>
              <w:top w:val="single" w:sz="4" w:space="0" w:color="auto"/>
              <w:left w:val="nil"/>
              <w:bottom w:val="dashSmallGap" w:sz="4" w:space="0" w:color="auto"/>
            </w:tcBorders>
            <w:shd w:val="clear" w:color="000000" w:fill="D9D9D9"/>
            <w:vAlign w:val="bottom"/>
            <w:hideMark/>
          </w:tcPr>
          <w:p w14:paraId="725EB480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b/>
                <w:bCs/>
                <w:lang w:eastAsia="en-US"/>
              </w:rPr>
            </w:pPr>
            <w:r w:rsidRPr="00C55E65">
              <w:rPr>
                <w:rFonts w:ascii="Times New Roman" w:eastAsia="MS Mincho" w:hAnsi="Times New Roman"/>
                <w:b/>
                <w:bCs/>
                <w:i/>
                <w:lang w:eastAsia="en-US"/>
              </w:rPr>
              <w:t>Clusters</w:t>
            </w:r>
            <w:r w:rsidRPr="0030189E">
              <w:rPr>
                <w:rFonts w:ascii="Times New Roman" w:eastAsia="MS Mincho" w:hAnsi="Times New Roman"/>
                <w:b/>
                <w:bCs/>
                <w:lang w:eastAsia="en-US"/>
              </w:rPr>
              <w:t xml:space="preserve"> de 4 grupos</w:t>
            </w:r>
          </w:p>
        </w:tc>
      </w:tr>
      <w:tr w:rsidR="00B77F4F" w:rsidRPr="0030189E" w14:paraId="31203054" w14:textId="77777777" w:rsidTr="00B77F4F">
        <w:trPr>
          <w:trHeight w:val="300"/>
          <w:jc w:val="center"/>
        </w:trPr>
        <w:tc>
          <w:tcPr>
            <w:tcW w:w="175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</w:tcBorders>
            <w:vAlign w:val="center"/>
            <w:hideMark/>
          </w:tcPr>
          <w:p w14:paraId="3CFAB705" w14:textId="77777777" w:rsidR="00040FAA" w:rsidRPr="0030189E" w:rsidRDefault="00040FAA" w:rsidP="00040FAA">
            <w:pPr>
              <w:spacing w:line="240" w:lineRule="auto"/>
              <w:ind w:firstLine="0"/>
              <w:jc w:val="left"/>
              <w:rPr>
                <w:rFonts w:ascii="Times New Roman" w:eastAsia="MS Mincho" w:hAnsi="Times New Roman"/>
                <w:b/>
                <w:bCs/>
                <w:lang w:eastAsia="en-US"/>
              </w:rPr>
            </w:pPr>
          </w:p>
        </w:tc>
        <w:tc>
          <w:tcPr>
            <w:tcW w:w="836" w:type="dxa"/>
            <w:tcBorders>
              <w:top w:val="dashSmallGap" w:sz="4" w:space="0" w:color="auto"/>
              <w:bottom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794C20B7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b/>
                <w:bCs/>
                <w:lang w:eastAsia="en-US"/>
              </w:rPr>
            </w:pPr>
            <w:r w:rsidRPr="0030189E">
              <w:rPr>
                <w:rFonts w:ascii="Times New Roman" w:eastAsia="MS Mincho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1503" w:type="dxa"/>
            <w:tcBorders>
              <w:top w:val="dashSmallGap" w:sz="4" w:space="0" w:color="auto"/>
              <w:left w:val="nil"/>
              <w:bottom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78900DE1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b/>
                <w:bCs/>
                <w:lang w:eastAsia="en-US"/>
              </w:rPr>
            </w:pPr>
            <w:r w:rsidRPr="0030189E">
              <w:rPr>
                <w:rFonts w:ascii="Times New Roman" w:eastAsia="MS Mincho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746" w:type="dxa"/>
            <w:tcBorders>
              <w:top w:val="dashSmallGap" w:sz="4" w:space="0" w:color="auto"/>
              <w:left w:val="nil"/>
              <w:bottom w:val="single" w:sz="4" w:space="0" w:color="000000"/>
            </w:tcBorders>
            <w:shd w:val="clear" w:color="auto" w:fill="D9D9D9"/>
            <w:noWrap/>
            <w:vAlign w:val="bottom"/>
            <w:hideMark/>
          </w:tcPr>
          <w:p w14:paraId="49716540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b/>
                <w:bCs/>
                <w:lang w:eastAsia="en-US"/>
              </w:rPr>
            </w:pPr>
            <w:r w:rsidRPr="0030189E">
              <w:rPr>
                <w:rFonts w:ascii="Times New Roman" w:eastAsia="MS Mincho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000000"/>
            </w:tcBorders>
            <w:shd w:val="clear" w:color="auto" w:fill="D9D9D9"/>
            <w:noWrap/>
            <w:vAlign w:val="bottom"/>
            <w:hideMark/>
          </w:tcPr>
          <w:p w14:paraId="1E46337A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b/>
                <w:bCs/>
                <w:lang w:eastAsia="en-US"/>
              </w:rPr>
            </w:pPr>
            <w:r w:rsidRPr="0030189E">
              <w:rPr>
                <w:rFonts w:ascii="Times New Roman" w:eastAsia="MS Mincho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949" w:type="dxa"/>
            <w:tcBorders>
              <w:top w:val="dashSmallGap" w:sz="4" w:space="0" w:color="auto"/>
              <w:left w:val="nil"/>
              <w:bottom w:val="single" w:sz="4" w:space="0" w:color="000000"/>
            </w:tcBorders>
            <w:shd w:val="clear" w:color="auto" w:fill="D9D9D9"/>
            <w:noWrap/>
            <w:vAlign w:val="bottom"/>
            <w:hideMark/>
          </w:tcPr>
          <w:p w14:paraId="06318007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b/>
                <w:bCs/>
                <w:lang w:eastAsia="en-US"/>
              </w:rPr>
            </w:pPr>
            <w:r w:rsidRPr="0030189E">
              <w:rPr>
                <w:rFonts w:ascii="Times New Roman" w:eastAsia="MS Mincho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746" w:type="dxa"/>
            <w:tcBorders>
              <w:top w:val="dashSmallGap" w:sz="4" w:space="0" w:color="auto"/>
              <w:left w:val="nil"/>
              <w:bottom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4094291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b/>
                <w:bCs/>
                <w:lang w:eastAsia="en-US"/>
              </w:rPr>
            </w:pPr>
            <w:r w:rsidRPr="0030189E">
              <w:rPr>
                <w:rFonts w:ascii="Times New Roman" w:eastAsia="MS Mincho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624B8D17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b/>
                <w:bCs/>
                <w:lang w:eastAsia="en-US"/>
              </w:rPr>
            </w:pPr>
            <w:r w:rsidRPr="0030189E">
              <w:rPr>
                <w:rFonts w:ascii="Times New Roman" w:eastAsia="MS Mincho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07709216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b/>
                <w:bCs/>
                <w:lang w:eastAsia="en-US"/>
              </w:rPr>
            </w:pPr>
            <w:r w:rsidRPr="0030189E">
              <w:rPr>
                <w:rFonts w:ascii="Times New Roman" w:eastAsia="MS Mincho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611" w:type="dxa"/>
            <w:tcBorders>
              <w:top w:val="dashSmallGap" w:sz="4" w:space="0" w:color="auto"/>
              <w:bottom w:val="single" w:sz="4" w:space="0" w:color="000000"/>
              <w:right w:val="nil"/>
            </w:tcBorders>
            <w:shd w:val="clear" w:color="000000" w:fill="D9D9D9"/>
            <w:noWrap/>
            <w:vAlign w:val="bottom"/>
            <w:hideMark/>
          </w:tcPr>
          <w:p w14:paraId="04A10A99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b/>
                <w:bCs/>
                <w:lang w:eastAsia="en-US"/>
              </w:rPr>
            </w:pPr>
            <w:r w:rsidRPr="0030189E">
              <w:rPr>
                <w:rFonts w:ascii="Times New Roman" w:eastAsia="MS Mincho" w:hAnsi="Times New Roman"/>
                <w:b/>
                <w:bCs/>
                <w:lang w:eastAsia="en-US"/>
              </w:rPr>
              <w:t>4</w:t>
            </w:r>
          </w:p>
        </w:tc>
      </w:tr>
      <w:tr w:rsidR="00B77F4F" w:rsidRPr="0030189E" w14:paraId="52423217" w14:textId="77777777" w:rsidTr="00B77F4F">
        <w:trPr>
          <w:trHeight w:val="300"/>
          <w:jc w:val="center"/>
        </w:trPr>
        <w:tc>
          <w:tcPr>
            <w:tcW w:w="1545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14:paraId="3AEAC874" w14:textId="77777777" w:rsidR="00040FAA" w:rsidRPr="0030189E" w:rsidRDefault="00040FAA" w:rsidP="00040FAA">
            <w:pPr>
              <w:spacing w:line="240" w:lineRule="auto"/>
              <w:ind w:firstLine="0"/>
              <w:jc w:val="left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Aquisição</w:t>
            </w:r>
          </w:p>
        </w:tc>
        <w:tc>
          <w:tcPr>
            <w:tcW w:w="104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C18DDFC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2,74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4108F034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3,85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</w:tcBorders>
            <w:shd w:val="clear" w:color="auto" w:fill="D9D9D9"/>
            <w:noWrap/>
            <w:hideMark/>
          </w:tcPr>
          <w:p w14:paraId="0EF3C4B3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3,54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38CDB748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4,06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</w:tcBorders>
            <w:shd w:val="clear" w:color="auto" w:fill="D9D9D9"/>
            <w:noWrap/>
            <w:hideMark/>
          </w:tcPr>
          <w:p w14:paraId="46FD1E19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1,86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77786FDB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3,36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2682F66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4,09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1EF4C39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1,86</w:t>
            </w:r>
          </w:p>
        </w:tc>
        <w:tc>
          <w:tcPr>
            <w:tcW w:w="61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BFD52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3,61</w:t>
            </w:r>
          </w:p>
        </w:tc>
      </w:tr>
      <w:tr w:rsidR="00B77F4F" w:rsidRPr="0030189E" w14:paraId="72F31C8E" w14:textId="77777777" w:rsidTr="00B77F4F">
        <w:trPr>
          <w:trHeight w:val="300"/>
          <w:jc w:val="center"/>
        </w:trPr>
        <w:tc>
          <w:tcPr>
            <w:tcW w:w="1545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14:paraId="50888D7F" w14:textId="77777777" w:rsidR="00040FAA" w:rsidRPr="0030189E" w:rsidRDefault="00040FAA" w:rsidP="00040FAA">
            <w:pPr>
              <w:spacing w:line="240" w:lineRule="auto"/>
              <w:ind w:firstLine="0"/>
              <w:jc w:val="left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Assimilação</w:t>
            </w:r>
          </w:p>
        </w:tc>
        <w:tc>
          <w:tcPr>
            <w:tcW w:w="104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1A9259E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2,40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7114E820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3,99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</w:tcBorders>
            <w:shd w:val="clear" w:color="auto" w:fill="D9D9D9"/>
            <w:noWrap/>
            <w:hideMark/>
          </w:tcPr>
          <w:p w14:paraId="4A1A09A3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3,57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63F08F59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4,25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</w:tcBorders>
            <w:shd w:val="clear" w:color="auto" w:fill="D9D9D9"/>
            <w:noWrap/>
            <w:hideMark/>
          </w:tcPr>
          <w:p w14:paraId="1EB84112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1,29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1DA50D0F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3,25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FF2B0CB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4,33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C754C5C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1,29</w:t>
            </w:r>
          </w:p>
        </w:tc>
        <w:tc>
          <w:tcPr>
            <w:tcW w:w="61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F65DA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3,65</w:t>
            </w:r>
          </w:p>
        </w:tc>
      </w:tr>
      <w:tr w:rsidR="00B77F4F" w:rsidRPr="0030189E" w14:paraId="20F6C361" w14:textId="77777777" w:rsidTr="00B77F4F">
        <w:trPr>
          <w:trHeight w:val="300"/>
          <w:jc w:val="center"/>
        </w:trPr>
        <w:tc>
          <w:tcPr>
            <w:tcW w:w="1545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14:paraId="739B74E9" w14:textId="77777777" w:rsidR="00040FAA" w:rsidRPr="0030189E" w:rsidRDefault="00040FAA" w:rsidP="00040FAA">
            <w:pPr>
              <w:spacing w:line="240" w:lineRule="auto"/>
              <w:ind w:firstLine="0"/>
              <w:jc w:val="left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Transformação</w:t>
            </w:r>
          </w:p>
        </w:tc>
        <w:tc>
          <w:tcPr>
            <w:tcW w:w="104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DE0FC44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2,38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2B3A8CA7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3,78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</w:tcBorders>
            <w:shd w:val="clear" w:color="auto" w:fill="D9D9D9"/>
            <w:noWrap/>
            <w:hideMark/>
          </w:tcPr>
          <w:p w14:paraId="0032B53E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3,32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9D9D9"/>
            <w:noWrap/>
            <w:hideMark/>
          </w:tcPr>
          <w:p w14:paraId="345FC572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4,11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</w:tcBorders>
            <w:shd w:val="clear" w:color="auto" w:fill="D9D9D9"/>
            <w:noWrap/>
            <w:hideMark/>
          </w:tcPr>
          <w:p w14:paraId="5926698D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1,29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31AC24DC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3,33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40ECF35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4,14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7300271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1,29</w:t>
            </w:r>
          </w:p>
        </w:tc>
        <w:tc>
          <w:tcPr>
            <w:tcW w:w="61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A68E4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3,40</w:t>
            </w:r>
          </w:p>
        </w:tc>
      </w:tr>
      <w:tr w:rsidR="00B77F4F" w:rsidRPr="0030189E" w14:paraId="1D25C578" w14:textId="77777777" w:rsidTr="00B77F4F">
        <w:trPr>
          <w:trHeight w:val="300"/>
          <w:jc w:val="center"/>
        </w:trPr>
        <w:tc>
          <w:tcPr>
            <w:tcW w:w="154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35B21DD5" w14:textId="77777777" w:rsidR="00040FAA" w:rsidRPr="0030189E" w:rsidRDefault="00040FAA" w:rsidP="00040FAA">
            <w:pPr>
              <w:spacing w:line="240" w:lineRule="auto"/>
              <w:ind w:firstLine="0"/>
              <w:jc w:val="left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Exploração</w:t>
            </w:r>
          </w:p>
        </w:tc>
        <w:tc>
          <w:tcPr>
            <w:tcW w:w="104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D2F33B2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2,24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6DEF9CB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3,94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</w:tcBorders>
            <w:shd w:val="clear" w:color="auto" w:fill="D9D9D9"/>
            <w:noWrap/>
            <w:hideMark/>
          </w:tcPr>
          <w:p w14:paraId="1321E18D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3,45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D9D9D9"/>
            <w:noWrap/>
            <w:hideMark/>
          </w:tcPr>
          <w:p w14:paraId="15D69AEB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4,23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</w:tcBorders>
            <w:shd w:val="clear" w:color="auto" w:fill="D9D9D9"/>
            <w:noWrap/>
            <w:hideMark/>
          </w:tcPr>
          <w:p w14:paraId="6501E1CA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1,57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43FF9F9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2,57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5657509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4,21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047C138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1,57</w:t>
            </w:r>
          </w:p>
        </w:tc>
        <w:tc>
          <w:tcPr>
            <w:tcW w:w="61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CC715C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3,77</w:t>
            </w:r>
          </w:p>
        </w:tc>
      </w:tr>
      <w:tr w:rsidR="00B77F4F" w:rsidRPr="0030189E" w14:paraId="6C2EFB71" w14:textId="77777777" w:rsidTr="00B77F4F">
        <w:trPr>
          <w:trHeight w:val="300"/>
          <w:jc w:val="center"/>
        </w:trPr>
        <w:tc>
          <w:tcPr>
            <w:tcW w:w="154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154790" w14:textId="77777777" w:rsidR="00040FAA" w:rsidRPr="0030189E" w:rsidRDefault="00040FAA" w:rsidP="00040FAA">
            <w:pPr>
              <w:spacing w:line="240" w:lineRule="auto"/>
              <w:ind w:firstLine="0"/>
              <w:jc w:val="left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 xml:space="preserve">Média geral </w:t>
            </w:r>
          </w:p>
        </w:tc>
        <w:tc>
          <w:tcPr>
            <w:tcW w:w="104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73747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2,44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08213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3,89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24AE03A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3,47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D88FC4A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4,16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B43A050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1,50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9F99A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3,13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948EE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4,20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FD74F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1,50</w:t>
            </w:r>
          </w:p>
        </w:tc>
        <w:tc>
          <w:tcPr>
            <w:tcW w:w="61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3CD7C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3,61</w:t>
            </w:r>
          </w:p>
        </w:tc>
      </w:tr>
      <w:tr w:rsidR="00B77F4F" w:rsidRPr="0030189E" w14:paraId="2E90F471" w14:textId="77777777" w:rsidTr="00B77F4F">
        <w:trPr>
          <w:trHeight w:val="352"/>
          <w:jc w:val="center"/>
        </w:trPr>
        <w:tc>
          <w:tcPr>
            <w:tcW w:w="154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70FF62" w14:textId="77777777" w:rsidR="00040FAA" w:rsidRPr="0030189E" w:rsidRDefault="00040FAA" w:rsidP="00040FAA">
            <w:pPr>
              <w:spacing w:line="240" w:lineRule="auto"/>
              <w:ind w:firstLine="0"/>
              <w:jc w:val="left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Classificação da CA</w:t>
            </w:r>
          </w:p>
        </w:tc>
        <w:tc>
          <w:tcPr>
            <w:tcW w:w="104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22AA4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Médio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ABFD4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Alta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80DF139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Médio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9EBDCF2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Alta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887DD19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Baixo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9CFDD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Médio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2B92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Alta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C7B86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Baixo</w:t>
            </w:r>
          </w:p>
        </w:tc>
        <w:tc>
          <w:tcPr>
            <w:tcW w:w="61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B8458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Alta</w:t>
            </w:r>
          </w:p>
        </w:tc>
      </w:tr>
      <w:tr w:rsidR="00B77F4F" w:rsidRPr="0030189E" w14:paraId="189391FC" w14:textId="77777777" w:rsidTr="00B77F4F">
        <w:trPr>
          <w:trHeight w:val="300"/>
          <w:jc w:val="center"/>
        </w:trPr>
        <w:tc>
          <w:tcPr>
            <w:tcW w:w="154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FE700A" w14:textId="77777777" w:rsidR="00040FAA" w:rsidRPr="0030189E" w:rsidRDefault="00040FAA" w:rsidP="00040FAA">
            <w:pPr>
              <w:spacing w:line="240" w:lineRule="auto"/>
              <w:ind w:firstLine="0"/>
              <w:jc w:val="left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Nº empresas</w:t>
            </w:r>
          </w:p>
        </w:tc>
        <w:tc>
          <w:tcPr>
            <w:tcW w:w="104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CF313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5BF4C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29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7A8A492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15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BBE51CD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16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F54FA5E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5BA45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7C5E6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00AC8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1</w:t>
            </w:r>
          </w:p>
        </w:tc>
        <w:tc>
          <w:tcPr>
            <w:tcW w:w="61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A68CE" w14:textId="77777777" w:rsidR="00040FAA" w:rsidRPr="0030189E" w:rsidRDefault="00040FAA" w:rsidP="00040FAA">
            <w:pPr>
              <w:spacing w:line="240" w:lineRule="auto"/>
              <w:ind w:firstLine="0"/>
              <w:jc w:val="center"/>
              <w:rPr>
                <w:rFonts w:ascii="Times New Roman" w:eastAsia="MS Mincho" w:hAnsi="Times New Roman"/>
                <w:lang w:eastAsia="en-US"/>
              </w:rPr>
            </w:pPr>
            <w:r w:rsidRPr="0030189E">
              <w:rPr>
                <w:rFonts w:ascii="Times New Roman" w:eastAsia="MS Mincho" w:hAnsi="Times New Roman"/>
                <w:lang w:eastAsia="en-US"/>
              </w:rPr>
              <w:t>14</w:t>
            </w:r>
          </w:p>
        </w:tc>
      </w:tr>
    </w:tbl>
    <w:p w14:paraId="2E001339" w14:textId="62E09215" w:rsidR="00F173EE" w:rsidRPr="008741DB" w:rsidRDefault="003E7E68" w:rsidP="00A847EB">
      <w:pPr>
        <w:pStyle w:val="FONTE0"/>
        <w:spacing w:after="360" w:line="240" w:lineRule="auto"/>
        <w:jc w:val="left"/>
        <w:rPr>
          <w:rFonts w:ascii="Times New Roman" w:hAnsi="Times New Roman"/>
          <w:sz w:val="22"/>
          <w:szCs w:val="20"/>
        </w:rPr>
      </w:pPr>
      <w:r w:rsidRPr="008741DB">
        <w:rPr>
          <w:rFonts w:ascii="Times New Roman" w:hAnsi="Times New Roman"/>
          <w:sz w:val="22"/>
        </w:rPr>
        <w:t xml:space="preserve"> </w:t>
      </w:r>
      <w:r w:rsidR="00F173EE" w:rsidRPr="008741DB">
        <w:rPr>
          <w:rFonts w:ascii="Times New Roman" w:hAnsi="Times New Roman"/>
          <w:sz w:val="22"/>
        </w:rPr>
        <w:t>Fonte: Elabo</w:t>
      </w:r>
      <w:r w:rsidR="000A2FE9">
        <w:rPr>
          <w:rFonts w:ascii="Times New Roman" w:hAnsi="Times New Roman"/>
          <w:sz w:val="22"/>
        </w:rPr>
        <w:t>ração própria</w:t>
      </w:r>
      <w:r w:rsidR="00F173EE" w:rsidRPr="008741DB">
        <w:rPr>
          <w:rFonts w:ascii="Times New Roman" w:hAnsi="Times New Roman"/>
          <w:sz w:val="22"/>
        </w:rPr>
        <w:t>.</w:t>
      </w:r>
    </w:p>
    <w:p w14:paraId="05916CD6" w14:textId="115113D4" w:rsidR="007829B5" w:rsidRDefault="00F173EE" w:rsidP="00763B7A">
      <w:pPr>
        <w:rPr>
          <w:rFonts w:ascii="Times New Roman" w:hAnsi="Times New Roman"/>
        </w:rPr>
      </w:pPr>
      <w:r w:rsidRPr="008741DB">
        <w:rPr>
          <w:rFonts w:ascii="Times New Roman" w:hAnsi="Times New Roman"/>
        </w:rPr>
        <w:t xml:space="preserve">No agrupamento apresentado na </w:t>
      </w:r>
      <w:r w:rsidR="00CF7CE0" w:rsidRPr="008741DB">
        <w:rPr>
          <w:rFonts w:ascii="Times New Roman" w:hAnsi="Times New Roman"/>
          <w:color w:val="000000" w:themeColor="text1"/>
        </w:rPr>
        <w:t>T</w:t>
      </w:r>
      <w:r w:rsidRPr="008741DB">
        <w:rPr>
          <w:rFonts w:ascii="Times New Roman" w:hAnsi="Times New Roman"/>
          <w:color w:val="000000" w:themeColor="text1"/>
        </w:rPr>
        <w:t xml:space="preserve">abela </w:t>
      </w:r>
      <w:r w:rsidR="00DD145F" w:rsidRPr="008741DB">
        <w:rPr>
          <w:rFonts w:ascii="Times New Roman" w:hAnsi="Times New Roman"/>
          <w:color w:val="000000" w:themeColor="text1"/>
        </w:rPr>
        <w:t>4</w:t>
      </w:r>
      <w:r w:rsidRPr="008741DB">
        <w:rPr>
          <w:rFonts w:ascii="Times New Roman" w:hAnsi="Times New Roman"/>
        </w:rPr>
        <w:t>, pode-se observar que</w:t>
      </w:r>
      <w:r w:rsidR="00040FAA" w:rsidRPr="008741DB">
        <w:rPr>
          <w:rFonts w:ascii="Times New Roman" w:hAnsi="Times New Roman"/>
        </w:rPr>
        <w:t>,</w:t>
      </w:r>
      <w:r w:rsidRPr="008741DB">
        <w:rPr>
          <w:rFonts w:ascii="Times New Roman" w:hAnsi="Times New Roman"/>
        </w:rPr>
        <w:t xml:space="preserve"> no </w:t>
      </w:r>
      <w:r w:rsidR="00E578B2" w:rsidRPr="008741DB">
        <w:rPr>
          <w:rFonts w:ascii="Times New Roman" w:hAnsi="Times New Roman"/>
          <w:i/>
        </w:rPr>
        <w:t>cluster</w:t>
      </w:r>
      <w:r w:rsidRPr="008741DB">
        <w:rPr>
          <w:rFonts w:ascii="Times New Roman" w:hAnsi="Times New Roman"/>
        </w:rPr>
        <w:t xml:space="preserve"> </w:t>
      </w:r>
      <w:r w:rsidR="00040FAA" w:rsidRPr="008741DB">
        <w:rPr>
          <w:rFonts w:ascii="Times New Roman" w:hAnsi="Times New Roman"/>
        </w:rPr>
        <w:t xml:space="preserve">de 3 grupos, </w:t>
      </w:r>
      <w:r w:rsidRPr="008741DB">
        <w:rPr>
          <w:rFonts w:ascii="Times New Roman" w:hAnsi="Times New Roman"/>
        </w:rPr>
        <w:t xml:space="preserve">a média do agrupamento de empresas em cada dimensão </w:t>
      </w:r>
      <w:r w:rsidR="00040FAA" w:rsidRPr="008741DB">
        <w:rPr>
          <w:rFonts w:ascii="Times New Roman" w:hAnsi="Times New Roman"/>
        </w:rPr>
        <w:t xml:space="preserve">do grupo 1 </w:t>
      </w:r>
      <w:r w:rsidRPr="008741DB">
        <w:rPr>
          <w:rFonts w:ascii="Times New Roman" w:hAnsi="Times New Roman"/>
        </w:rPr>
        <w:t xml:space="preserve">ficou abaixo de 3,6, sendo que a média geral do </w:t>
      </w:r>
      <w:r w:rsidR="00E578B2" w:rsidRPr="008741DB">
        <w:rPr>
          <w:rFonts w:ascii="Times New Roman" w:hAnsi="Times New Roman"/>
          <w:i/>
        </w:rPr>
        <w:t>cluster</w:t>
      </w:r>
      <w:r w:rsidRPr="008741DB">
        <w:rPr>
          <w:rFonts w:ascii="Times New Roman" w:hAnsi="Times New Roman"/>
        </w:rPr>
        <w:t xml:space="preserve"> alcançou 3,47</w:t>
      </w:r>
      <w:r w:rsidR="00425572" w:rsidRPr="008741DB">
        <w:rPr>
          <w:rFonts w:ascii="Times New Roman" w:hAnsi="Times New Roman"/>
        </w:rPr>
        <w:t xml:space="preserve">, ou seja, </w:t>
      </w:r>
      <w:r w:rsidR="00A42551" w:rsidRPr="008741DB">
        <w:rPr>
          <w:rFonts w:ascii="Times New Roman" w:hAnsi="Times New Roman"/>
        </w:rPr>
        <w:t>trata-se de empresas de</w:t>
      </w:r>
      <w:r w:rsidR="00425572" w:rsidRPr="008741DB">
        <w:rPr>
          <w:rFonts w:ascii="Times New Roman" w:hAnsi="Times New Roman"/>
        </w:rPr>
        <w:t xml:space="preserve"> baixa capacidade absortiva conforme classificação adotada nesse estudo (Quadro 1)</w:t>
      </w:r>
      <w:r w:rsidR="003C6E51" w:rsidRPr="008741DB">
        <w:rPr>
          <w:rFonts w:ascii="Times New Roman" w:hAnsi="Times New Roman"/>
        </w:rPr>
        <w:t>. Já n</w:t>
      </w:r>
      <w:r w:rsidRPr="008741DB">
        <w:rPr>
          <w:rFonts w:ascii="Times New Roman" w:hAnsi="Times New Roman"/>
        </w:rPr>
        <w:t xml:space="preserve">o </w:t>
      </w:r>
      <w:r w:rsidR="00425572" w:rsidRPr="008741DB">
        <w:rPr>
          <w:rFonts w:ascii="Times New Roman" w:hAnsi="Times New Roman"/>
        </w:rPr>
        <w:t>agrupamento</w:t>
      </w:r>
      <w:r w:rsidRPr="008741DB">
        <w:rPr>
          <w:rFonts w:ascii="Times New Roman" w:hAnsi="Times New Roman"/>
        </w:rPr>
        <w:t xml:space="preserve"> 2, a média </w:t>
      </w:r>
      <w:r w:rsidR="00425572" w:rsidRPr="008741DB">
        <w:rPr>
          <w:rFonts w:ascii="Times New Roman" w:hAnsi="Times New Roman"/>
        </w:rPr>
        <w:t xml:space="preserve">ficou superior a 3,6 </w:t>
      </w:r>
      <w:r w:rsidRPr="008741DB">
        <w:rPr>
          <w:rFonts w:ascii="Times New Roman" w:hAnsi="Times New Roman"/>
        </w:rPr>
        <w:t xml:space="preserve">em cada dimensão </w:t>
      </w:r>
      <w:r w:rsidR="00425572" w:rsidRPr="008741DB">
        <w:rPr>
          <w:rFonts w:ascii="Times New Roman" w:hAnsi="Times New Roman"/>
        </w:rPr>
        <w:t>e 4,16 na média geral</w:t>
      </w:r>
      <w:r w:rsidRPr="008741DB">
        <w:rPr>
          <w:rFonts w:ascii="Times New Roman" w:hAnsi="Times New Roman"/>
        </w:rPr>
        <w:t>,</w:t>
      </w:r>
      <w:r w:rsidR="003C6E51" w:rsidRPr="008741DB">
        <w:rPr>
          <w:rFonts w:ascii="Times New Roman" w:hAnsi="Times New Roman"/>
        </w:rPr>
        <w:t xml:space="preserve"> o que </w:t>
      </w:r>
      <w:r w:rsidRPr="008741DB">
        <w:rPr>
          <w:rFonts w:ascii="Times New Roman" w:hAnsi="Times New Roman"/>
        </w:rPr>
        <w:t>indica</w:t>
      </w:r>
      <w:r w:rsidR="003C6E51" w:rsidRPr="008741DB">
        <w:rPr>
          <w:rFonts w:ascii="Times New Roman" w:hAnsi="Times New Roman"/>
        </w:rPr>
        <w:t xml:space="preserve"> </w:t>
      </w:r>
      <w:r w:rsidRPr="008741DB">
        <w:rPr>
          <w:rFonts w:ascii="Times New Roman" w:hAnsi="Times New Roman"/>
        </w:rPr>
        <w:t>que e</w:t>
      </w:r>
      <w:r w:rsidR="003C6E51" w:rsidRPr="008741DB">
        <w:rPr>
          <w:rFonts w:ascii="Times New Roman" w:hAnsi="Times New Roman"/>
        </w:rPr>
        <w:t>sse conjunto de empresas possui</w:t>
      </w:r>
      <w:r w:rsidRPr="008741DB">
        <w:rPr>
          <w:rFonts w:ascii="Times New Roman" w:hAnsi="Times New Roman"/>
        </w:rPr>
        <w:t xml:space="preserve"> alta </w:t>
      </w:r>
      <w:r w:rsidR="00912B38" w:rsidRPr="008741DB">
        <w:rPr>
          <w:rFonts w:ascii="Times New Roman" w:hAnsi="Times New Roman"/>
        </w:rPr>
        <w:t>capacidade de absorção</w:t>
      </w:r>
      <w:r w:rsidRPr="008741DB">
        <w:rPr>
          <w:rFonts w:ascii="Times New Roman" w:hAnsi="Times New Roman"/>
        </w:rPr>
        <w:t xml:space="preserve"> em todas as dimensões. </w:t>
      </w:r>
      <w:r w:rsidR="003C6E51" w:rsidRPr="008741DB">
        <w:rPr>
          <w:rFonts w:ascii="Times New Roman" w:hAnsi="Times New Roman"/>
        </w:rPr>
        <w:t>Já o</w:t>
      </w:r>
      <w:r w:rsidRPr="008741DB">
        <w:rPr>
          <w:rFonts w:ascii="Times New Roman" w:hAnsi="Times New Roman"/>
        </w:rPr>
        <w:t xml:space="preserve"> </w:t>
      </w:r>
      <w:r w:rsidR="00E578B2" w:rsidRPr="008741DB">
        <w:rPr>
          <w:rFonts w:ascii="Times New Roman" w:hAnsi="Times New Roman"/>
          <w:i/>
        </w:rPr>
        <w:t>cluster</w:t>
      </w:r>
      <w:r w:rsidRPr="008741DB">
        <w:rPr>
          <w:rFonts w:ascii="Times New Roman" w:hAnsi="Times New Roman"/>
        </w:rPr>
        <w:t xml:space="preserve"> 3</w:t>
      </w:r>
      <w:r w:rsidR="003C6E51" w:rsidRPr="008741DB">
        <w:rPr>
          <w:rFonts w:ascii="Times New Roman" w:hAnsi="Times New Roman"/>
        </w:rPr>
        <w:t xml:space="preserve"> é composto com por uma única empresa, cuj</w:t>
      </w:r>
      <w:r w:rsidR="00F112AF" w:rsidRPr="008741DB">
        <w:rPr>
          <w:rFonts w:ascii="Times New Roman" w:hAnsi="Times New Roman"/>
        </w:rPr>
        <w:t xml:space="preserve">os índices foram sempre inferiores a </w:t>
      </w:r>
      <w:r w:rsidRPr="008741DB">
        <w:rPr>
          <w:rFonts w:ascii="Times New Roman" w:hAnsi="Times New Roman"/>
        </w:rPr>
        <w:t xml:space="preserve">1,6, com </w:t>
      </w:r>
      <w:r w:rsidRPr="008741DB">
        <w:rPr>
          <w:rFonts w:ascii="Times New Roman" w:hAnsi="Times New Roman"/>
        </w:rPr>
        <w:lastRenderedPageBreak/>
        <w:t>exceção da dimensão de aquisição</w:t>
      </w:r>
      <w:r w:rsidR="00F112AF" w:rsidRPr="008741DB">
        <w:rPr>
          <w:rFonts w:ascii="Times New Roman" w:hAnsi="Times New Roman"/>
        </w:rPr>
        <w:t xml:space="preserve"> (1,86)</w:t>
      </w:r>
      <w:r w:rsidRPr="008741DB">
        <w:rPr>
          <w:rFonts w:ascii="Times New Roman" w:hAnsi="Times New Roman"/>
        </w:rPr>
        <w:t>,</w:t>
      </w:r>
      <w:r w:rsidR="00F112AF" w:rsidRPr="008741DB">
        <w:rPr>
          <w:rFonts w:ascii="Times New Roman" w:hAnsi="Times New Roman"/>
        </w:rPr>
        <w:t xml:space="preserve"> o que indica </w:t>
      </w:r>
      <w:r w:rsidR="00912B38" w:rsidRPr="008741DB">
        <w:rPr>
          <w:rFonts w:ascii="Times New Roman" w:hAnsi="Times New Roman"/>
        </w:rPr>
        <w:t>capacidade de absorção</w:t>
      </w:r>
      <w:r w:rsidR="00F112AF" w:rsidRPr="008741DB">
        <w:rPr>
          <w:rFonts w:ascii="Times New Roman" w:hAnsi="Times New Roman"/>
        </w:rPr>
        <w:t xml:space="preserve"> nula em todas as dimensões</w:t>
      </w:r>
      <w:r w:rsidR="00F112AF" w:rsidRPr="008741DB">
        <w:rPr>
          <w:rStyle w:val="Refdenotaderodap"/>
          <w:rFonts w:ascii="Times New Roman" w:hAnsi="Times New Roman"/>
        </w:rPr>
        <w:footnoteReference w:id="6"/>
      </w:r>
      <w:r w:rsidR="00F112AF" w:rsidRPr="008741DB">
        <w:rPr>
          <w:rFonts w:ascii="Times New Roman" w:hAnsi="Times New Roman"/>
        </w:rPr>
        <w:t>.</w:t>
      </w:r>
      <w:r w:rsidR="00D51B45" w:rsidRPr="008741DB">
        <w:rPr>
          <w:rFonts w:ascii="Times New Roman" w:hAnsi="Times New Roman"/>
        </w:rPr>
        <w:t xml:space="preserve"> </w:t>
      </w:r>
    </w:p>
    <w:p w14:paraId="53EE3D9C" w14:textId="2F770F44" w:rsidR="00F112AF" w:rsidRPr="008741DB" w:rsidRDefault="00D51B45" w:rsidP="00763B7A">
      <w:pPr>
        <w:rPr>
          <w:rFonts w:ascii="Times New Roman" w:hAnsi="Times New Roman"/>
        </w:rPr>
      </w:pPr>
      <w:r w:rsidRPr="008741DB">
        <w:rPr>
          <w:rFonts w:ascii="Times New Roman" w:hAnsi="Times New Roman"/>
        </w:rPr>
        <w:t>Em relação à</w:t>
      </w:r>
      <w:r w:rsidR="0003157A" w:rsidRPr="008741DB">
        <w:rPr>
          <w:rFonts w:ascii="Times New Roman" w:hAnsi="Times New Roman"/>
        </w:rPr>
        <w:t xml:space="preserve"> distribuição das empresas nos </w:t>
      </w:r>
      <w:r w:rsidR="00E578B2" w:rsidRPr="008741DB">
        <w:rPr>
          <w:rFonts w:ascii="Times New Roman" w:hAnsi="Times New Roman"/>
          <w:i/>
        </w:rPr>
        <w:t>cluster</w:t>
      </w:r>
      <w:r w:rsidR="0003157A" w:rsidRPr="008741DB">
        <w:rPr>
          <w:rFonts w:ascii="Times New Roman" w:hAnsi="Times New Roman"/>
          <w:i/>
        </w:rPr>
        <w:t>s</w:t>
      </w:r>
      <w:r w:rsidR="0003157A" w:rsidRPr="008741DB">
        <w:rPr>
          <w:rFonts w:ascii="Times New Roman" w:hAnsi="Times New Roman"/>
        </w:rPr>
        <w:t xml:space="preserve">, observa-se que </w:t>
      </w:r>
      <w:r w:rsidR="00651278" w:rsidRPr="008741DB">
        <w:rPr>
          <w:rFonts w:ascii="Times New Roman" w:hAnsi="Times New Roman"/>
        </w:rPr>
        <w:t xml:space="preserve">47% estão agrupadas no </w:t>
      </w:r>
      <w:r w:rsidR="00E578B2" w:rsidRPr="008741DB">
        <w:rPr>
          <w:rFonts w:ascii="Times New Roman" w:hAnsi="Times New Roman"/>
          <w:i/>
        </w:rPr>
        <w:t>cluster</w:t>
      </w:r>
      <w:r w:rsidR="00651278" w:rsidRPr="008741DB">
        <w:rPr>
          <w:rFonts w:ascii="Times New Roman" w:hAnsi="Times New Roman"/>
        </w:rPr>
        <w:t xml:space="preserve"> 1, ou seja, agrupamento de empresas com baixa capacidade de absorção e 50% no </w:t>
      </w:r>
      <w:r w:rsidR="00E578B2" w:rsidRPr="008741DB">
        <w:rPr>
          <w:rFonts w:ascii="Times New Roman" w:hAnsi="Times New Roman"/>
          <w:i/>
        </w:rPr>
        <w:t>cluster</w:t>
      </w:r>
      <w:r w:rsidR="00651278" w:rsidRPr="008741DB">
        <w:rPr>
          <w:rFonts w:ascii="Times New Roman" w:hAnsi="Times New Roman"/>
        </w:rPr>
        <w:t xml:space="preserve"> 2, ou seja, agrupamento de empresas com </w:t>
      </w:r>
      <w:r w:rsidR="00E578B2" w:rsidRPr="008741DB">
        <w:rPr>
          <w:rFonts w:ascii="Times New Roman" w:hAnsi="Times New Roman"/>
        </w:rPr>
        <w:t>alta capacidade de absorção.</w:t>
      </w:r>
    </w:p>
    <w:p w14:paraId="1CAF76CD" w14:textId="135ADDC7" w:rsidR="00E971C2" w:rsidRPr="008741DB" w:rsidRDefault="00E971C2" w:rsidP="00763B7A">
      <w:pPr>
        <w:ind w:firstLine="720"/>
        <w:rPr>
          <w:rFonts w:ascii="Times New Roman" w:hAnsi="Times New Roman"/>
        </w:rPr>
      </w:pPr>
      <w:r w:rsidRPr="008741DB">
        <w:rPr>
          <w:rFonts w:ascii="Times New Roman" w:hAnsi="Times New Roman"/>
        </w:rPr>
        <w:t>Busca-se, também, neste estudo investigar qual é o desempenho inovativo das firmas que interagem com universidades, de acordo com a intensidade da capacidade absortiva destas. Para isso, as características de inovação em produtos e/ou processos das empresas pesquisadas foram classificadas de acordo com o grau de inovação, sendo que cada grau possui um desempenho inovativo diferenciado, conforme apresentado no Quadro 2.</w:t>
      </w:r>
    </w:p>
    <w:p w14:paraId="7595AD0C" w14:textId="77777777" w:rsidR="001F3946" w:rsidRPr="008741DB" w:rsidRDefault="001F3946" w:rsidP="00763B7A">
      <w:pPr>
        <w:ind w:firstLine="720"/>
        <w:rPr>
          <w:rFonts w:ascii="Times New Roman" w:hAnsi="Times New Roman"/>
        </w:rPr>
      </w:pPr>
    </w:p>
    <w:p w14:paraId="42F4F6E9" w14:textId="10907B93" w:rsidR="00E971C2" w:rsidRDefault="001F3946" w:rsidP="00763B7A">
      <w:pPr>
        <w:ind w:firstLine="0"/>
        <w:rPr>
          <w:rFonts w:ascii="Times New Roman" w:hAnsi="Times New Roman"/>
          <w:bCs/>
        </w:rPr>
      </w:pPr>
      <w:bookmarkStart w:id="7" w:name="_Toc365924513"/>
      <w:r w:rsidRPr="008741DB">
        <w:rPr>
          <w:rFonts w:ascii="Times New Roman" w:hAnsi="Times New Roman"/>
          <w:bCs/>
        </w:rPr>
        <w:t xml:space="preserve">  </w:t>
      </w:r>
      <w:r w:rsidR="00E971C2" w:rsidRPr="008741DB">
        <w:rPr>
          <w:rFonts w:ascii="Times New Roman" w:hAnsi="Times New Roman"/>
          <w:bCs/>
        </w:rPr>
        <w:t>Quadro 2</w:t>
      </w:r>
      <w:r w:rsidR="00A80559">
        <w:rPr>
          <w:rFonts w:ascii="Times New Roman" w:hAnsi="Times New Roman"/>
          <w:bCs/>
        </w:rPr>
        <w:t>.</w:t>
      </w:r>
      <w:r w:rsidR="00E971C2" w:rsidRPr="008741DB">
        <w:rPr>
          <w:rFonts w:ascii="Times New Roman" w:hAnsi="Times New Roman"/>
          <w:bCs/>
        </w:rPr>
        <w:t xml:space="preserve"> Classificação dos tipos de inovação gerados em produto</w:t>
      </w:r>
      <w:bookmarkEnd w:id="7"/>
      <w:r w:rsidR="00E971C2" w:rsidRPr="008741DB">
        <w:rPr>
          <w:rFonts w:ascii="Times New Roman" w:hAnsi="Times New Roman"/>
          <w:bCs/>
        </w:rPr>
        <w:t xml:space="preserve"> e/ou processo</w:t>
      </w:r>
    </w:p>
    <w:tbl>
      <w:tblPr>
        <w:tblW w:w="8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3"/>
        <w:gridCol w:w="1347"/>
        <w:gridCol w:w="1701"/>
      </w:tblGrid>
      <w:tr w:rsidR="00C55E65" w:rsidRPr="00C55E65" w14:paraId="48DD57D8" w14:textId="77777777" w:rsidTr="00C55E65">
        <w:trPr>
          <w:trHeight w:val="645"/>
        </w:trPr>
        <w:tc>
          <w:tcPr>
            <w:tcW w:w="58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88A4A76" w14:textId="77777777" w:rsidR="00C55E65" w:rsidRPr="00C55E65" w:rsidRDefault="00C55E65" w:rsidP="00C55E65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 w:rsidRPr="00C55E65">
              <w:rPr>
                <w:rFonts w:ascii="Times New Roman" w:hAnsi="Times New Roman"/>
                <w:b/>
                <w:bCs/>
                <w:color w:val="000000"/>
              </w:rPr>
              <w:t>Característica da inovação gerada em produto e/ou processo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C57488B" w14:textId="77777777" w:rsidR="00C55E65" w:rsidRPr="00C55E65" w:rsidRDefault="00C55E65" w:rsidP="00C55E65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55E65">
              <w:rPr>
                <w:rFonts w:ascii="Times New Roman" w:hAnsi="Times New Roman"/>
                <w:b/>
                <w:bCs/>
                <w:color w:val="000000"/>
              </w:rPr>
              <w:t>Grau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B86AE67" w14:textId="77777777" w:rsidR="00C55E65" w:rsidRPr="00C55E65" w:rsidRDefault="00C55E65" w:rsidP="00C55E65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55E65">
              <w:rPr>
                <w:rFonts w:ascii="Times New Roman" w:hAnsi="Times New Roman"/>
                <w:b/>
                <w:bCs/>
                <w:color w:val="000000"/>
              </w:rPr>
              <w:t>Desempenho inovativo</w:t>
            </w:r>
          </w:p>
        </w:tc>
      </w:tr>
      <w:tr w:rsidR="00C55E65" w:rsidRPr="00C55E65" w14:paraId="56251D5C" w14:textId="77777777" w:rsidTr="00C55E65">
        <w:trPr>
          <w:trHeight w:val="315"/>
        </w:trPr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7FDCAC" w14:textId="77777777" w:rsidR="00C55E65" w:rsidRPr="00C55E65" w:rsidRDefault="00C55E65" w:rsidP="00C55E65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C55E65">
              <w:rPr>
                <w:rFonts w:ascii="Times New Roman" w:hAnsi="Times New Roman"/>
                <w:color w:val="000000"/>
              </w:rPr>
              <w:t>Nenhum produto e/ou processo novo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419F35" w14:textId="77777777" w:rsidR="00C55E65" w:rsidRPr="00C55E65" w:rsidRDefault="00C55E65" w:rsidP="00C55E65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C55E6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857D50" w14:textId="77777777" w:rsidR="00C55E65" w:rsidRPr="00C55E65" w:rsidRDefault="00C55E65" w:rsidP="00C55E65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C55E65">
              <w:rPr>
                <w:rFonts w:ascii="Times New Roman" w:hAnsi="Times New Roman"/>
                <w:color w:val="000000"/>
              </w:rPr>
              <w:t>Nulo</w:t>
            </w:r>
          </w:p>
        </w:tc>
      </w:tr>
      <w:tr w:rsidR="00C55E65" w:rsidRPr="00C55E65" w14:paraId="58A0929D" w14:textId="77777777" w:rsidTr="00C55E65">
        <w:trPr>
          <w:trHeight w:val="405"/>
        </w:trPr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E42E36" w14:textId="77777777" w:rsidR="00C55E65" w:rsidRPr="00C55E65" w:rsidRDefault="00C55E65" w:rsidP="00C55E65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C55E65">
              <w:rPr>
                <w:rFonts w:ascii="Times New Roman" w:hAnsi="Times New Roman"/>
                <w:color w:val="000000"/>
              </w:rPr>
              <w:t>Aperfeiçoamento de um produto e/ou processo já existente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CDABA8" w14:textId="77777777" w:rsidR="00C55E65" w:rsidRPr="00C55E65" w:rsidRDefault="00C55E65" w:rsidP="00C55E65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C55E6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3EFDEF" w14:textId="77777777" w:rsidR="00C55E65" w:rsidRPr="00C55E65" w:rsidRDefault="00C55E65" w:rsidP="00C55E65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C55E65">
              <w:rPr>
                <w:rFonts w:ascii="Times New Roman" w:hAnsi="Times New Roman"/>
                <w:color w:val="000000"/>
              </w:rPr>
              <w:t>Baixo</w:t>
            </w:r>
          </w:p>
        </w:tc>
      </w:tr>
      <w:tr w:rsidR="00C55E65" w:rsidRPr="00C55E65" w14:paraId="744A7B78" w14:textId="77777777" w:rsidTr="00C55E65">
        <w:trPr>
          <w:trHeight w:val="315"/>
        </w:trPr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25743E" w14:textId="77777777" w:rsidR="00C55E65" w:rsidRPr="00C55E65" w:rsidRDefault="00C55E65" w:rsidP="00C55E65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C55E65">
              <w:rPr>
                <w:rFonts w:ascii="Times New Roman" w:hAnsi="Times New Roman"/>
                <w:color w:val="000000"/>
              </w:rPr>
              <w:t>Novo para a empresa, mas não para o país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E934E1" w14:textId="77777777" w:rsidR="00C55E65" w:rsidRPr="00C55E65" w:rsidRDefault="00C55E65" w:rsidP="00C55E65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C55E6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E8B16" w14:textId="77777777" w:rsidR="00C55E65" w:rsidRPr="00C55E65" w:rsidRDefault="00C55E65" w:rsidP="00C55E65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C55E65">
              <w:rPr>
                <w:rFonts w:ascii="Times New Roman" w:hAnsi="Times New Roman"/>
                <w:color w:val="000000"/>
              </w:rPr>
              <w:t>Médio</w:t>
            </w:r>
          </w:p>
        </w:tc>
      </w:tr>
      <w:tr w:rsidR="00C55E65" w:rsidRPr="00C55E65" w14:paraId="287303B1" w14:textId="77777777" w:rsidTr="00C55E65">
        <w:trPr>
          <w:trHeight w:val="330"/>
        </w:trPr>
        <w:tc>
          <w:tcPr>
            <w:tcW w:w="58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86F9870" w14:textId="77777777" w:rsidR="00C55E65" w:rsidRPr="00C55E65" w:rsidRDefault="00C55E65" w:rsidP="00C55E65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C55E65">
              <w:rPr>
                <w:rFonts w:ascii="Times New Roman" w:hAnsi="Times New Roman"/>
                <w:color w:val="000000"/>
              </w:rPr>
              <w:t>Novo para o país e para o mundo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C37E59E" w14:textId="77777777" w:rsidR="00C55E65" w:rsidRPr="00C55E65" w:rsidRDefault="00C55E65" w:rsidP="00C55E65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C55E6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770AB94" w14:textId="77777777" w:rsidR="00C55E65" w:rsidRPr="00C55E65" w:rsidRDefault="00C55E65" w:rsidP="00C55E65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C55E65">
              <w:rPr>
                <w:rFonts w:ascii="Times New Roman" w:hAnsi="Times New Roman"/>
                <w:color w:val="000000"/>
              </w:rPr>
              <w:t>Alto</w:t>
            </w:r>
          </w:p>
        </w:tc>
      </w:tr>
    </w:tbl>
    <w:p w14:paraId="69BB61F0" w14:textId="3F3BF035" w:rsidR="00E971C2" w:rsidRPr="00B77F4F" w:rsidRDefault="006463BE" w:rsidP="00763B7A">
      <w:pPr>
        <w:pStyle w:val="FONTE0"/>
        <w:spacing w:after="120" w:line="240" w:lineRule="auto"/>
        <w:jc w:val="left"/>
        <w:rPr>
          <w:rFonts w:ascii="Times New Roman" w:hAnsi="Times New Roman"/>
          <w:sz w:val="22"/>
          <w:szCs w:val="20"/>
        </w:rPr>
      </w:pPr>
      <w:r w:rsidRPr="00B77F4F">
        <w:rPr>
          <w:rFonts w:ascii="Times New Roman" w:hAnsi="Times New Roman"/>
          <w:sz w:val="22"/>
          <w:szCs w:val="20"/>
        </w:rPr>
        <w:t xml:space="preserve"> </w:t>
      </w:r>
      <w:r w:rsidR="00E971C2" w:rsidRPr="00B77F4F">
        <w:rPr>
          <w:rFonts w:ascii="Times New Roman" w:hAnsi="Times New Roman"/>
          <w:sz w:val="22"/>
          <w:szCs w:val="20"/>
        </w:rPr>
        <w:t xml:space="preserve">Fonte:  </w:t>
      </w:r>
      <w:r w:rsidR="000A2FE9" w:rsidRPr="00B77F4F">
        <w:rPr>
          <w:rFonts w:ascii="Times New Roman" w:hAnsi="Times New Roman"/>
          <w:sz w:val="22"/>
        </w:rPr>
        <w:t>Elaboração própria.</w:t>
      </w:r>
    </w:p>
    <w:p w14:paraId="320C4FF8" w14:textId="77777777" w:rsidR="00763B7A" w:rsidRPr="008741DB" w:rsidRDefault="00763B7A" w:rsidP="00763B7A">
      <w:pPr>
        <w:pStyle w:val="FONTE0"/>
        <w:spacing w:before="0" w:after="0"/>
        <w:ind w:left="1134"/>
        <w:jc w:val="left"/>
        <w:rPr>
          <w:rFonts w:ascii="Times New Roman" w:hAnsi="Times New Roman"/>
          <w:szCs w:val="20"/>
        </w:rPr>
      </w:pPr>
    </w:p>
    <w:p w14:paraId="5BC8AC14" w14:textId="1D642E42" w:rsidR="002C57D1" w:rsidRDefault="00E971C2" w:rsidP="001F3946">
      <w:pPr>
        <w:ind w:firstLine="720"/>
        <w:rPr>
          <w:rFonts w:ascii="Times New Roman" w:hAnsi="Times New Roman"/>
        </w:rPr>
      </w:pPr>
      <w:r w:rsidRPr="008741DB">
        <w:rPr>
          <w:rFonts w:ascii="Times New Roman" w:hAnsi="Times New Roman"/>
        </w:rPr>
        <w:t>Nas sessões seguintes são apresentados os padrões de interação das empresas com universidades a partir do seu grau de capacidade absortiva e os efeitos desse no desempenho inovativo das firmas pesquisadas.</w:t>
      </w:r>
    </w:p>
    <w:p w14:paraId="274F53C0" w14:textId="77777777" w:rsidR="00417EE8" w:rsidRPr="008741DB" w:rsidRDefault="00417EE8" w:rsidP="001F3946">
      <w:pPr>
        <w:ind w:firstLine="720"/>
        <w:rPr>
          <w:rFonts w:ascii="Times New Roman" w:hAnsi="Times New Roman"/>
        </w:rPr>
      </w:pPr>
    </w:p>
    <w:p w14:paraId="23FF4A22" w14:textId="2071BF7E" w:rsidR="00DE557C" w:rsidRPr="008741DB" w:rsidRDefault="00DE557C" w:rsidP="00417EE8">
      <w:pPr>
        <w:spacing w:after="200"/>
        <w:ind w:firstLine="0"/>
        <w:rPr>
          <w:rFonts w:ascii="Times New Roman" w:hAnsi="Times New Roman"/>
          <w:b/>
        </w:rPr>
      </w:pPr>
      <w:r w:rsidRPr="008741DB">
        <w:rPr>
          <w:rFonts w:ascii="Times New Roman" w:hAnsi="Times New Roman"/>
          <w:b/>
        </w:rPr>
        <w:t xml:space="preserve">4. </w:t>
      </w:r>
      <w:r w:rsidR="00F112AF" w:rsidRPr="008741DB">
        <w:rPr>
          <w:rFonts w:ascii="Times New Roman" w:hAnsi="Times New Roman"/>
          <w:b/>
        </w:rPr>
        <w:t>Análise</w:t>
      </w:r>
      <w:r w:rsidR="008C7E62" w:rsidRPr="008741DB">
        <w:rPr>
          <w:rFonts w:ascii="Times New Roman" w:hAnsi="Times New Roman"/>
          <w:b/>
        </w:rPr>
        <w:t xml:space="preserve"> e discussão</w:t>
      </w:r>
      <w:r w:rsidR="00F112AF" w:rsidRPr="008741DB">
        <w:rPr>
          <w:rFonts w:ascii="Times New Roman" w:hAnsi="Times New Roman"/>
          <w:b/>
        </w:rPr>
        <w:t xml:space="preserve"> dos r</w:t>
      </w:r>
      <w:r w:rsidRPr="008741DB">
        <w:rPr>
          <w:rFonts w:ascii="Times New Roman" w:hAnsi="Times New Roman"/>
          <w:b/>
        </w:rPr>
        <w:t>esultados</w:t>
      </w:r>
    </w:p>
    <w:p w14:paraId="13CBCFB3" w14:textId="77777777" w:rsidR="00F112AF" w:rsidRPr="008741DB" w:rsidRDefault="00F112AF" w:rsidP="00D1530E">
      <w:pPr>
        <w:widowControl w:val="0"/>
        <w:rPr>
          <w:rFonts w:ascii="Times New Roman" w:hAnsi="Times New Roman"/>
        </w:rPr>
      </w:pPr>
      <w:r w:rsidRPr="008741DB">
        <w:rPr>
          <w:rFonts w:ascii="Times New Roman" w:hAnsi="Times New Roman"/>
        </w:rPr>
        <w:t xml:space="preserve">A partir das informações coletadas e </w:t>
      </w:r>
      <w:r w:rsidR="00D51B45" w:rsidRPr="008741DB">
        <w:rPr>
          <w:rFonts w:ascii="Times New Roman" w:hAnsi="Times New Roman"/>
        </w:rPr>
        <w:t xml:space="preserve">da </w:t>
      </w:r>
      <w:r w:rsidRPr="008741DB">
        <w:rPr>
          <w:rFonts w:ascii="Times New Roman" w:hAnsi="Times New Roman"/>
        </w:rPr>
        <w:t>formação dos agrupamentos das empresas de acordo com o grau da capacidade de absorção,</w:t>
      </w:r>
      <w:r w:rsidR="00D75CDE" w:rsidRPr="008741DB">
        <w:rPr>
          <w:rFonts w:ascii="Times New Roman" w:hAnsi="Times New Roman"/>
        </w:rPr>
        <w:t xml:space="preserve"> </w:t>
      </w:r>
      <w:r w:rsidR="00CF1069" w:rsidRPr="008741DB">
        <w:rPr>
          <w:rFonts w:ascii="Times New Roman" w:hAnsi="Times New Roman"/>
        </w:rPr>
        <w:t xml:space="preserve">dois conjuntos de resultados </w:t>
      </w:r>
      <w:r w:rsidR="00D75CDE" w:rsidRPr="008741DB">
        <w:rPr>
          <w:rFonts w:ascii="Times New Roman" w:hAnsi="Times New Roman"/>
        </w:rPr>
        <w:t>complementares foram</w:t>
      </w:r>
      <w:r w:rsidR="00CF1069" w:rsidRPr="008741DB">
        <w:rPr>
          <w:rFonts w:ascii="Times New Roman" w:hAnsi="Times New Roman"/>
        </w:rPr>
        <w:t xml:space="preserve"> alcançados</w:t>
      </w:r>
      <w:r w:rsidR="00B932A6" w:rsidRPr="008741DB">
        <w:rPr>
          <w:rFonts w:ascii="Times New Roman" w:hAnsi="Times New Roman"/>
        </w:rPr>
        <w:t>. O primeiro</w:t>
      </w:r>
      <w:r w:rsidRPr="008741DB">
        <w:rPr>
          <w:rFonts w:ascii="Times New Roman" w:hAnsi="Times New Roman"/>
        </w:rPr>
        <w:t xml:space="preserve"> </w:t>
      </w:r>
      <w:r w:rsidR="00CF1069" w:rsidRPr="008741DB">
        <w:rPr>
          <w:rFonts w:ascii="Times New Roman" w:hAnsi="Times New Roman"/>
        </w:rPr>
        <w:t xml:space="preserve">refere-se às </w:t>
      </w:r>
      <w:r w:rsidRPr="008741DB">
        <w:rPr>
          <w:rFonts w:ascii="Times New Roman" w:hAnsi="Times New Roman"/>
        </w:rPr>
        <w:t xml:space="preserve">relações entre a capacidade de absorção das empresas pesquisadas e o seu padrão de interação com a universidade. </w:t>
      </w:r>
      <w:r w:rsidR="00B932A6" w:rsidRPr="008741DB">
        <w:rPr>
          <w:rFonts w:ascii="Times New Roman" w:hAnsi="Times New Roman"/>
        </w:rPr>
        <w:t>O s</w:t>
      </w:r>
      <w:r w:rsidR="00D75CDE" w:rsidRPr="008741DB">
        <w:rPr>
          <w:rFonts w:ascii="Times New Roman" w:hAnsi="Times New Roman"/>
        </w:rPr>
        <w:t>egundo</w:t>
      </w:r>
      <w:r w:rsidR="00B932A6" w:rsidRPr="008741DB">
        <w:rPr>
          <w:rFonts w:ascii="Times New Roman" w:hAnsi="Times New Roman"/>
        </w:rPr>
        <w:t xml:space="preserve"> refere-se a</w:t>
      </w:r>
      <w:r w:rsidR="00D75CDE" w:rsidRPr="008741DB">
        <w:rPr>
          <w:rFonts w:ascii="Times New Roman" w:hAnsi="Times New Roman"/>
        </w:rPr>
        <w:t xml:space="preserve">os efeitos da capacidade de absorção das empresas sobre </w:t>
      </w:r>
      <w:r w:rsidR="00B932A6" w:rsidRPr="008741DB">
        <w:rPr>
          <w:rFonts w:ascii="Times New Roman" w:hAnsi="Times New Roman"/>
        </w:rPr>
        <w:t>o seu desempenho inovativo.</w:t>
      </w:r>
    </w:p>
    <w:p w14:paraId="499482E8" w14:textId="50953D39" w:rsidR="00F112AF" w:rsidRPr="00A80559" w:rsidRDefault="00F112AF" w:rsidP="00A80559">
      <w:pPr>
        <w:spacing w:before="240" w:after="200"/>
        <w:ind w:firstLine="0"/>
        <w:rPr>
          <w:rFonts w:ascii="Times New Roman" w:hAnsi="Times New Roman"/>
        </w:rPr>
      </w:pPr>
      <w:r w:rsidRPr="00A80559">
        <w:rPr>
          <w:rFonts w:ascii="Times New Roman" w:hAnsi="Times New Roman"/>
        </w:rPr>
        <w:lastRenderedPageBreak/>
        <w:t xml:space="preserve">4.1 Intensidade da capacidade de absorção </w:t>
      </w:r>
      <w:r w:rsidR="00FE4848" w:rsidRPr="00A80559">
        <w:rPr>
          <w:rFonts w:ascii="Times New Roman" w:hAnsi="Times New Roman"/>
        </w:rPr>
        <w:t>na</w:t>
      </w:r>
      <w:r w:rsidRPr="00A80559">
        <w:rPr>
          <w:rFonts w:ascii="Times New Roman" w:hAnsi="Times New Roman"/>
        </w:rPr>
        <w:t xml:space="preserve"> interação </w:t>
      </w:r>
      <w:r w:rsidR="00FE4848" w:rsidRPr="00A80559">
        <w:rPr>
          <w:rFonts w:ascii="Times New Roman" w:hAnsi="Times New Roman"/>
        </w:rPr>
        <w:t>u</w:t>
      </w:r>
      <w:r w:rsidRPr="00A80559">
        <w:rPr>
          <w:rFonts w:ascii="Times New Roman" w:hAnsi="Times New Roman"/>
        </w:rPr>
        <w:t>niversidade</w:t>
      </w:r>
      <w:r w:rsidR="00FE4848" w:rsidRPr="00A80559">
        <w:rPr>
          <w:rFonts w:ascii="Times New Roman" w:hAnsi="Times New Roman"/>
        </w:rPr>
        <w:t>-empresa</w:t>
      </w:r>
    </w:p>
    <w:p w14:paraId="7509C78F" w14:textId="77777777" w:rsidR="002B601A" w:rsidRPr="008741DB" w:rsidRDefault="00CF1069" w:rsidP="00FC25D5">
      <w:pPr>
        <w:ind w:firstLine="708"/>
        <w:rPr>
          <w:rFonts w:ascii="Times New Roman" w:hAnsi="Times New Roman"/>
          <w:color w:val="000000" w:themeColor="text1"/>
        </w:rPr>
      </w:pPr>
      <w:r w:rsidRPr="008741DB">
        <w:rPr>
          <w:rFonts w:ascii="Times New Roman" w:hAnsi="Times New Roman"/>
        </w:rPr>
        <w:t>A aná</w:t>
      </w:r>
      <w:r w:rsidR="007D22B1" w:rsidRPr="008741DB">
        <w:rPr>
          <w:rFonts w:ascii="Times New Roman" w:hAnsi="Times New Roman"/>
        </w:rPr>
        <w:t>lise das relações entre a capacidade de absorção das empresas e as interações com a universidade foi realizada por meio da identificação d</w:t>
      </w:r>
      <w:r w:rsidR="00907A79" w:rsidRPr="008741DB">
        <w:rPr>
          <w:rFonts w:ascii="Times New Roman" w:hAnsi="Times New Roman"/>
        </w:rPr>
        <w:t>os principais tipos de interação realizados pelas empresas</w:t>
      </w:r>
      <w:r w:rsidR="00FE4848" w:rsidRPr="008741DB">
        <w:rPr>
          <w:rFonts w:ascii="Times New Roman" w:hAnsi="Times New Roman"/>
        </w:rPr>
        <w:t xml:space="preserve"> e o</w:t>
      </w:r>
      <w:r w:rsidR="007D22B1" w:rsidRPr="008741DB">
        <w:rPr>
          <w:rFonts w:ascii="Times New Roman" w:hAnsi="Times New Roman"/>
        </w:rPr>
        <w:t xml:space="preserve"> seu</w:t>
      </w:r>
      <w:r w:rsidR="00FE4848" w:rsidRPr="008741DB">
        <w:rPr>
          <w:rFonts w:ascii="Times New Roman" w:hAnsi="Times New Roman"/>
        </w:rPr>
        <w:t xml:space="preserve"> grau de capacidade de absorção</w:t>
      </w:r>
      <w:r w:rsidR="007D22B1" w:rsidRPr="008741DB">
        <w:rPr>
          <w:rFonts w:ascii="Times New Roman" w:hAnsi="Times New Roman"/>
        </w:rPr>
        <w:t xml:space="preserve">, agrupados em dois </w:t>
      </w:r>
      <w:r w:rsidR="00E578B2" w:rsidRPr="008741DB">
        <w:rPr>
          <w:rFonts w:ascii="Times New Roman" w:hAnsi="Times New Roman"/>
          <w:i/>
        </w:rPr>
        <w:t>cluster</w:t>
      </w:r>
      <w:r w:rsidR="007D22B1" w:rsidRPr="008741DB">
        <w:rPr>
          <w:rFonts w:ascii="Times New Roman" w:hAnsi="Times New Roman"/>
          <w:i/>
        </w:rPr>
        <w:t>s</w:t>
      </w:r>
      <w:r w:rsidR="00FE4848" w:rsidRPr="008741DB">
        <w:rPr>
          <w:rFonts w:ascii="Times New Roman" w:hAnsi="Times New Roman"/>
        </w:rPr>
        <w:t xml:space="preserve"> de </w:t>
      </w:r>
      <w:r w:rsidR="00FE4848" w:rsidRPr="008741DB">
        <w:rPr>
          <w:rFonts w:ascii="Times New Roman" w:hAnsi="Times New Roman"/>
          <w:color w:val="000000" w:themeColor="text1"/>
        </w:rPr>
        <w:t>empresas</w:t>
      </w:r>
      <w:r w:rsidR="00907A79" w:rsidRPr="008741DB">
        <w:rPr>
          <w:rFonts w:ascii="Times New Roman" w:hAnsi="Times New Roman"/>
          <w:color w:val="000000" w:themeColor="text1"/>
        </w:rPr>
        <w:t xml:space="preserve"> (Tabela </w:t>
      </w:r>
      <w:r w:rsidR="00DD145F" w:rsidRPr="008741DB">
        <w:rPr>
          <w:rFonts w:ascii="Times New Roman" w:hAnsi="Times New Roman"/>
          <w:color w:val="000000" w:themeColor="text1"/>
        </w:rPr>
        <w:t>5</w:t>
      </w:r>
      <w:r w:rsidR="00907A79" w:rsidRPr="008741DB">
        <w:rPr>
          <w:rFonts w:ascii="Times New Roman" w:hAnsi="Times New Roman"/>
          <w:color w:val="000000" w:themeColor="text1"/>
        </w:rPr>
        <w:t xml:space="preserve">). </w:t>
      </w:r>
      <w:bookmarkStart w:id="8" w:name="_Toc361652481"/>
    </w:p>
    <w:p w14:paraId="1339B3FC" w14:textId="6FDB85E5" w:rsidR="00B932A6" w:rsidRPr="008741DB" w:rsidRDefault="00B932A6" w:rsidP="00FC25D5">
      <w:pPr>
        <w:ind w:firstLine="708"/>
        <w:rPr>
          <w:rFonts w:ascii="Times New Roman" w:hAnsi="Times New Roman"/>
        </w:rPr>
      </w:pPr>
    </w:p>
    <w:p w14:paraId="27BA87EA" w14:textId="75C14C48" w:rsidR="00F112AF" w:rsidRPr="008741DB" w:rsidRDefault="00F112AF" w:rsidP="00A80559">
      <w:pPr>
        <w:pStyle w:val="Legenda"/>
        <w:spacing w:before="0" w:after="60"/>
        <w:jc w:val="left"/>
        <w:rPr>
          <w:rFonts w:ascii="Times New Roman" w:hAnsi="Times New Roman"/>
          <w:sz w:val="32"/>
        </w:rPr>
      </w:pPr>
      <w:r w:rsidRPr="008741DB">
        <w:rPr>
          <w:rFonts w:ascii="Times New Roman" w:hAnsi="Times New Roman"/>
        </w:rPr>
        <w:t xml:space="preserve">Tabela </w:t>
      </w:r>
      <w:r w:rsidR="00DD145F" w:rsidRPr="008741DB">
        <w:rPr>
          <w:rFonts w:ascii="Times New Roman" w:hAnsi="Times New Roman"/>
        </w:rPr>
        <w:t>5</w:t>
      </w:r>
      <w:r w:rsidR="00A80559">
        <w:rPr>
          <w:rFonts w:ascii="Times New Roman" w:hAnsi="Times New Roman"/>
        </w:rPr>
        <w:t>.</w:t>
      </w:r>
      <w:r w:rsidRPr="008741DB">
        <w:rPr>
          <w:rFonts w:ascii="Times New Roman" w:hAnsi="Times New Roman"/>
        </w:rPr>
        <w:t xml:space="preserve"> Tipos de interaç</w:t>
      </w:r>
      <w:r w:rsidR="00B932A6" w:rsidRPr="008741DB">
        <w:rPr>
          <w:rFonts w:ascii="Times New Roman" w:hAnsi="Times New Roman"/>
        </w:rPr>
        <w:t>ão realizados entre empresas e u</w:t>
      </w:r>
      <w:r w:rsidRPr="008741DB">
        <w:rPr>
          <w:rFonts w:ascii="Times New Roman" w:hAnsi="Times New Roman"/>
        </w:rPr>
        <w:t xml:space="preserve">niversidades por </w:t>
      </w:r>
      <w:r w:rsidR="00E578B2" w:rsidRPr="008741DB">
        <w:rPr>
          <w:rFonts w:ascii="Times New Roman" w:hAnsi="Times New Roman"/>
          <w:i/>
        </w:rPr>
        <w:t>cluster</w:t>
      </w:r>
      <w:r w:rsidR="00E83F12" w:rsidRPr="008741DB">
        <w:rPr>
          <w:rFonts w:ascii="Times New Roman" w:hAnsi="Times New Roman"/>
          <w:i/>
        </w:rPr>
        <w:t>s</w:t>
      </w:r>
      <w:r w:rsidRPr="008741DB">
        <w:rPr>
          <w:rFonts w:ascii="Times New Roman" w:hAnsi="Times New Roman"/>
        </w:rPr>
        <w:t xml:space="preserve"> de empresas</w:t>
      </w:r>
      <w:bookmarkEnd w:id="8"/>
    </w:p>
    <w:tbl>
      <w:tblPr>
        <w:tblW w:w="9107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20"/>
        <w:gridCol w:w="1476"/>
        <w:gridCol w:w="708"/>
        <w:gridCol w:w="1192"/>
        <w:gridCol w:w="1111"/>
      </w:tblGrid>
      <w:tr w:rsidR="00DF53E8" w:rsidRPr="008741DB" w14:paraId="56F8A84D" w14:textId="77777777" w:rsidTr="00C55E65">
        <w:trPr>
          <w:trHeight w:val="390"/>
          <w:jc w:val="center"/>
        </w:trPr>
        <w:tc>
          <w:tcPr>
            <w:tcW w:w="46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center"/>
          </w:tcPr>
          <w:p w14:paraId="39FCECC8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Tipos de Interação U-E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37148727" w14:textId="0A8302EC" w:rsidR="00F112AF" w:rsidRPr="008741DB" w:rsidRDefault="00C55E65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    </w:t>
            </w:r>
            <w:r w:rsidR="00E578B2" w:rsidRPr="008741DB">
              <w:rPr>
                <w:rFonts w:ascii="Times New Roman" w:hAnsi="Times New Roman"/>
                <w:b/>
                <w:bCs/>
                <w:i/>
                <w:color w:val="000000"/>
              </w:rPr>
              <w:t>Cluster</w:t>
            </w:r>
            <w:r w:rsidR="00F112AF" w:rsidRPr="008741DB">
              <w:rPr>
                <w:rFonts w:ascii="Times New Roman" w:hAnsi="Times New Roman"/>
                <w:b/>
                <w:bCs/>
                <w:color w:val="000000"/>
              </w:rPr>
              <w:t xml:space="preserve"> 1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2991BC7C" w14:textId="77777777" w:rsidR="00F112AF" w:rsidRPr="008741DB" w:rsidRDefault="00E578B2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i/>
                <w:color w:val="000000"/>
              </w:rPr>
              <w:t>Cluster</w:t>
            </w:r>
            <w:r w:rsidR="00F112AF" w:rsidRPr="008741DB">
              <w:rPr>
                <w:rFonts w:ascii="Times New Roman" w:hAnsi="Times New Roman"/>
                <w:b/>
                <w:bCs/>
                <w:color w:val="000000"/>
              </w:rPr>
              <w:t xml:space="preserve"> 2</w:t>
            </w:r>
          </w:p>
        </w:tc>
      </w:tr>
      <w:tr w:rsidR="00DF53E8" w:rsidRPr="008741DB" w14:paraId="01CA921D" w14:textId="77777777" w:rsidTr="00C55E65">
        <w:trPr>
          <w:trHeight w:val="239"/>
          <w:jc w:val="center"/>
        </w:trPr>
        <w:tc>
          <w:tcPr>
            <w:tcW w:w="46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1C5D8836" w14:textId="77777777" w:rsidR="00F112AF" w:rsidRPr="008741DB" w:rsidRDefault="00F112AF" w:rsidP="00DF53E8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4B3F4B38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 xml:space="preserve">Freq.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563587BF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5EA59382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 xml:space="preserve">Freq.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1118DC5D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</w:tr>
      <w:tr w:rsidR="00DF53E8" w:rsidRPr="008741DB" w14:paraId="786929E7" w14:textId="77777777" w:rsidTr="00C55E65">
        <w:trPr>
          <w:trHeight w:val="510"/>
          <w:jc w:val="center"/>
        </w:trPr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3540A19" w14:textId="77777777" w:rsidR="00F112AF" w:rsidRPr="008741DB" w:rsidRDefault="00F112AF" w:rsidP="00DF53E8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Contratação de pesquisa científica sem considerações de uso imediato nos resultados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A143753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9B5E9E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9%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789A9B7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740B4EA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19%</w:t>
            </w:r>
          </w:p>
        </w:tc>
      </w:tr>
      <w:tr w:rsidR="00D1530E" w:rsidRPr="008741DB" w14:paraId="514A166A" w14:textId="77777777" w:rsidTr="00C55E65">
        <w:trPr>
          <w:trHeight w:val="510"/>
          <w:jc w:val="center"/>
        </w:trPr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D6EC057" w14:textId="77777777" w:rsidR="00D1530E" w:rsidRPr="008741DB" w:rsidRDefault="00D1530E" w:rsidP="00274AB9">
            <w:pPr>
              <w:spacing w:line="240" w:lineRule="auto"/>
              <w:ind w:left="32" w:hanging="32"/>
              <w:jc w:val="left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Contratação de pesquisa científica com considerações de uso imediato nos resultados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CD59E80" w14:textId="77777777" w:rsidR="00D1530E" w:rsidRPr="008741DB" w:rsidRDefault="00D1530E" w:rsidP="00274AB9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2E66A0" w14:textId="77777777" w:rsidR="00D1530E" w:rsidRPr="008741DB" w:rsidRDefault="00D1530E" w:rsidP="00274AB9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8741DB">
              <w:rPr>
                <w:rFonts w:ascii="Times New Roman" w:hAnsi="Times New Roman"/>
                <w:b/>
                <w:bCs/>
              </w:rPr>
              <w:t>19%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123BE9A" w14:textId="77777777" w:rsidR="00D1530E" w:rsidRPr="008741DB" w:rsidRDefault="00D1530E" w:rsidP="00274AB9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10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353CF71" w14:textId="77777777" w:rsidR="00D1530E" w:rsidRPr="008741DB" w:rsidRDefault="00D1530E" w:rsidP="00274AB9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8741DB">
              <w:rPr>
                <w:rFonts w:ascii="Times New Roman" w:hAnsi="Times New Roman"/>
                <w:b/>
                <w:bCs/>
              </w:rPr>
              <w:t>31%</w:t>
            </w:r>
          </w:p>
        </w:tc>
      </w:tr>
      <w:tr w:rsidR="00DF53E8" w:rsidRPr="008741DB" w14:paraId="78C88A04" w14:textId="77777777" w:rsidTr="00C55E65">
        <w:trPr>
          <w:trHeight w:val="765"/>
          <w:jc w:val="center"/>
        </w:trPr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93FB365" w14:textId="77777777" w:rsidR="00F112AF" w:rsidRPr="008741DB" w:rsidRDefault="00F112AF" w:rsidP="00DF53E8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Atividades de engenharia não-rotineira, inclusive o desenvolvimento de protótipo, cabeça de série ou planta-piloto, desenvolvida para a empresa pela Universidade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BD1EBA2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495356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9%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B0EC789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7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1099C93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22%</w:t>
            </w:r>
          </w:p>
        </w:tc>
      </w:tr>
      <w:tr w:rsidR="00DF53E8" w:rsidRPr="008741DB" w14:paraId="0D85C408" w14:textId="77777777" w:rsidTr="00C55E65">
        <w:trPr>
          <w:trHeight w:val="420"/>
          <w:jc w:val="center"/>
        </w:trPr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063BAC2" w14:textId="77777777" w:rsidR="00F112AF" w:rsidRPr="008741DB" w:rsidRDefault="00F112AF" w:rsidP="00DF53E8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Transferência de tecnologia da Universidade para a empresa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D006F54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4BBD4F7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6%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E5CD57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0352A2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9%</w:t>
            </w:r>
          </w:p>
        </w:tc>
      </w:tr>
      <w:tr w:rsidR="00DF53E8" w:rsidRPr="008741DB" w14:paraId="30B873FB" w14:textId="77777777" w:rsidTr="00C55E65">
        <w:trPr>
          <w:trHeight w:val="366"/>
          <w:jc w:val="center"/>
        </w:trPr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FBE1CB4" w14:textId="77777777" w:rsidR="00F112AF" w:rsidRPr="008741DB" w:rsidRDefault="00F112AF" w:rsidP="00DF53E8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Contratação de consultoria técnica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B600F44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F36706E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8741DB">
              <w:rPr>
                <w:rFonts w:ascii="Times New Roman" w:hAnsi="Times New Roman"/>
                <w:b/>
                <w:bCs/>
              </w:rPr>
              <w:t>25%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68405CC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10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1DF5B25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8741DB">
              <w:rPr>
                <w:rFonts w:ascii="Times New Roman" w:hAnsi="Times New Roman"/>
                <w:b/>
                <w:bCs/>
              </w:rPr>
              <w:t>31%</w:t>
            </w:r>
          </w:p>
        </w:tc>
      </w:tr>
      <w:tr w:rsidR="00DF53E8" w:rsidRPr="008741DB" w14:paraId="2965E2CF" w14:textId="77777777" w:rsidTr="00C55E65">
        <w:trPr>
          <w:trHeight w:val="765"/>
          <w:jc w:val="center"/>
        </w:trPr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F464059" w14:textId="77777777" w:rsidR="00F112AF" w:rsidRPr="008741DB" w:rsidRDefault="00F112AF" w:rsidP="00DF53E8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Aquisição de insumos materiais da Universidade para as atividades da empresa, sem vinculação a um projeto específico de interesse mútuo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51F59D8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EC68033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3%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030D800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CDB700A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9%</w:t>
            </w:r>
          </w:p>
        </w:tc>
      </w:tr>
      <w:tr w:rsidR="00DF53E8" w:rsidRPr="008741DB" w14:paraId="6085F55C" w14:textId="77777777" w:rsidTr="00C55E65">
        <w:trPr>
          <w:trHeight w:val="510"/>
          <w:jc w:val="center"/>
        </w:trPr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4BAFB5C" w14:textId="77777777" w:rsidR="00F112AF" w:rsidRPr="008741DB" w:rsidRDefault="00F112AF" w:rsidP="00DF53E8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Contratação de Cursos e Treinamento para os colaboradores da empresa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49E24B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17B4A56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8741DB">
              <w:rPr>
                <w:rFonts w:ascii="Times New Roman" w:hAnsi="Times New Roman"/>
                <w:b/>
                <w:bCs/>
              </w:rPr>
              <w:t>28%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1DF9F14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11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AE6BA4D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8741DB">
              <w:rPr>
                <w:rFonts w:ascii="Times New Roman" w:hAnsi="Times New Roman"/>
                <w:b/>
                <w:bCs/>
              </w:rPr>
              <w:t>34%</w:t>
            </w:r>
          </w:p>
        </w:tc>
      </w:tr>
      <w:tr w:rsidR="00DF53E8" w:rsidRPr="008741DB" w14:paraId="033488A3" w14:textId="77777777" w:rsidTr="00C55E65">
        <w:trPr>
          <w:trHeight w:val="223"/>
          <w:jc w:val="center"/>
        </w:trPr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E22BF03" w14:textId="77777777" w:rsidR="00F112AF" w:rsidRPr="008741DB" w:rsidRDefault="00F112AF" w:rsidP="00DF53E8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Outro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606A1D7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77BA773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13%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DD3A14C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ADFB521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0%</w:t>
            </w:r>
          </w:p>
        </w:tc>
      </w:tr>
      <w:tr w:rsidR="00DF53E8" w:rsidRPr="008741DB" w14:paraId="507F2E8C" w14:textId="77777777" w:rsidTr="00C55E65">
        <w:trPr>
          <w:trHeight w:val="360"/>
          <w:jc w:val="center"/>
        </w:trPr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16A79EF" w14:textId="77777777" w:rsidR="00F112AF" w:rsidRPr="008741DB" w:rsidRDefault="00F112AF" w:rsidP="00DF53E8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</w:rPr>
            </w:pPr>
            <w:r w:rsidRPr="008741DB">
              <w:rPr>
                <w:rFonts w:ascii="Times New Roman" w:hAnsi="Times New Roman"/>
                <w:b/>
              </w:rPr>
              <w:t xml:space="preserve">Total de interações realizadas 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CD47974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8741DB"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E442764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A7EF68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8741DB"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0985EF1" w14:textId="77777777" w:rsidR="00F112AF" w:rsidRPr="008741DB" w:rsidRDefault="00F112AF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3A299963" w14:textId="65EB8321" w:rsidR="00F112AF" w:rsidRPr="00A80559" w:rsidRDefault="00A847EB" w:rsidP="00AD5B53">
      <w:pPr>
        <w:pStyle w:val="FONTE0"/>
        <w:spacing w:after="0"/>
        <w:jc w:val="left"/>
        <w:rPr>
          <w:rFonts w:ascii="Times New Roman" w:hAnsi="Times New Roman"/>
          <w:sz w:val="22"/>
          <w:szCs w:val="22"/>
        </w:rPr>
      </w:pPr>
      <w:r w:rsidRPr="00A80559">
        <w:rPr>
          <w:rFonts w:ascii="Times New Roman" w:hAnsi="Times New Roman"/>
          <w:sz w:val="22"/>
          <w:szCs w:val="22"/>
        </w:rPr>
        <w:t xml:space="preserve">Fonte: </w:t>
      </w:r>
      <w:r w:rsidR="000A2FE9" w:rsidRPr="008741DB">
        <w:rPr>
          <w:rFonts w:ascii="Times New Roman" w:hAnsi="Times New Roman"/>
          <w:sz w:val="22"/>
        </w:rPr>
        <w:t>Elabo</w:t>
      </w:r>
      <w:r w:rsidR="000A2FE9">
        <w:rPr>
          <w:rFonts w:ascii="Times New Roman" w:hAnsi="Times New Roman"/>
          <w:sz w:val="22"/>
        </w:rPr>
        <w:t>ração própria</w:t>
      </w:r>
      <w:r w:rsidR="000A2FE9" w:rsidRPr="008741DB">
        <w:rPr>
          <w:rFonts w:ascii="Times New Roman" w:hAnsi="Times New Roman"/>
          <w:sz w:val="22"/>
        </w:rPr>
        <w:t>.</w:t>
      </w:r>
    </w:p>
    <w:p w14:paraId="68EE2D59" w14:textId="77777777" w:rsidR="007838CB" w:rsidRPr="00A80559" w:rsidRDefault="00F112AF" w:rsidP="00AD5B53">
      <w:pPr>
        <w:pStyle w:val="FONTE0"/>
        <w:spacing w:before="0" w:after="0"/>
        <w:jc w:val="left"/>
        <w:rPr>
          <w:rFonts w:ascii="Times New Roman" w:hAnsi="Times New Roman"/>
          <w:sz w:val="22"/>
          <w:szCs w:val="22"/>
        </w:rPr>
      </w:pPr>
      <w:r w:rsidRPr="00A80559">
        <w:rPr>
          <w:rFonts w:ascii="Times New Roman" w:hAnsi="Times New Roman"/>
          <w:sz w:val="22"/>
          <w:szCs w:val="22"/>
        </w:rPr>
        <w:t xml:space="preserve">Notas: 1 - Percentual aplicado sobre o total de empresas da </w:t>
      </w:r>
      <w:r w:rsidR="007838CB" w:rsidRPr="00A80559">
        <w:rPr>
          <w:rFonts w:ascii="Times New Roman" w:hAnsi="Times New Roman"/>
          <w:sz w:val="22"/>
          <w:szCs w:val="22"/>
        </w:rPr>
        <w:t>amostra;</w:t>
      </w:r>
    </w:p>
    <w:p w14:paraId="144EACFD" w14:textId="77777777" w:rsidR="00F112AF" w:rsidRPr="00A80559" w:rsidRDefault="00DA67AC" w:rsidP="00DA67AC">
      <w:pPr>
        <w:pStyle w:val="FONTE0"/>
        <w:spacing w:before="0" w:after="0"/>
        <w:jc w:val="left"/>
        <w:rPr>
          <w:rFonts w:ascii="Times New Roman" w:hAnsi="Times New Roman"/>
          <w:sz w:val="22"/>
          <w:szCs w:val="22"/>
        </w:rPr>
      </w:pPr>
      <w:r w:rsidRPr="00A80559">
        <w:rPr>
          <w:rFonts w:ascii="Times New Roman" w:hAnsi="Times New Roman"/>
          <w:sz w:val="22"/>
          <w:szCs w:val="22"/>
        </w:rPr>
        <w:t xml:space="preserve">            </w:t>
      </w:r>
      <w:r w:rsidR="00F112AF" w:rsidRPr="00A80559">
        <w:rPr>
          <w:rFonts w:ascii="Times New Roman" w:hAnsi="Times New Roman"/>
          <w:sz w:val="22"/>
          <w:szCs w:val="22"/>
        </w:rPr>
        <w:t>2 - Uma empresa pode ter indicado mais de um tipo de interação.</w:t>
      </w:r>
    </w:p>
    <w:p w14:paraId="635F3AF1" w14:textId="77777777" w:rsidR="00AD335E" w:rsidRPr="008741DB" w:rsidRDefault="00AD335E" w:rsidP="00FC25D5">
      <w:pPr>
        <w:spacing w:line="240" w:lineRule="auto"/>
        <w:rPr>
          <w:rFonts w:ascii="Times New Roman" w:hAnsi="Times New Roman"/>
        </w:rPr>
      </w:pPr>
    </w:p>
    <w:p w14:paraId="294F30D7" w14:textId="77777777" w:rsidR="00B932A6" w:rsidRPr="008741DB" w:rsidRDefault="00B932A6" w:rsidP="00FC25D5">
      <w:pPr>
        <w:ind w:firstLine="708"/>
        <w:rPr>
          <w:rFonts w:ascii="Times New Roman" w:hAnsi="Times New Roman"/>
        </w:rPr>
      </w:pPr>
      <w:r w:rsidRPr="008741DB">
        <w:rPr>
          <w:rFonts w:ascii="Times New Roman" w:hAnsi="Times New Roman"/>
        </w:rPr>
        <w:t xml:space="preserve">Nota-se na Tabela 5 que todos os tipos de interação (exceto ‘Outros’) são mais frequentes no grupo de empresas do </w:t>
      </w:r>
      <w:r w:rsidRPr="008741DB">
        <w:rPr>
          <w:rFonts w:ascii="Times New Roman" w:hAnsi="Times New Roman"/>
          <w:i/>
        </w:rPr>
        <w:t>cluster</w:t>
      </w:r>
      <w:r w:rsidRPr="008741DB">
        <w:rPr>
          <w:rFonts w:ascii="Times New Roman" w:hAnsi="Times New Roman"/>
        </w:rPr>
        <w:t xml:space="preserve"> 2, ou seja, aquele composto por empresas de alta capacidade de absorção. </w:t>
      </w:r>
      <w:r w:rsidR="00B978F4" w:rsidRPr="008741DB">
        <w:rPr>
          <w:rFonts w:ascii="Times New Roman" w:hAnsi="Times New Roman"/>
        </w:rPr>
        <w:t>Também é i</w:t>
      </w:r>
      <w:r w:rsidRPr="008741DB">
        <w:rPr>
          <w:rFonts w:ascii="Times New Roman" w:hAnsi="Times New Roman"/>
        </w:rPr>
        <w:t>mportante ressaltar que as empresas que possuem alta capacidade de absorção (</w:t>
      </w:r>
      <w:r w:rsidRPr="008741DB">
        <w:rPr>
          <w:rFonts w:ascii="Times New Roman" w:hAnsi="Times New Roman"/>
          <w:i/>
        </w:rPr>
        <w:t>cluster</w:t>
      </w:r>
      <w:r w:rsidRPr="008741DB">
        <w:rPr>
          <w:rFonts w:ascii="Times New Roman" w:hAnsi="Times New Roman"/>
        </w:rPr>
        <w:t xml:space="preserve"> 2) apresentam mais interações com a universidade, 50 no total, em comparação com aquelas com baixa capacidade de absorção (</w:t>
      </w:r>
      <w:r w:rsidRPr="008741DB">
        <w:rPr>
          <w:rFonts w:ascii="Times New Roman" w:hAnsi="Times New Roman"/>
          <w:i/>
        </w:rPr>
        <w:t>cluster</w:t>
      </w:r>
      <w:r w:rsidRPr="008741DB">
        <w:rPr>
          <w:rFonts w:ascii="Times New Roman" w:hAnsi="Times New Roman"/>
        </w:rPr>
        <w:t xml:space="preserve"> 1), que apresentaram 36 interações.</w:t>
      </w:r>
    </w:p>
    <w:p w14:paraId="5E117428" w14:textId="77777777" w:rsidR="00CF1069" w:rsidRPr="008741DB" w:rsidRDefault="00B932A6" w:rsidP="00FC25D5">
      <w:pPr>
        <w:ind w:firstLine="708"/>
        <w:rPr>
          <w:rFonts w:ascii="Times New Roman" w:hAnsi="Times New Roman"/>
        </w:rPr>
      </w:pPr>
      <w:r w:rsidRPr="008741DB">
        <w:rPr>
          <w:rFonts w:ascii="Times New Roman" w:hAnsi="Times New Roman"/>
        </w:rPr>
        <w:lastRenderedPageBreak/>
        <w:t>Em relação a</w:t>
      </w:r>
      <w:r w:rsidR="00CF1069" w:rsidRPr="008741DB">
        <w:rPr>
          <w:rFonts w:ascii="Times New Roman" w:hAnsi="Times New Roman"/>
        </w:rPr>
        <w:t xml:space="preserve">os tipos de interação mais </w:t>
      </w:r>
      <w:r w:rsidRPr="008741DB">
        <w:rPr>
          <w:rFonts w:ascii="Times New Roman" w:hAnsi="Times New Roman"/>
        </w:rPr>
        <w:t>citados</w:t>
      </w:r>
      <w:r w:rsidR="00CF1069" w:rsidRPr="008741DB">
        <w:rPr>
          <w:rFonts w:ascii="Times New Roman" w:hAnsi="Times New Roman"/>
        </w:rPr>
        <w:t xml:space="preserve">, </w:t>
      </w:r>
      <w:r w:rsidR="003976A8" w:rsidRPr="008741DB">
        <w:rPr>
          <w:rFonts w:ascii="Times New Roman" w:hAnsi="Times New Roman"/>
        </w:rPr>
        <w:t>o</w:t>
      </w:r>
      <w:r w:rsidR="00E578B2" w:rsidRPr="008741DB">
        <w:rPr>
          <w:rFonts w:ascii="Times New Roman" w:hAnsi="Times New Roman"/>
        </w:rPr>
        <w:t xml:space="preserve"> que se destaca </w:t>
      </w:r>
      <w:r w:rsidR="003976A8" w:rsidRPr="008741DB">
        <w:rPr>
          <w:rFonts w:ascii="Times New Roman" w:hAnsi="Times New Roman"/>
        </w:rPr>
        <w:t xml:space="preserve">é </w:t>
      </w:r>
      <w:r w:rsidRPr="008741DB">
        <w:rPr>
          <w:rFonts w:ascii="Times New Roman" w:hAnsi="Times New Roman"/>
        </w:rPr>
        <w:t>“c</w:t>
      </w:r>
      <w:r w:rsidR="003976A8" w:rsidRPr="008741DB">
        <w:rPr>
          <w:rFonts w:ascii="Times New Roman" w:hAnsi="Times New Roman"/>
        </w:rPr>
        <w:t>ontratação de cursos e treinamento para os colaboradores da empresa”, mencionado por 28% d</w:t>
      </w:r>
      <w:r w:rsidR="008C7E62" w:rsidRPr="008741DB">
        <w:rPr>
          <w:rFonts w:ascii="Times New Roman" w:hAnsi="Times New Roman"/>
        </w:rPr>
        <w:t>o total d</w:t>
      </w:r>
      <w:r w:rsidR="003976A8" w:rsidRPr="008741DB">
        <w:rPr>
          <w:rFonts w:ascii="Times New Roman" w:hAnsi="Times New Roman"/>
        </w:rPr>
        <w:t>as empresas</w:t>
      </w:r>
      <w:r w:rsidR="008C7E62" w:rsidRPr="008741DB">
        <w:rPr>
          <w:rFonts w:ascii="Times New Roman" w:hAnsi="Times New Roman"/>
        </w:rPr>
        <w:t>, agrupadas n</w:t>
      </w:r>
      <w:r w:rsidR="003976A8" w:rsidRPr="008741DB">
        <w:rPr>
          <w:rFonts w:ascii="Times New Roman" w:hAnsi="Times New Roman"/>
        </w:rPr>
        <w:t xml:space="preserve">o </w:t>
      </w:r>
      <w:r w:rsidR="00E578B2" w:rsidRPr="008741DB">
        <w:rPr>
          <w:rFonts w:ascii="Times New Roman" w:hAnsi="Times New Roman"/>
          <w:i/>
        </w:rPr>
        <w:t>cluster</w:t>
      </w:r>
      <w:r w:rsidR="003976A8" w:rsidRPr="008741DB">
        <w:rPr>
          <w:rFonts w:ascii="Times New Roman" w:hAnsi="Times New Roman"/>
        </w:rPr>
        <w:t xml:space="preserve"> 1 (com baixa capacidade de absorção) e 34% das empresas</w:t>
      </w:r>
      <w:r w:rsidR="008C7E62" w:rsidRPr="008741DB">
        <w:rPr>
          <w:rFonts w:ascii="Times New Roman" w:hAnsi="Times New Roman"/>
        </w:rPr>
        <w:t>,</w:t>
      </w:r>
      <w:r w:rsidR="003976A8" w:rsidRPr="008741DB">
        <w:rPr>
          <w:rFonts w:ascii="Times New Roman" w:hAnsi="Times New Roman"/>
        </w:rPr>
        <w:t xml:space="preserve"> </w:t>
      </w:r>
      <w:r w:rsidR="008C7E62" w:rsidRPr="008741DB">
        <w:rPr>
          <w:rFonts w:ascii="Times New Roman" w:hAnsi="Times New Roman"/>
        </w:rPr>
        <w:t>n</w:t>
      </w:r>
      <w:r w:rsidR="003976A8" w:rsidRPr="008741DB">
        <w:rPr>
          <w:rFonts w:ascii="Times New Roman" w:hAnsi="Times New Roman"/>
        </w:rPr>
        <w:t xml:space="preserve">o </w:t>
      </w:r>
      <w:r w:rsidR="00E578B2" w:rsidRPr="008741DB">
        <w:rPr>
          <w:rFonts w:ascii="Times New Roman" w:hAnsi="Times New Roman"/>
          <w:i/>
        </w:rPr>
        <w:t>cluster</w:t>
      </w:r>
      <w:r w:rsidR="003976A8" w:rsidRPr="008741DB">
        <w:rPr>
          <w:rFonts w:ascii="Times New Roman" w:hAnsi="Times New Roman"/>
        </w:rPr>
        <w:t xml:space="preserve"> 2 (com alta capacidade de absorção).</w:t>
      </w:r>
      <w:r w:rsidR="00CF1069" w:rsidRPr="008741DB">
        <w:rPr>
          <w:rFonts w:ascii="Times New Roman" w:hAnsi="Times New Roman"/>
        </w:rPr>
        <w:t xml:space="preserve"> A segunda forma de interação mais </w:t>
      </w:r>
      <w:r w:rsidRPr="008741DB">
        <w:rPr>
          <w:rFonts w:ascii="Times New Roman" w:hAnsi="Times New Roman"/>
        </w:rPr>
        <w:t>mencionada</w:t>
      </w:r>
      <w:r w:rsidR="00CF1069" w:rsidRPr="008741DB">
        <w:rPr>
          <w:rFonts w:ascii="Times New Roman" w:hAnsi="Times New Roman"/>
        </w:rPr>
        <w:t xml:space="preserve"> é </w:t>
      </w:r>
      <w:r w:rsidRPr="008741DB">
        <w:rPr>
          <w:rFonts w:ascii="Times New Roman" w:hAnsi="Times New Roman"/>
        </w:rPr>
        <w:t>“c</w:t>
      </w:r>
      <w:r w:rsidR="00CF1069" w:rsidRPr="008741DB">
        <w:rPr>
          <w:rFonts w:ascii="Times New Roman" w:hAnsi="Times New Roman"/>
        </w:rPr>
        <w:t xml:space="preserve">ontratação de consultoria técnica”, </w:t>
      </w:r>
      <w:r w:rsidR="003976A8" w:rsidRPr="008741DB">
        <w:rPr>
          <w:rFonts w:ascii="Times New Roman" w:hAnsi="Times New Roman"/>
        </w:rPr>
        <w:t xml:space="preserve">apontada por </w:t>
      </w:r>
      <w:r w:rsidR="00CF1069" w:rsidRPr="008741DB">
        <w:rPr>
          <w:rFonts w:ascii="Times New Roman" w:hAnsi="Times New Roman"/>
        </w:rPr>
        <w:t>25% das empresas</w:t>
      </w:r>
      <w:r w:rsidR="008C7E62" w:rsidRPr="008741DB">
        <w:rPr>
          <w:rFonts w:ascii="Times New Roman" w:hAnsi="Times New Roman"/>
        </w:rPr>
        <w:t>, n</w:t>
      </w:r>
      <w:r w:rsidR="00CF1069" w:rsidRPr="008741DB">
        <w:rPr>
          <w:rFonts w:ascii="Times New Roman" w:hAnsi="Times New Roman"/>
        </w:rPr>
        <w:t xml:space="preserve">o </w:t>
      </w:r>
      <w:r w:rsidR="00E578B2" w:rsidRPr="008741DB">
        <w:rPr>
          <w:rFonts w:ascii="Times New Roman" w:hAnsi="Times New Roman"/>
          <w:i/>
        </w:rPr>
        <w:t>cluster</w:t>
      </w:r>
      <w:r w:rsidR="00CF1069" w:rsidRPr="008741DB">
        <w:rPr>
          <w:rFonts w:ascii="Times New Roman" w:hAnsi="Times New Roman"/>
        </w:rPr>
        <w:t xml:space="preserve"> 1</w:t>
      </w:r>
      <w:r w:rsidR="008C7E62" w:rsidRPr="008741DB">
        <w:rPr>
          <w:rFonts w:ascii="Times New Roman" w:hAnsi="Times New Roman"/>
        </w:rPr>
        <w:t>,</w:t>
      </w:r>
      <w:r w:rsidR="00CF1069" w:rsidRPr="008741DB">
        <w:rPr>
          <w:rFonts w:ascii="Times New Roman" w:hAnsi="Times New Roman"/>
        </w:rPr>
        <w:t xml:space="preserve"> e 31% das empresas</w:t>
      </w:r>
      <w:r w:rsidR="008C7E62" w:rsidRPr="008741DB">
        <w:rPr>
          <w:rFonts w:ascii="Times New Roman" w:hAnsi="Times New Roman"/>
        </w:rPr>
        <w:t>, n</w:t>
      </w:r>
      <w:r w:rsidR="00CF1069" w:rsidRPr="008741DB">
        <w:rPr>
          <w:rFonts w:ascii="Times New Roman" w:hAnsi="Times New Roman"/>
        </w:rPr>
        <w:t xml:space="preserve">o </w:t>
      </w:r>
      <w:r w:rsidR="00E578B2" w:rsidRPr="008741DB">
        <w:rPr>
          <w:rFonts w:ascii="Times New Roman" w:hAnsi="Times New Roman"/>
          <w:i/>
        </w:rPr>
        <w:t>cluster</w:t>
      </w:r>
      <w:r w:rsidR="00CF1069" w:rsidRPr="008741DB">
        <w:rPr>
          <w:rFonts w:ascii="Times New Roman" w:hAnsi="Times New Roman"/>
        </w:rPr>
        <w:t xml:space="preserve"> 2. </w:t>
      </w:r>
      <w:r w:rsidRPr="008741DB">
        <w:rPr>
          <w:rFonts w:ascii="Times New Roman" w:hAnsi="Times New Roman"/>
        </w:rPr>
        <w:t>Em seguida, a “c</w:t>
      </w:r>
      <w:r w:rsidR="00CF1069" w:rsidRPr="008741DB">
        <w:rPr>
          <w:rFonts w:ascii="Times New Roman" w:hAnsi="Times New Roman"/>
        </w:rPr>
        <w:t xml:space="preserve">ontratação de pesquisa científica com considerações de uso imediato nos resultados” é praticada por 31% das empresas do </w:t>
      </w:r>
      <w:r w:rsidR="00E578B2" w:rsidRPr="008741DB">
        <w:rPr>
          <w:rFonts w:ascii="Times New Roman" w:hAnsi="Times New Roman"/>
          <w:i/>
        </w:rPr>
        <w:t>cluster</w:t>
      </w:r>
      <w:r w:rsidR="00CF1069" w:rsidRPr="008741DB">
        <w:rPr>
          <w:rFonts w:ascii="Times New Roman" w:hAnsi="Times New Roman"/>
        </w:rPr>
        <w:t xml:space="preserve"> 2 (alta</w:t>
      </w:r>
      <w:r w:rsidR="003976A8" w:rsidRPr="008741DB">
        <w:rPr>
          <w:rFonts w:ascii="Times New Roman" w:hAnsi="Times New Roman"/>
        </w:rPr>
        <w:t xml:space="preserve"> capacidade de absorção</w:t>
      </w:r>
      <w:r w:rsidR="00CF1069" w:rsidRPr="008741DB">
        <w:rPr>
          <w:rFonts w:ascii="Times New Roman" w:hAnsi="Times New Roman"/>
        </w:rPr>
        <w:t xml:space="preserve">) e 19% das empresas do </w:t>
      </w:r>
      <w:r w:rsidR="00E578B2" w:rsidRPr="008741DB">
        <w:rPr>
          <w:rFonts w:ascii="Times New Roman" w:hAnsi="Times New Roman"/>
          <w:i/>
        </w:rPr>
        <w:t>cluster</w:t>
      </w:r>
      <w:r w:rsidR="00CF1069" w:rsidRPr="008741DB">
        <w:rPr>
          <w:rFonts w:ascii="Times New Roman" w:hAnsi="Times New Roman"/>
        </w:rPr>
        <w:t xml:space="preserve"> 1</w:t>
      </w:r>
      <w:r w:rsidR="003976A8" w:rsidRPr="008741DB">
        <w:rPr>
          <w:rFonts w:ascii="Times New Roman" w:hAnsi="Times New Roman"/>
        </w:rPr>
        <w:t xml:space="preserve"> (baixa capacidade de absorção)</w:t>
      </w:r>
      <w:r w:rsidR="00CF1069" w:rsidRPr="008741DB">
        <w:rPr>
          <w:rFonts w:ascii="Times New Roman" w:hAnsi="Times New Roman"/>
        </w:rPr>
        <w:t>. Observa-se ainda que</w:t>
      </w:r>
      <w:r w:rsidR="003976A8" w:rsidRPr="008741DB">
        <w:rPr>
          <w:rFonts w:ascii="Times New Roman" w:hAnsi="Times New Roman"/>
        </w:rPr>
        <w:t xml:space="preserve"> a</w:t>
      </w:r>
      <w:r w:rsidRPr="008741DB">
        <w:rPr>
          <w:rFonts w:ascii="Times New Roman" w:hAnsi="Times New Roman"/>
        </w:rPr>
        <w:t xml:space="preserve"> “c</w:t>
      </w:r>
      <w:r w:rsidR="00CF1069" w:rsidRPr="008741DB">
        <w:rPr>
          <w:rFonts w:ascii="Times New Roman" w:hAnsi="Times New Roman"/>
        </w:rPr>
        <w:t xml:space="preserve">ontratação de pesquisa científica sem considerações de uso imediato nos resultados” </w:t>
      </w:r>
      <w:r w:rsidR="003976A8" w:rsidRPr="008741DB">
        <w:rPr>
          <w:rFonts w:ascii="Times New Roman" w:hAnsi="Times New Roman"/>
        </w:rPr>
        <w:t xml:space="preserve">é mais importante entre </w:t>
      </w:r>
      <w:r w:rsidR="00CF1069" w:rsidRPr="008741DB">
        <w:rPr>
          <w:rFonts w:ascii="Times New Roman" w:hAnsi="Times New Roman"/>
        </w:rPr>
        <w:t xml:space="preserve">as empresas do </w:t>
      </w:r>
      <w:r w:rsidR="00E578B2" w:rsidRPr="008741DB">
        <w:rPr>
          <w:rFonts w:ascii="Times New Roman" w:hAnsi="Times New Roman"/>
          <w:i/>
        </w:rPr>
        <w:t>cluster</w:t>
      </w:r>
      <w:r w:rsidR="00CF1069" w:rsidRPr="008741DB">
        <w:rPr>
          <w:rFonts w:ascii="Times New Roman" w:hAnsi="Times New Roman"/>
        </w:rPr>
        <w:t xml:space="preserve"> 2 (19%)</w:t>
      </w:r>
      <w:r w:rsidR="003976A8" w:rsidRPr="008741DB">
        <w:rPr>
          <w:rFonts w:ascii="Times New Roman" w:hAnsi="Times New Roman"/>
        </w:rPr>
        <w:t xml:space="preserve"> do que d</w:t>
      </w:r>
      <w:r w:rsidR="00CF1069" w:rsidRPr="008741DB">
        <w:rPr>
          <w:rFonts w:ascii="Times New Roman" w:hAnsi="Times New Roman"/>
        </w:rPr>
        <w:t xml:space="preserve">o </w:t>
      </w:r>
      <w:r w:rsidR="00E578B2" w:rsidRPr="008741DB">
        <w:rPr>
          <w:rFonts w:ascii="Times New Roman" w:hAnsi="Times New Roman"/>
          <w:i/>
        </w:rPr>
        <w:t>cluster</w:t>
      </w:r>
      <w:r w:rsidR="00CF1069" w:rsidRPr="008741DB">
        <w:rPr>
          <w:rFonts w:ascii="Times New Roman" w:hAnsi="Times New Roman"/>
        </w:rPr>
        <w:t xml:space="preserve"> 1 (9%). A mesma situação ocorre no t</w:t>
      </w:r>
      <w:r w:rsidRPr="008741DB">
        <w:rPr>
          <w:rFonts w:ascii="Times New Roman" w:hAnsi="Times New Roman"/>
        </w:rPr>
        <w:t>ipo de interação “a</w:t>
      </w:r>
      <w:r w:rsidR="00CF1069" w:rsidRPr="008741DB">
        <w:rPr>
          <w:rFonts w:ascii="Times New Roman" w:hAnsi="Times New Roman"/>
        </w:rPr>
        <w:t xml:space="preserve">tividades de engenharia não rotineira”. </w:t>
      </w:r>
    </w:p>
    <w:p w14:paraId="5EA20A61" w14:textId="77777777" w:rsidR="00B77499" w:rsidRPr="008741DB" w:rsidRDefault="00B978F4" w:rsidP="00FC25D5">
      <w:pPr>
        <w:rPr>
          <w:rFonts w:ascii="Times New Roman" w:hAnsi="Times New Roman"/>
        </w:rPr>
      </w:pPr>
      <w:r w:rsidRPr="008741DB">
        <w:rPr>
          <w:rFonts w:ascii="Times New Roman" w:hAnsi="Times New Roman"/>
        </w:rPr>
        <w:t>Conforme já apontado,</w:t>
      </w:r>
      <w:r w:rsidR="007838CB" w:rsidRPr="008741DB">
        <w:rPr>
          <w:rFonts w:ascii="Times New Roman" w:hAnsi="Times New Roman"/>
        </w:rPr>
        <w:t xml:space="preserve"> </w:t>
      </w:r>
      <w:r w:rsidR="00D51B45" w:rsidRPr="008741DB">
        <w:rPr>
          <w:rFonts w:ascii="Times New Roman" w:hAnsi="Times New Roman"/>
        </w:rPr>
        <w:t>as empresas que possuem al</w:t>
      </w:r>
      <w:r w:rsidR="003976A8" w:rsidRPr="008741DB">
        <w:rPr>
          <w:rFonts w:ascii="Times New Roman" w:hAnsi="Times New Roman"/>
        </w:rPr>
        <w:t>ta capacidade de absorção são a</w:t>
      </w:r>
      <w:r w:rsidR="00D51B45" w:rsidRPr="008741DB">
        <w:rPr>
          <w:rFonts w:ascii="Times New Roman" w:hAnsi="Times New Roman"/>
        </w:rPr>
        <w:t xml:space="preserve">quelas que apresentam maior volume de interação com a universidade em </w:t>
      </w:r>
      <w:r w:rsidR="007838CB" w:rsidRPr="008741DB">
        <w:rPr>
          <w:rFonts w:ascii="Times New Roman" w:hAnsi="Times New Roman"/>
        </w:rPr>
        <w:t>todos os tipos de interaçõe</w:t>
      </w:r>
      <w:r w:rsidR="00D51B45" w:rsidRPr="008741DB">
        <w:rPr>
          <w:rFonts w:ascii="Times New Roman" w:hAnsi="Times New Roman"/>
        </w:rPr>
        <w:t>s listados (exclusive “Outros”). D</w:t>
      </w:r>
      <w:r w:rsidR="007838CB" w:rsidRPr="008741DB">
        <w:rPr>
          <w:rFonts w:ascii="Times New Roman" w:hAnsi="Times New Roman"/>
        </w:rPr>
        <w:t xml:space="preserve">estaque para </w:t>
      </w:r>
      <w:r w:rsidR="00D51B45" w:rsidRPr="008741DB">
        <w:rPr>
          <w:rFonts w:ascii="Times New Roman" w:hAnsi="Times New Roman"/>
        </w:rPr>
        <w:t xml:space="preserve">os </w:t>
      </w:r>
      <w:r w:rsidR="007838CB" w:rsidRPr="008741DB">
        <w:rPr>
          <w:rFonts w:ascii="Times New Roman" w:hAnsi="Times New Roman"/>
        </w:rPr>
        <w:t>tipos de interação que mais se relacionam com o desenvolvimento conjunto</w:t>
      </w:r>
      <w:r w:rsidRPr="008741DB">
        <w:rPr>
          <w:rFonts w:ascii="Times New Roman" w:hAnsi="Times New Roman"/>
        </w:rPr>
        <w:t xml:space="preserve"> de novos conhecimentos, como “c</w:t>
      </w:r>
      <w:r w:rsidR="007838CB" w:rsidRPr="008741DB">
        <w:rPr>
          <w:rFonts w:ascii="Times New Roman" w:hAnsi="Times New Roman"/>
        </w:rPr>
        <w:t>ontratação de pesquisa científica sem considerações de uso imediato nos resultados</w:t>
      </w:r>
      <w:r w:rsidRPr="008741DB">
        <w:rPr>
          <w:rFonts w:ascii="Times New Roman" w:hAnsi="Times New Roman"/>
        </w:rPr>
        <w:t>” e “a</w:t>
      </w:r>
      <w:r w:rsidR="007838CB" w:rsidRPr="008741DB">
        <w:rPr>
          <w:rFonts w:ascii="Times New Roman" w:hAnsi="Times New Roman"/>
        </w:rPr>
        <w:t>tividades de engenharia não-rotineira, inclusive o desenvolvimento de protótipo, cabeça de série ou planta-piloto, de</w:t>
      </w:r>
      <w:r w:rsidRPr="008741DB">
        <w:rPr>
          <w:rFonts w:ascii="Times New Roman" w:hAnsi="Times New Roman"/>
        </w:rPr>
        <w:t>senvolvida para a empresa pela u</w:t>
      </w:r>
      <w:r w:rsidR="007838CB" w:rsidRPr="008741DB">
        <w:rPr>
          <w:rFonts w:ascii="Times New Roman" w:hAnsi="Times New Roman"/>
        </w:rPr>
        <w:t xml:space="preserve">niversidade”. </w:t>
      </w:r>
      <w:r w:rsidR="00B77499" w:rsidRPr="008741DB">
        <w:rPr>
          <w:rFonts w:ascii="Times New Roman" w:hAnsi="Times New Roman"/>
        </w:rPr>
        <w:t xml:space="preserve">Outro ponto importante a ser observado é o tipo de interação estabelecido, uma vez que </w:t>
      </w:r>
      <w:r w:rsidR="00BF2B08" w:rsidRPr="008741DB">
        <w:rPr>
          <w:rFonts w:ascii="Times New Roman" w:hAnsi="Times New Roman"/>
        </w:rPr>
        <w:t>colaborações</w:t>
      </w:r>
      <w:r w:rsidR="00B77499" w:rsidRPr="008741DB">
        <w:rPr>
          <w:rFonts w:ascii="Times New Roman" w:hAnsi="Times New Roman"/>
        </w:rPr>
        <w:t xml:space="preserve"> mais intensas como em programas de pesquisa cooperativa requerem um grau maior de </w:t>
      </w:r>
      <w:r w:rsidR="00D51B45" w:rsidRPr="008741DB">
        <w:rPr>
          <w:rFonts w:ascii="Times New Roman" w:hAnsi="Times New Roman"/>
        </w:rPr>
        <w:t>capacidade de absorção</w:t>
      </w:r>
      <w:r w:rsidR="00B77499" w:rsidRPr="008741DB">
        <w:rPr>
          <w:rFonts w:ascii="Times New Roman" w:hAnsi="Times New Roman"/>
        </w:rPr>
        <w:t xml:space="preserve">. Já interações que visam apenas o fornecimento de insumos materiais, por exemplo, sem a vinculação a um projeto de pesquisa, </w:t>
      </w:r>
      <w:r w:rsidR="00BF2B08" w:rsidRPr="008741DB">
        <w:rPr>
          <w:rFonts w:ascii="Times New Roman" w:hAnsi="Times New Roman"/>
        </w:rPr>
        <w:t xml:space="preserve">elevados patamares de </w:t>
      </w:r>
      <w:r w:rsidR="00B77499" w:rsidRPr="008741DB">
        <w:rPr>
          <w:rFonts w:ascii="Times New Roman" w:hAnsi="Times New Roman"/>
        </w:rPr>
        <w:t xml:space="preserve">capacidade </w:t>
      </w:r>
      <w:r w:rsidR="004F0675" w:rsidRPr="008741DB">
        <w:rPr>
          <w:rFonts w:ascii="Times New Roman" w:hAnsi="Times New Roman"/>
        </w:rPr>
        <w:t xml:space="preserve">de </w:t>
      </w:r>
      <w:r w:rsidR="00B77499" w:rsidRPr="008741DB">
        <w:rPr>
          <w:rFonts w:ascii="Times New Roman" w:hAnsi="Times New Roman"/>
        </w:rPr>
        <w:t>absor</w:t>
      </w:r>
      <w:r w:rsidR="004F0675" w:rsidRPr="008741DB">
        <w:rPr>
          <w:rFonts w:ascii="Times New Roman" w:hAnsi="Times New Roman"/>
        </w:rPr>
        <w:t>ção</w:t>
      </w:r>
      <w:r w:rsidR="00BF2B08" w:rsidRPr="008741DB">
        <w:rPr>
          <w:rFonts w:ascii="Times New Roman" w:hAnsi="Times New Roman"/>
        </w:rPr>
        <w:t xml:space="preserve"> não são requisitos fundamentais</w:t>
      </w:r>
      <w:r w:rsidR="00B77499" w:rsidRPr="008741DB">
        <w:rPr>
          <w:rFonts w:ascii="Times New Roman" w:hAnsi="Times New Roman"/>
        </w:rPr>
        <w:t>.</w:t>
      </w:r>
    </w:p>
    <w:p w14:paraId="09752201" w14:textId="77777777" w:rsidR="007838CB" w:rsidRPr="008741DB" w:rsidRDefault="007838CB" w:rsidP="00FC25D5">
      <w:pPr>
        <w:rPr>
          <w:rFonts w:ascii="Times New Roman" w:hAnsi="Times New Roman"/>
        </w:rPr>
      </w:pPr>
      <w:r w:rsidRPr="008741DB">
        <w:rPr>
          <w:rFonts w:ascii="Times New Roman" w:hAnsi="Times New Roman"/>
        </w:rPr>
        <w:t xml:space="preserve">Esses resultados </w:t>
      </w:r>
      <w:r w:rsidR="00F358F4" w:rsidRPr="008741DB">
        <w:rPr>
          <w:rFonts w:ascii="Times New Roman" w:hAnsi="Times New Roman"/>
        </w:rPr>
        <w:t xml:space="preserve">já permitem </w:t>
      </w:r>
      <w:r w:rsidR="00B978F4" w:rsidRPr="008741DB">
        <w:rPr>
          <w:rFonts w:ascii="Times New Roman" w:hAnsi="Times New Roman"/>
        </w:rPr>
        <w:t>constatar</w:t>
      </w:r>
      <w:r w:rsidR="00F358F4" w:rsidRPr="008741DB">
        <w:rPr>
          <w:rFonts w:ascii="Times New Roman" w:hAnsi="Times New Roman"/>
        </w:rPr>
        <w:t xml:space="preserve"> a existência </w:t>
      </w:r>
      <w:r w:rsidR="00B978F4" w:rsidRPr="008741DB">
        <w:rPr>
          <w:rFonts w:ascii="Times New Roman" w:hAnsi="Times New Roman"/>
        </w:rPr>
        <w:t xml:space="preserve">de uma relação positiva entre o grau de </w:t>
      </w:r>
      <w:r w:rsidR="00F358F4" w:rsidRPr="008741DB">
        <w:rPr>
          <w:rFonts w:ascii="Times New Roman" w:hAnsi="Times New Roman"/>
        </w:rPr>
        <w:t xml:space="preserve">capacidade de absorção das empresas </w:t>
      </w:r>
      <w:r w:rsidR="00B978F4" w:rsidRPr="008741DB">
        <w:rPr>
          <w:rFonts w:ascii="Times New Roman" w:hAnsi="Times New Roman"/>
        </w:rPr>
        <w:t>e o estabelecimento de interação com a universidade</w:t>
      </w:r>
      <w:r w:rsidR="00F358F4" w:rsidRPr="008741DB">
        <w:rPr>
          <w:rFonts w:ascii="Times New Roman" w:hAnsi="Times New Roman"/>
        </w:rPr>
        <w:t xml:space="preserve">, em linha com </w:t>
      </w:r>
      <w:r w:rsidRPr="008741DB">
        <w:rPr>
          <w:rFonts w:ascii="Times New Roman" w:hAnsi="Times New Roman"/>
        </w:rPr>
        <w:t>Meyer-</w:t>
      </w:r>
      <w:proofErr w:type="spellStart"/>
      <w:r w:rsidRPr="008741DB">
        <w:rPr>
          <w:rFonts w:ascii="Times New Roman" w:hAnsi="Times New Roman"/>
        </w:rPr>
        <w:t>Krahmer</w:t>
      </w:r>
      <w:proofErr w:type="spellEnd"/>
      <w:r w:rsidRPr="008741DB">
        <w:rPr>
          <w:rFonts w:ascii="Times New Roman" w:hAnsi="Times New Roman"/>
        </w:rPr>
        <w:t xml:space="preserve"> e </w:t>
      </w:r>
      <w:proofErr w:type="spellStart"/>
      <w:r w:rsidRPr="008741DB">
        <w:rPr>
          <w:rFonts w:ascii="Times New Roman" w:hAnsi="Times New Roman"/>
        </w:rPr>
        <w:t>Schmoch</w:t>
      </w:r>
      <w:proofErr w:type="spellEnd"/>
      <w:r w:rsidRPr="008741DB">
        <w:rPr>
          <w:rFonts w:ascii="Times New Roman" w:hAnsi="Times New Roman"/>
        </w:rPr>
        <w:t xml:space="preserve"> (1998), que apontaram que a capacidade de absorção das empresas é um dos fatores determinantes para a interação com a universidade.</w:t>
      </w:r>
    </w:p>
    <w:p w14:paraId="5C32ACF5" w14:textId="6B5965A5" w:rsidR="00A264EA" w:rsidRDefault="00DA47CB" w:rsidP="0080517D">
      <w:pPr>
        <w:rPr>
          <w:rFonts w:ascii="Times New Roman" w:hAnsi="Times New Roman"/>
          <w:color w:val="000000" w:themeColor="text1"/>
        </w:rPr>
      </w:pPr>
      <w:r w:rsidRPr="008741DB">
        <w:rPr>
          <w:rFonts w:ascii="Times New Roman" w:hAnsi="Times New Roman"/>
        </w:rPr>
        <w:t xml:space="preserve">A partir das informações levantadas, foi possível ainda avaliar se </w:t>
      </w:r>
      <w:r w:rsidR="00B978F4" w:rsidRPr="008741DB">
        <w:rPr>
          <w:rFonts w:ascii="Times New Roman" w:hAnsi="Times New Roman"/>
        </w:rPr>
        <w:t>havia</w:t>
      </w:r>
      <w:r w:rsidRPr="008741DB">
        <w:rPr>
          <w:rFonts w:ascii="Times New Roman" w:hAnsi="Times New Roman"/>
        </w:rPr>
        <w:t xml:space="preserve"> alguma relação entre o grau de capacidade de absorção potencial e realizada com o nível de satisfação da empresa com a interação com a universidade. Inicialmente, são apresentadas as informações que mostra</w:t>
      </w:r>
      <w:r w:rsidR="00B978F4" w:rsidRPr="008741DB">
        <w:rPr>
          <w:rFonts w:ascii="Times New Roman" w:hAnsi="Times New Roman"/>
        </w:rPr>
        <w:t>ra</w:t>
      </w:r>
      <w:r w:rsidRPr="008741DB">
        <w:rPr>
          <w:rFonts w:ascii="Times New Roman" w:hAnsi="Times New Roman"/>
        </w:rPr>
        <w:t xml:space="preserve">m o nível de satisfação das empresas de acordo com o grau de capacidade de absorção </w:t>
      </w:r>
      <w:r w:rsidRPr="008741DB">
        <w:rPr>
          <w:rFonts w:ascii="Times New Roman" w:hAnsi="Times New Roman"/>
          <w:color w:val="000000" w:themeColor="text1"/>
        </w:rPr>
        <w:t>potencial</w:t>
      </w:r>
      <w:r w:rsidR="00582E8D" w:rsidRPr="008741DB">
        <w:rPr>
          <w:rFonts w:ascii="Times New Roman" w:hAnsi="Times New Roman"/>
          <w:color w:val="000000" w:themeColor="text1"/>
        </w:rPr>
        <w:t xml:space="preserve"> (Tabela </w:t>
      </w:r>
      <w:r w:rsidR="00DD145F" w:rsidRPr="008741DB">
        <w:rPr>
          <w:rFonts w:ascii="Times New Roman" w:hAnsi="Times New Roman"/>
          <w:color w:val="000000" w:themeColor="text1"/>
        </w:rPr>
        <w:t>6</w:t>
      </w:r>
      <w:r w:rsidR="00582E8D" w:rsidRPr="008741DB">
        <w:rPr>
          <w:rFonts w:ascii="Times New Roman" w:hAnsi="Times New Roman"/>
          <w:color w:val="000000" w:themeColor="text1"/>
        </w:rPr>
        <w:t>)</w:t>
      </w:r>
      <w:r w:rsidRPr="008741DB">
        <w:rPr>
          <w:rFonts w:ascii="Times New Roman" w:hAnsi="Times New Roman"/>
          <w:color w:val="000000" w:themeColor="text1"/>
        </w:rPr>
        <w:t>.</w:t>
      </w:r>
    </w:p>
    <w:p w14:paraId="5F9D5351" w14:textId="630F2DCA" w:rsidR="004F7A8B" w:rsidRDefault="004F7A8B" w:rsidP="0080517D">
      <w:pPr>
        <w:rPr>
          <w:rFonts w:ascii="Times New Roman" w:hAnsi="Times New Roman"/>
          <w:color w:val="000000" w:themeColor="text1"/>
        </w:rPr>
      </w:pPr>
    </w:p>
    <w:p w14:paraId="585C84CF" w14:textId="77777777" w:rsidR="004F7A8B" w:rsidRPr="008741DB" w:rsidRDefault="004F7A8B" w:rsidP="0080517D">
      <w:pPr>
        <w:rPr>
          <w:rFonts w:ascii="Times New Roman" w:hAnsi="Times New Roman"/>
          <w:color w:val="000000" w:themeColor="text1"/>
        </w:rPr>
      </w:pPr>
    </w:p>
    <w:p w14:paraId="09FAE356" w14:textId="0470F086" w:rsidR="00621748" w:rsidRPr="008741DB" w:rsidRDefault="00621748" w:rsidP="00A80559">
      <w:pPr>
        <w:pStyle w:val="Legenda"/>
        <w:spacing w:before="240"/>
        <w:jc w:val="left"/>
        <w:rPr>
          <w:rFonts w:ascii="Times New Roman" w:hAnsi="Times New Roman"/>
        </w:rPr>
      </w:pPr>
      <w:r w:rsidRPr="008741DB">
        <w:rPr>
          <w:rFonts w:ascii="Times New Roman" w:hAnsi="Times New Roman"/>
        </w:rPr>
        <w:lastRenderedPageBreak/>
        <w:t>Tabela 6</w:t>
      </w:r>
      <w:r w:rsidR="00A80559">
        <w:rPr>
          <w:rFonts w:ascii="Times New Roman" w:hAnsi="Times New Roman"/>
        </w:rPr>
        <w:t>.</w:t>
      </w:r>
      <w:r w:rsidRPr="008741DB">
        <w:rPr>
          <w:rFonts w:ascii="Times New Roman" w:hAnsi="Times New Roman"/>
        </w:rPr>
        <w:t xml:space="preserve"> Satisfação com os objetivos da interação por </w:t>
      </w:r>
      <w:r w:rsidRPr="008741DB">
        <w:rPr>
          <w:rFonts w:ascii="Times New Roman" w:hAnsi="Times New Roman"/>
          <w:i/>
        </w:rPr>
        <w:t>cluster</w:t>
      </w:r>
      <w:r w:rsidRPr="008741DB">
        <w:rPr>
          <w:rFonts w:ascii="Times New Roman" w:hAnsi="Times New Roman"/>
        </w:rPr>
        <w:t xml:space="preserve"> de empresa com CA Potencial</w:t>
      </w:r>
    </w:p>
    <w:tbl>
      <w:tblPr>
        <w:tblW w:w="5024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1257"/>
        <w:gridCol w:w="4961"/>
        <w:gridCol w:w="602"/>
        <w:gridCol w:w="13"/>
        <w:gridCol w:w="660"/>
        <w:gridCol w:w="15"/>
        <w:gridCol w:w="571"/>
        <w:gridCol w:w="142"/>
        <w:gridCol w:w="550"/>
        <w:gridCol w:w="22"/>
        <w:gridCol w:w="131"/>
        <w:gridCol w:w="9"/>
        <w:gridCol w:w="21"/>
      </w:tblGrid>
      <w:tr w:rsidR="00B978F4" w:rsidRPr="008741DB" w14:paraId="2F61379B" w14:textId="77777777" w:rsidTr="00D74167">
        <w:trPr>
          <w:gridAfter w:val="2"/>
          <w:wAfter w:w="16" w:type="pct"/>
          <w:trHeight w:val="300"/>
          <w:jc w:val="center"/>
        </w:trPr>
        <w:tc>
          <w:tcPr>
            <w:tcW w:w="777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8F01C53" w14:textId="77777777" w:rsidR="002B601A" w:rsidRPr="008741DB" w:rsidRDefault="002B601A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Intensidade CA</w:t>
            </w:r>
          </w:p>
        </w:tc>
        <w:tc>
          <w:tcPr>
            <w:tcW w:w="2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7BA44C" w14:textId="77777777" w:rsidR="002B601A" w:rsidRPr="008741DB" w:rsidRDefault="002B601A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Itens</w:t>
            </w:r>
          </w:p>
        </w:tc>
        <w:tc>
          <w:tcPr>
            <w:tcW w:w="1484" w:type="pct"/>
            <w:gridSpan w:val="9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14:paraId="585AD318" w14:textId="77777777" w:rsidR="002B601A" w:rsidRPr="008741DB" w:rsidRDefault="002B601A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i/>
                <w:color w:val="000000"/>
              </w:rPr>
              <w:t>Clusters</w:t>
            </w:r>
            <w:r w:rsidRPr="008741DB">
              <w:rPr>
                <w:rFonts w:ascii="Times New Roman" w:hAnsi="Times New Roman"/>
                <w:b/>
                <w:bCs/>
                <w:color w:val="000000"/>
              </w:rPr>
              <w:t xml:space="preserve"> de empresas</w:t>
            </w:r>
          </w:p>
        </w:tc>
      </w:tr>
      <w:tr w:rsidR="00B978F4" w:rsidRPr="008741DB" w14:paraId="04E7744B" w14:textId="77777777" w:rsidTr="00D74167">
        <w:trPr>
          <w:gridAfter w:val="1"/>
          <w:wAfter w:w="12" w:type="pct"/>
          <w:trHeight w:val="137"/>
          <w:jc w:val="center"/>
        </w:trPr>
        <w:tc>
          <w:tcPr>
            <w:tcW w:w="777" w:type="pct"/>
            <w:gridSpan w:val="2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9F00C3" w14:textId="77777777" w:rsidR="002B601A" w:rsidRPr="008741DB" w:rsidRDefault="002B601A" w:rsidP="00DF53E8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D0F4E" w14:textId="77777777" w:rsidR="002B601A" w:rsidRPr="008741DB" w:rsidRDefault="002B601A" w:rsidP="00DF53E8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E7114B5" w14:textId="77777777" w:rsidR="002B601A" w:rsidRPr="008741DB" w:rsidRDefault="002B601A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334106A" w14:textId="77777777" w:rsidR="002B601A" w:rsidRPr="008741DB" w:rsidRDefault="002B601A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  <w:tc>
          <w:tcPr>
            <w:tcW w:w="39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F666FE0" w14:textId="77777777" w:rsidR="002B601A" w:rsidRPr="008741DB" w:rsidRDefault="002B601A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7DEB526" w14:textId="77777777" w:rsidR="002B601A" w:rsidRPr="008741DB" w:rsidRDefault="002B601A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  <w:tc>
          <w:tcPr>
            <w:tcW w:w="8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75D8454C" w14:textId="77777777" w:rsidR="002B601A" w:rsidRPr="008741DB" w:rsidRDefault="002B601A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B978F4" w:rsidRPr="008741DB" w14:paraId="766B46E8" w14:textId="77777777" w:rsidTr="00ED3D67">
        <w:trPr>
          <w:trHeight w:val="404"/>
          <w:jc w:val="center"/>
        </w:trPr>
        <w:tc>
          <w:tcPr>
            <w:tcW w:w="8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E650224" w14:textId="77777777" w:rsidR="002B601A" w:rsidRPr="008741DB" w:rsidRDefault="002B601A" w:rsidP="0080517D">
            <w:pPr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0" w:type="pct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0FEEF4" w14:textId="77777777" w:rsidR="002B601A" w:rsidRPr="008741DB" w:rsidRDefault="002B601A" w:rsidP="0080517D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Baixa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ED23F" w14:textId="77777777" w:rsidR="002B601A" w:rsidRPr="008741DB" w:rsidRDefault="002B601A" w:rsidP="0080517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proofErr w:type="gramStart"/>
            <w:r w:rsidRPr="008741DB">
              <w:rPr>
                <w:rFonts w:ascii="Times New Roman" w:hAnsi="Times New Roman"/>
                <w:color w:val="000000"/>
              </w:rPr>
              <w:t>a) Sim</w:t>
            </w:r>
            <w:proofErr w:type="gramEnd"/>
            <w:r w:rsidRPr="008741DB">
              <w:rPr>
                <w:rFonts w:ascii="Times New Roman" w:hAnsi="Times New Roman"/>
                <w:color w:val="000000"/>
              </w:rPr>
              <w:t>, até agora o relacionamento tem sido um sucesso para atingir os objetivos da empresa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478EE" w14:textId="77777777" w:rsidR="002B601A" w:rsidRPr="008741DB" w:rsidRDefault="002B601A" w:rsidP="0080517D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69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00539" w14:textId="77777777" w:rsidR="002B601A" w:rsidRPr="008741DB" w:rsidRDefault="002B601A" w:rsidP="0080517D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13%</w:t>
            </w:r>
          </w:p>
        </w:tc>
        <w:tc>
          <w:tcPr>
            <w:tcW w:w="399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7D52F7A" w14:textId="77777777" w:rsidR="002B601A" w:rsidRPr="008741DB" w:rsidRDefault="002B601A" w:rsidP="0080517D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88B3801" w14:textId="77777777" w:rsidR="002B601A" w:rsidRPr="008741DB" w:rsidRDefault="002B601A" w:rsidP="0080517D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F072A6" w14:textId="77777777" w:rsidR="002B601A" w:rsidRPr="008741DB" w:rsidRDefault="002B601A" w:rsidP="0080517D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B978F4" w:rsidRPr="008741DB" w14:paraId="7D704858" w14:textId="77777777" w:rsidTr="00ED3D67">
        <w:trPr>
          <w:trHeight w:val="281"/>
          <w:jc w:val="center"/>
        </w:trPr>
        <w:tc>
          <w:tcPr>
            <w:tcW w:w="88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0C8C352F" w14:textId="77777777" w:rsidR="002B601A" w:rsidRPr="008741DB" w:rsidRDefault="002B601A" w:rsidP="0080517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E10C22" w14:textId="77777777" w:rsidR="002B601A" w:rsidRPr="008741DB" w:rsidRDefault="002B601A" w:rsidP="0080517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2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B802B" w14:textId="77777777" w:rsidR="002B601A" w:rsidRPr="008741DB" w:rsidRDefault="002B601A" w:rsidP="0080517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proofErr w:type="gramStart"/>
            <w:r w:rsidRPr="008741DB">
              <w:rPr>
                <w:rFonts w:ascii="Times New Roman" w:hAnsi="Times New Roman"/>
                <w:color w:val="000000"/>
              </w:rPr>
              <w:t>b) Não</w:t>
            </w:r>
            <w:proofErr w:type="gramEnd"/>
            <w:r w:rsidRPr="008741DB">
              <w:rPr>
                <w:rFonts w:ascii="Times New Roman" w:hAnsi="Times New Roman"/>
                <w:color w:val="000000"/>
              </w:rPr>
              <w:t>, o relacionamento não tem sido um sucesso para atingir os objetivos da empresa</w:t>
            </w:r>
          </w:p>
        </w:tc>
        <w:tc>
          <w:tcPr>
            <w:tcW w:w="33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0C95C" w14:textId="77777777" w:rsidR="002B601A" w:rsidRPr="008741DB" w:rsidRDefault="002B601A" w:rsidP="0080517D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69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9C328" w14:textId="77777777" w:rsidR="002B601A" w:rsidRPr="008741DB" w:rsidRDefault="002B601A" w:rsidP="0080517D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6%</w:t>
            </w:r>
          </w:p>
        </w:tc>
        <w:tc>
          <w:tcPr>
            <w:tcW w:w="399" w:type="pct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E10D5BC" w14:textId="77777777" w:rsidR="002B601A" w:rsidRPr="008741DB" w:rsidRDefault="002B601A" w:rsidP="0080517D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6E45EF7" w14:textId="77777777" w:rsidR="002B601A" w:rsidRPr="008741DB" w:rsidRDefault="002B601A" w:rsidP="0080517D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" w:type="pct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21C297C" w14:textId="77777777" w:rsidR="002B601A" w:rsidRPr="008741DB" w:rsidRDefault="002B601A" w:rsidP="0080517D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B978F4" w:rsidRPr="008741DB" w14:paraId="34F8F757" w14:textId="77777777" w:rsidTr="00ED3D67">
        <w:trPr>
          <w:trHeight w:val="457"/>
          <w:jc w:val="center"/>
        </w:trPr>
        <w:tc>
          <w:tcPr>
            <w:tcW w:w="88" w:type="pct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5794510D" w14:textId="77777777" w:rsidR="002B601A" w:rsidRPr="008741DB" w:rsidRDefault="002B601A" w:rsidP="0080517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0" w:type="pct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6FF64DF1" w14:textId="77777777" w:rsidR="002B601A" w:rsidRPr="008741DB" w:rsidRDefault="002B601A" w:rsidP="0080517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8F7CE" w14:textId="77777777" w:rsidR="002B601A" w:rsidRPr="008741DB" w:rsidRDefault="002B601A" w:rsidP="0080517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c) O relacionamento ainda está em andamento, mas acredito que os objetivos serão atingidos</w:t>
            </w:r>
          </w:p>
        </w:tc>
        <w:tc>
          <w:tcPr>
            <w:tcW w:w="33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E79158" w14:textId="77777777" w:rsidR="002B601A" w:rsidRPr="008741DB" w:rsidRDefault="002B601A" w:rsidP="0080517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9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FD24F" w14:textId="77777777" w:rsidR="002B601A" w:rsidRPr="008741DB" w:rsidRDefault="002B601A" w:rsidP="0080517D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9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3E58E" w14:textId="77777777" w:rsidR="002B601A" w:rsidRPr="008741DB" w:rsidRDefault="002B601A" w:rsidP="0080517D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A7603" w14:textId="77777777" w:rsidR="002B601A" w:rsidRPr="008741DB" w:rsidRDefault="002B601A" w:rsidP="0080517D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E53FE" w14:textId="77777777" w:rsidR="002B601A" w:rsidRPr="008741DB" w:rsidRDefault="002B601A" w:rsidP="0080517D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978F4" w:rsidRPr="008741DB" w14:paraId="28275F38" w14:textId="77777777" w:rsidTr="00D74167">
        <w:trPr>
          <w:trHeight w:val="280"/>
          <w:jc w:val="center"/>
        </w:trPr>
        <w:tc>
          <w:tcPr>
            <w:tcW w:w="88" w:type="pct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4E3583B2" w14:textId="77777777" w:rsidR="002B601A" w:rsidRPr="008741DB" w:rsidRDefault="002B601A" w:rsidP="00DF53E8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0" w:type="pct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760A26C1" w14:textId="77777777" w:rsidR="002B601A" w:rsidRPr="008741DB" w:rsidRDefault="002B601A" w:rsidP="00DF53E8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DAF99" w14:textId="77777777" w:rsidR="002B601A" w:rsidRPr="008741DB" w:rsidRDefault="002B601A" w:rsidP="00DF53E8">
            <w:pPr>
              <w:spacing w:after="4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Total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67998" w14:textId="77777777" w:rsidR="002B601A" w:rsidRPr="008741DB" w:rsidRDefault="002B601A" w:rsidP="00DF53E8">
            <w:pPr>
              <w:spacing w:after="4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6</w:t>
            </w:r>
          </w:p>
        </w:tc>
        <w:tc>
          <w:tcPr>
            <w:tcW w:w="3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37D2E" w14:textId="77777777" w:rsidR="002B601A" w:rsidRPr="008741DB" w:rsidRDefault="002B601A" w:rsidP="00DF53E8">
            <w:pPr>
              <w:spacing w:after="40" w:line="240" w:lineRule="auto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741DB">
              <w:rPr>
                <w:rFonts w:ascii="Times New Roman" w:hAnsi="Times New Roman"/>
                <w:b/>
                <w:color w:val="000000"/>
              </w:rPr>
              <w:t>19%</w:t>
            </w:r>
          </w:p>
        </w:tc>
        <w:tc>
          <w:tcPr>
            <w:tcW w:w="3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563A10" w14:textId="77777777" w:rsidR="002B601A" w:rsidRPr="008741DB" w:rsidRDefault="002B601A" w:rsidP="00DF53E8">
            <w:pPr>
              <w:spacing w:after="4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-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FE1E1A" w14:textId="77777777" w:rsidR="002B601A" w:rsidRPr="008741DB" w:rsidRDefault="002B601A" w:rsidP="00DF53E8">
            <w:pPr>
              <w:spacing w:after="4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-</w:t>
            </w:r>
          </w:p>
        </w:tc>
        <w:tc>
          <w:tcPr>
            <w:tcW w:w="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D59E52" w14:textId="77777777" w:rsidR="002B601A" w:rsidRPr="008741DB" w:rsidRDefault="002B601A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D74167" w:rsidRPr="008741DB" w14:paraId="651F753F" w14:textId="77777777" w:rsidTr="00ED3D67">
        <w:trPr>
          <w:trHeight w:val="456"/>
          <w:jc w:val="center"/>
        </w:trPr>
        <w:tc>
          <w:tcPr>
            <w:tcW w:w="88" w:type="pct"/>
            <w:vMerge w:val="restart"/>
            <w:tcBorders>
              <w:top w:val="nil"/>
              <w:left w:val="nil"/>
              <w:bottom w:val="nil"/>
            </w:tcBorders>
            <w:vAlign w:val="center"/>
            <w:hideMark/>
          </w:tcPr>
          <w:p w14:paraId="097CC05D" w14:textId="77777777" w:rsidR="00F112AF" w:rsidRPr="008741DB" w:rsidRDefault="00F112AF" w:rsidP="004F7A8B">
            <w:pPr>
              <w:spacing w:after="200" w:line="276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0" w:type="pct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EC5B2C" w14:textId="77777777" w:rsidR="00F112AF" w:rsidRPr="008741DB" w:rsidRDefault="00F112AF" w:rsidP="00F358F4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Alta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260FB" w14:textId="77777777" w:rsidR="00F112AF" w:rsidRPr="008741DB" w:rsidRDefault="00F112AF" w:rsidP="0035384B">
            <w:pPr>
              <w:spacing w:after="40"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proofErr w:type="gramStart"/>
            <w:r w:rsidRPr="008741DB">
              <w:rPr>
                <w:rFonts w:ascii="Times New Roman" w:hAnsi="Times New Roman"/>
                <w:color w:val="000000"/>
              </w:rPr>
              <w:t>a) Sim</w:t>
            </w:r>
            <w:proofErr w:type="gramEnd"/>
            <w:r w:rsidRPr="008741DB">
              <w:rPr>
                <w:rFonts w:ascii="Times New Roman" w:hAnsi="Times New Roman"/>
                <w:color w:val="000000"/>
              </w:rPr>
              <w:t>, até agora o relacionamento tem sido um sucesso para atingir os objetivos da empresa</w:t>
            </w:r>
          </w:p>
        </w:tc>
        <w:tc>
          <w:tcPr>
            <w:tcW w:w="337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F474A" w14:textId="77777777" w:rsidR="00F112AF" w:rsidRPr="008741DB" w:rsidRDefault="00F112AF" w:rsidP="0035384B">
            <w:pPr>
              <w:spacing w:after="40"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EAE02" w14:textId="77777777" w:rsidR="00F112AF" w:rsidRPr="008741DB" w:rsidRDefault="00F112AF" w:rsidP="0035384B">
            <w:pPr>
              <w:spacing w:after="40"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22%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6718B" w14:textId="77777777" w:rsidR="00F112AF" w:rsidRPr="008741DB" w:rsidRDefault="00F112AF" w:rsidP="0035384B">
            <w:pPr>
              <w:spacing w:after="40"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ED435" w14:textId="77777777" w:rsidR="00F112AF" w:rsidRPr="008741DB" w:rsidRDefault="00F112AF" w:rsidP="0035384B">
            <w:pPr>
              <w:spacing w:after="40"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31%</w:t>
            </w:r>
          </w:p>
        </w:tc>
        <w:tc>
          <w:tcPr>
            <w:tcW w:w="88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59FF8FB" w14:textId="77777777" w:rsidR="00F112AF" w:rsidRPr="008741DB" w:rsidRDefault="00F112AF" w:rsidP="00F358F4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74167" w:rsidRPr="008741DB" w14:paraId="31C8839F" w14:textId="77777777" w:rsidTr="00ED3D67">
        <w:trPr>
          <w:trHeight w:val="324"/>
          <w:jc w:val="center"/>
        </w:trPr>
        <w:tc>
          <w:tcPr>
            <w:tcW w:w="88" w:type="pct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02E1D758" w14:textId="77777777" w:rsidR="00F112AF" w:rsidRPr="008741DB" w:rsidRDefault="00F112AF" w:rsidP="00F358F4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0EFC33" w14:textId="77777777" w:rsidR="00F112AF" w:rsidRPr="008741DB" w:rsidRDefault="00F112AF" w:rsidP="00F358F4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2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DF0F8" w14:textId="77777777" w:rsidR="00F112AF" w:rsidRPr="008741DB" w:rsidRDefault="00F112AF" w:rsidP="0035384B">
            <w:pPr>
              <w:spacing w:after="40"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proofErr w:type="gramStart"/>
            <w:r w:rsidRPr="008741DB">
              <w:rPr>
                <w:rFonts w:ascii="Times New Roman" w:hAnsi="Times New Roman"/>
                <w:color w:val="000000"/>
              </w:rPr>
              <w:t>b) Não</w:t>
            </w:r>
            <w:proofErr w:type="gramEnd"/>
            <w:r w:rsidRPr="008741DB">
              <w:rPr>
                <w:rFonts w:ascii="Times New Roman" w:hAnsi="Times New Roman"/>
                <w:color w:val="000000"/>
              </w:rPr>
              <w:t>, o relacionamento não tem sido um sucesso para atingir os objetivos da empresa</w:t>
            </w:r>
          </w:p>
        </w:tc>
        <w:tc>
          <w:tcPr>
            <w:tcW w:w="337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22CAA" w14:textId="77777777" w:rsidR="00F112AF" w:rsidRPr="008741DB" w:rsidRDefault="00F112AF" w:rsidP="0035384B">
            <w:pPr>
              <w:spacing w:after="40"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0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8560B" w14:textId="77777777" w:rsidR="00F112AF" w:rsidRPr="008741DB" w:rsidRDefault="00F112AF" w:rsidP="0035384B">
            <w:pPr>
              <w:spacing w:after="40"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9A736" w14:textId="77777777" w:rsidR="00F112AF" w:rsidRPr="008741DB" w:rsidRDefault="00F112AF" w:rsidP="0035384B">
            <w:pPr>
              <w:spacing w:after="40"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92" w:type="pct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07378" w14:textId="77777777" w:rsidR="00F112AF" w:rsidRPr="008741DB" w:rsidRDefault="00F112AF" w:rsidP="0035384B">
            <w:pPr>
              <w:spacing w:after="40"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6%</w:t>
            </w:r>
          </w:p>
        </w:tc>
        <w:tc>
          <w:tcPr>
            <w:tcW w:w="88" w:type="pct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FAACEB" w14:textId="77777777" w:rsidR="00F112AF" w:rsidRPr="008741DB" w:rsidRDefault="00F112AF" w:rsidP="00F358F4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74167" w:rsidRPr="008741DB" w14:paraId="21302B8D" w14:textId="77777777" w:rsidTr="00ED3D67">
        <w:trPr>
          <w:trHeight w:val="326"/>
          <w:jc w:val="center"/>
        </w:trPr>
        <w:tc>
          <w:tcPr>
            <w:tcW w:w="88" w:type="pct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746E32D7" w14:textId="77777777" w:rsidR="00F112AF" w:rsidRPr="008741DB" w:rsidRDefault="00F112AF" w:rsidP="00F358F4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A15844" w14:textId="77777777" w:rsidR="00F112AF" w:rsidRPr="008741DB" w:rsidRDefault="00F112AF" w:rsidP="00F358F4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2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413C7" w14:textId="77777777" w:rsidR="00F112AF" w:rsidRPr="008741DB" w:rsidRDefault="00F112AF" w:rsidP="0035384B">
            <w:pPr>
              <w:spacing w:after="40"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c) O relacionamento ainda está em andamento, mas acredito que os objetivos serão atingidos</w:t>
            </w:r>
          </w:p>
        </w:tc>
        <w:tc>
          <w:tcPr>
            <w:tcW w:w="337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7826C" w14:textId="77777777" w:rsidR="00F112AF" w:rsidRPr="008741DB" w:rsidRDefault="00F112AF" w:rsidP="0035384B">
            <w:pPr>
              <w:spacing w:after="40"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70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34DDD" w14:textId="77777777" w:rsidR="00F112AF" w:rsidRPr="008741DB" w:rsidRDefault="00F112AF" w:rsidP="0035384B">
            <w:pPr>
              <w:spacing w:after="40"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3%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EEF06" w14:textId="77777777" w:rsidR="00F112AF" w:rsidRPr="008741DB" w:rsidRDefault="00F112AF" w:rsidP="0035384B">
            <w:pPr>
              <w:spacing w:after="40"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92" w:type="pct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ADEC" w14:textId="77777777" w:rsidR="00F112AF" w:rsidRPr="008741DB" w:rsidRDefault="00F112AF" w:rsidP="0035384B">
            <w:pPr>
              <w:spacing w:after="40"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13%</w:t>
            </w:r>
          </w:p>
        </w:tc>
        <w:tc>
          <w:tcPr>
            <w:tcW w:w="88" w:type="pct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50EA10" w14:textId="77777777" w:rsidR="00F112AF" w:rsidRPr="008741DB" w:rsidRDefault="00F112AF" w:rsidP="00F358F4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74167" w:rsidRPr="008741DB" w14:paraId="75D0CAD7" w14:textId="77777777" w:rsidTr="00ED3D67">
        <w:trPr>
          <w:trHeight w:val="643"/>
          <w:jc w:val="center"/>
        </w:trPr>
        <w:tc>
          <w:tcPr>
            <w:tcW w:w="88" w:type="pct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50037B7E" w14:textId="77777777" w:rsidR="00F112AF" w:rsidRPr="008741DB" w:rsidRDefault="00F112AF" w:rsidP="00F358F4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A55E40" w14:textId="77777777" w:rsidR="00F112AF" w:rsidRPr="008741DB" w:rsidRDefault="00F112AF" w:rsidP="00F358F4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D900C" w14:textId="77777777" w:rsidR="00F112AF" w:rsidRPr="008741DB" w:rsidRDefault="00F112AF" w:rsidP="0035384B">
            <w:pPr>
              <w:spacing w:after="40"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d) O relacionamento ainda não se completou, mas acredito que os objetivos não serão atingidos</w:t>
            </w:r>
          </w:p>
        </w:tc>
        <w:tc>
          <w:tcPr>
            <w:tcW w:w="337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BEB2F" w14:textId="77777777" w:rsidR="00F112AF" w:rsidRPr="008741DB" w:rsidRDefault="00F112AF" w:rsidP="0035384B">
            <w:pPr>
              <w:spacing w:after="40"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70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EA4736" w14:textId="77777777" w:rsidR="00F112AF" w:rsidRPr="008741DB" w:rsidRDefault="00F112AF" w:rsidP="0035384B">
            <w:pPr>
              <w:spacing w:after="40"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3%</w:t>
            </w:r>
          </w:p>
        </w:tc>
        <w:tc>
          <w:tcPr>
            <w:tcW w:w="31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AB3FC" w14:textId="77777777" w:rsidR="00F112AF" w:rsidRPr="008741DB" w:rsidRDefault="00F112AF" w:rsidP="0035384B">
            <w:pPr>
              <w:spacing w:after="40"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2" w:type="pct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7D4CB" w14:textId="77777777" w:rsidR="00F112AF" w:rsidRPr="008741DB" w:rsidRDefault="00F112AF" w:rsidP="0035384B">
            <w:pPr>
              <w:spacing w:after="40"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B282A" w14:textId="77777777" w:rsidR="00F112AF" w:rsidRPr="008741DB" w:rsidRDefault="00F112AF" w:rsidP="00F358F4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74167" w:rsidRPr="008741DB" w14:paraId="14FC53DA" w14:textId="77777777" w:rsidTr="00D74167">
        <w:trPr>
          <w:trHeight w:val="279"/>
          <w:jc w:val="center"/>
        </w:trPr>
        <w:tc>
          <w:tcPr>
            <w:tcW w:w="88" w:type="pct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66029669" w14:textId="77777777" w:rsidR="00F112AF" w:rsidRPr="008741DB" w:rsidRDefault="00F112AF" w:rsidP="00F358F4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51212D" w14:textId="77777777" w:rsidR="00F112AF" w:rsidRPr="008741DB" w:rsidRDefault="00F112AF" w:rsidP="00F358F4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26576" w14:textId="77777777" w:rsidR="00F112AF" w:rsidRPr="008741DB" w:rsidRDefault="00F112AF" w:rsidP="00F358F4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Total</w:t>
            </w:r>
          </w:p>
        </w:tc>
        <w:tc>
          <w:tcPr>
            <w:tcW w:w="33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B167E" w14:textId="77777777" w:rsidR="00F112AF" w:rsidRPr="008741DB" w:rsidRDefault="00F112AF" w:rsidP="00F358F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9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AA335" w14:textId="77777777" w:rsidR="00F112AF" w:rsidRPr="008741DB" w:rsidRDefault="00F112AF" w:rsidP="00F358F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28%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41460" w14:textId="77777777" w:rsidR="00F112AF" w:rsidRPr="008741DB" w:rsidRDefault="00F112AF" w:rsidP="00F358F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16</w:t>
            </w:r>
          </w:p>
        </w:tc>
        <w:tc>
          <w:tcPr>
            <w:tcW w:w="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E9BD7" w14:textId="77777777" w:rsidR="00F112AF" w:rsidRPr="008741DB" w:rsidRDefault="00F112AF" w:rsidP="00F358F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50%</w:t>
            </w:r>
          </w:p>
        </w:tc>
        <w:tc>
          <w:tcPr>
            <w:tcW w:w="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9D4F6A" w14:textId="77777777" w:rsidR="00F112AF" w:rsidRPr="008741DB" w:rsidRDefault="00F112AF" w:rsidP="00F358F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B978F4" w:rsidRPr="008741DB" w14:paraId="4B08DFED" w14:textId="77777777" w:rsidTr="00D74167">
        <w:trPr>
          <w:trHeight w:val="315"/>
          <w:jc w:val="center"/>
        </w:trPr>
        <w:tc>
          <w:tcPr>
            <w:tcW w:w="35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98A78" w14:textId="77777777" w:rsidR="00F112AF" w:rsidRPr="008741DB" w:rsidRDefault="00F112AF" w:rsidP="00F358F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Total de empresas respondentes</w:t>
            </w:r>
          </w:p>
        </w:tc>
        <w:tc>
          <w:tcPr>
            <w:tcW w:w="3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1E0E1" w14:textId="77777777" w:rsidR="00F112AF" w:rsidRPr="008741DB" w:rsidRDefault="00F112AF" w:rsidP="00F358F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15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CF5ED" w14:textId="77777777" w:rsidR="00F112AF" w:rsidRPr="008741DB" w:rsidRDefault="00F112AF" w:rsidP="00F358F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47%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344F0" w14:textId="77777777" w:rsidR="00F112AF" w:rsidRPr="008741DB" w:rsidRDefault="00F112AF" w:rsidP="00F358F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16</w:t>
            </w:r>
          </w:p>
        </w:tc>
        <w:tc>
          <w:tcPr>
            <w:tcW w:w="39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87BBD" w14:textId="77777777" w:rsidR="00F112AF" w:rsidRPr="008741DB" w:rsidRDefault="00F112AF" w:rsidP="00F358F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50%</w:t>
            </w:r>
          </w:p>
        </w:tc>
        <w:tc>
          <w:tcPr>
            <w:tcW w:w="8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6FBF41" w14:textId="77777777" w:rsidR="00F112AF" w:rsidRPr="008741DB" w:rsidRDefault="00F112AF" w:rsidP="00F358F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14:paraId="2E837398" w14:textId="1961F62A" w:rsidR="00F112AF" w:rsidRDefault="00F112AF" w:rsidP="00D74167">
      <w:pPr>
        <w:pStyle w:val="FONTE0"/>
        <w:spacing w:after="360" w:line="240" w:lineRule="auto"/>
        <w:jc w:val="left"/>
        <w:rPr>
          <w:rFonts w:ascii="Times New Roman" w:hAnsi="Times New Roman"/>
          <w:sz w:val="22"/>
        </w:rPr>
      </w:pPr>
      <w:r w:rsidRPr="008741DB">
        <w:rPr>
          <w:rFonts w:ascii="Times New Roman" w:hAnsi="Times New Roman"/>
          <w:sz w:val="22"/>
        </w:rPr>
        <w:t xml:space="preserve">Fonte: </w:t>
      </w:r>
      <w:r w:rsidR="000A2FE9" w:rsidRPr="008741DB">
        <w:rPr>
          <w:rFonts w:ascii="Times New Roman" w:hAnsi="Times New Roman"/>
          <w:sz w:val="22"/>
        </w:rPr>
        <w:t>Elabo</w:t>
      </w:r>
      <w:r w:rsidR="000A2FE9">
        <w:rPr>
          <w:rFonts w:ascii="Times New Roman" w:hAnsi="Times New Roman"/>
          <w:sz w:val="22"/>
        </w:rPr>
        <w:t>ração própria</w:t>
      </w:r>
      <w:r w:rsidR="000A2FE9" w:rsidRPr="008741DB">
        <w:rPr>
          <w:rFonts w:ascii="Times New Roman" w:hAnsi="Times New Roman"/>
          <w:sz w:val="22"/>
        </w:rPr>
        <w:t>.</w:t>
      </w:r>
    </w:p>
    <w:p w14:paraId="03F668A9" w14:textId="716FF6D5" w:rsidR="00F112AF" w:rsidRPr="008741DB" w:rsidRDefault="00F112AF" w:rsidP="00D74167">
      <w:pPr>
        <w:rPr>
          <w:rFonts w:ascii="Times New Roman" w:hAnsi="Times New Roman"/>
        </w:rPr>
      </w:pPr>
      <w:r w:rsidRPr="008741DB">
        <w:rPr>
          <w:rFonts w:ascii="Times New Roman" w:hAnsi="Times New Roman"/>
        </w:rPr>
        <w:t>Os resultados mostra</w:t>
      </w:r>
      <w:r w:rsidR="00C126DC" w:rsidRPr="008741DB">
        <w:rPr>
          <w:rFonts w:ascii="Times New Roman" w:hAnsi="Times New Roman"/>
        </w:rPr>
        <w:t>ra</w:t>
      </w:r>
      <w:r w:rsidRPr="008741DB">
        <w:rPr>
          <w:rFonts w:ascii="Times New Roman" w:hAnsi="Times New Roman"/>
        </w:rPr>
        <w:t xml:space="preserve">m que 50% das empresas </w:t>
      </w:r>
      <w:r w:rsidR="00890A5F" w:rsidRPr="008741DB">
        <w:rPr>
          <w:rFonts w:ascii="Times New Roman" w:hAnsi="Times New Roman"/>
        </w:rPr>
        <w:t xml:space="preserve">da amostra foram agrupadas entre as </w:t>
      </w:r>
      <w:r w:rsidR="00C126DC" w:rsidRPr="008741DB">
        <w:rPr>
          <w:rFonts w:ascii="Times New Roman" w:hAnsi="Times New Roman"/>
        </w:rPr>
        <w:t xml:space="preserve">que </w:t>
      </w:r>
      <w:r w:rsidR="00AD335E" w:rsidRPr="008741DB">
        <w:rPr>
          <w:rFonts w:ascii="Times New Roman" w:hAnsi="Times New Roman"/>
        </w:rPr>
        <w:t>possuíam</w:t>
      </w:r>
      <w:r w:rsidR="00BF2B08" w:rsidRPr="008741DB">
        <w:rPr>
          <w:rFonts w:ascii="Times New Roman" w:hAnsi="Times New Roman"/>
        </w:rPr>
        <w:t>, ao mesmo tempo,</w:t>
      </w:r>
      <w:r w:rsidR="00DA47CB" w:rsidRPr="008741DB">
        <w:rPr>
          <w:rFonts w:ascii="Times New Roman" w:hAnsi="Times New Roman"/>
        </w:rPr>
        <w:t xml:space="preserve"> </w:t>
      </w:r>
      <w:r w:rsidR="00890A5F" w:rsidRPr="008741DB">
        <w:rPr>
          <w:rFonts w:ascii="Times New Roman" w:hAnsi="Times New Roman"/>
        </w:rPr>
        <w:t>alta capacidade de absorção (</w:t>
      </w:r>
      <w:r w:rsidR="00E578B2" w:rsidRPr="008741DB">
        <w:rPr>
          <w:rFonts w:ascii="Times New Roman" w:hAnsi="Times New Roman"/>
          <w:i/>
        </w:rPr>
        <w:t>cluster</w:t>
      </w:r>
      <w:r w:rsidR="00890A5F" w:rsidRPr="008741DB">
        <w:rPr>
          <w:rFonts w:ascii="Times New Roman" w:hAnsi="Times New Roman"/>
        </w:rPr>
        <w:t xml:space="preserve"> 2) e </w:t>
      </w:r>
      <w:r w:rsidR="00BF2B08" w:rsidRPr="008741DB">
        <w:rPr>
          <w:rFonts w:ascii="Times New Roman" w:hAnsi="Times New Roman"/>
        </w:rPr>
        <w:t xml:space="preserve">elevada </w:t>
      </w:r>
      <w:r w:rsidR="00DA47CB" w:rsidRPr="008741DB">
        <w:rPr>
          <w:rFonts w:ascii="Times New Roman" w:hAnsi="Times New Roman"/>
        </w:rPr>
        <w:t>capacidad</w:t>
      </w:r>
      <w:r w:rsidR="00890A5F" w:rsidRPr="008741DB">
        <w:rPr>
          <w:rFonts w:ascii="Times New Roman" w:hAnsi="Times New Roman"/>
        </w:rPr>
        <w:t>e de absorção potencial. Desse grupo, 31% do total de empresas demonstraram</w:t>
      </w:r>
      <w:r w:rsidR="00DA47CB" w:rsidRPr="008741DB">
        <w:rPr>
          <w:rFonts w:ascii="Times New Roman" w:hAnsi="Times New Roman"/>
        </w:rPr>
        <w:t xml:space="preserve"> satisfação com os resultados das interações </w:t>
      </w:r>
      <w:r w:rsidR="00890A5F" w:rsidRPr="008741DB">
        <w:rPr>
          <w:rFonts w:ascii="Times New Roman" w:hAnsi="Times New Roman"/>
        </w:rPr>
        <w:t xml:space="preserve">com a universidade e 13% indicaram que o </w:t>
      </w:r>
      <w:r w:rsidRPr="008741DB">
        <w:rPr>
          <w:rFonts w:ascii="Times New Roman" w:hAnsi="Times New Roman"/>
        </w:rPr>
        <w:t>relacionamento ainda está em andamento</w:t>
      </w:r>
      <w:r w:rsidR="00C126DC" w:rsidRPr="008741DB">
        <w:rPr>
          <w:rFonts w:ascii="Times New Roman" w:hAnsi="Times New Roman"/>
        </w:rPr>
        <w:t>,</w:t>
      </w:r>
      <w:r w:rsidRPr="008741DB">
        <w:rPr>
          <w:rFonts w:ascii="Times New Roman" w:hAnsi="Times New Roman"/>
        </w:rPr>
        <w:t xml:space="preserve"> mas acreditam que os objetivos serão atingidos. </w:t>
      </w:r>
      <w:r w:rsidR="00890A5F" w:rsidRPr="008741DB">
        <w:rPr>
          <w:rFonts w:ascii="Times New Roman" w:hAnsi="Times New Roman"/>
        </w:rPr>
        <w:t xml:space="preserve">Apenas </w:t>
      </w:r>
      <w:r w:rsidRPr="008741DB">
        <w:rPr>
          <w:rFonts w:ascii="Times New Roman" w:hAnsi="Times New Roman"/>
        </w:rPr>
        <w:t>6% da</w:t>
      </w:r>
      <w:r w:rsidR="00890A5F" w:rsidRPr="008741DB">
        <w:rPr>
          <w:rFonts w:ascii="Times New Roman" w:hAnsi="Times New Roman"/>
        </w:rPr>
        <w:t xml:space="preserve">s empresas com elevada capacidade de absorção potencial </w:t>
      </w:r>
      <w:r w:rsidR="00BF2B08" w:rsidRPr="008741DB">
        <w:rPr>
          <w:rFonts w:ascii="Times New Roman" w:hAnsi="Times New Roman"/>
        </w:rPr>
        <w:t xml:space="preserve">avaliaram que </w:t>
      </w:r>
      <w:r w:rsidR="00890A5F" w:rsidRPr="008741DB">
        <w:rPr>
          <w:rFonts w:ascii="Times New Roman" w:hAnsi="Times New Roman"/>
        </w:rPr>
        <w:t>a interação com a universidade</w:t>
      </w:r>
      <w:r w:rsidRPr="008741DB">
        <w:rPr>
          <w:rFonts w:ascii="Times New Roman" w:hAnsi="Times New Roman"/>
        </w:rPr>
        <w:t xml:space="preserve"> não tem sido </w:t>
      </w:r>
      <w:r w:rsidR="00890A5F" w:rsidRPr="008741DB">
        <w:rPr>
          <w:rFonts w:ascii="Times New Roman" w:hAnsi="Times New Roman"/>
        </w:rPr>
        <w:t xml:space="preserve">bem-sucedida </w:t>
      </w:r>
      <w:r w:rsidRPr="008741DB">
        <w:rPr>
          <w:rFonts w:ascii="Times New Roman" w:hAnsi="Times New Roman"/>
        </w:rPr>
        <w:t xml:space="preserve">para atingir os objetivos da empresa. </w:t>
      </w:r>
      <w:r w:rsidR="00890A5F" w:rsidRPr="008741DB">
        <w:rPr>
          <w:rFonts w:ascii="Times New Roman" w:hAnsi="Times New Roman"/>
        </w:rPr>
        <w:t xml:space="preserve">Já </w:t>
      </w:r>
      <w:r w:rsidR="007F2427" w:rsidRPr="008741DB">
        <w:rPr>
          <w:rFonts w:ascii="Times New Roman" w:hAnsi="Times New Roman"/>
        </w:rPr>
        <w:t xml:space="preserve">entre </w:t>
      </w:r>
      <w:r w:rsidR="00890A5F" w:rsidRPr="008741DB">
        <w:rPr>
          <w:rFonts w:ascii="Times New Roman" w:hAnsi="Times New Roman"/>
        </w:rPr>
        <w:t>a</w:t>
      </w:r>
      <w:r w:rsidRPr="008741DB">
        <w:rPr>
          <w:rFonts w:ascii="Times New Roman" w:hAnsi="Times New Roman"/>
        </w:rPr>
        <w:t xml:space="preserve">s </w:t>
      </w:r>
      <w:r w:rsidR="00890A5F" w:rsidRPr="008741DB">
        <w:rPr>
          <w:rFonts w:ascii="Times New Roman" w:hAnsi="Times New Roman"/>
        </w:rPr>
        <w:t xml:space="preserve">empresas </w:t>
      </w:r>
      <w:r w:rsidR="00C126DC" w:rsidRPr="008741DB">
        <w:rPr>
          <w:rFonts w:ascii="Times New Roman" w:hAnsi="Times New Roman"/>
        </w:rPr>
        <w:t>que possuía</w:t>
      </w:r>
      <w:r w:rsidR="00E142EB" w:rsidRPr="008741DB">
        <w:rPr>
          <w:rFonts w:ascii="Times New Roman" w:hAnsi="Times New Roman"/>
        </w:rPr>
        <w:t>m baixa capacidade de absorção</w:t>
      </w:r>
      <w:r w:rsidR="00890A5F" w:rsidRPr="008741DB">
        <w:rPr>
          <w:rFonts w:ascii="Times New Roman" w:hAnsi="Times New Roman"/>
        </w:rPr>
        <w:t xml:space="preserve"> </w:t>
      </w:r>
      <w:r w:rsidR="00E142EB" w:rsidRPr="008741DB">
        <w:rPr>
          <w:rFonts w:ascii="Times New Roman" w:hAnsi="Times New Roman"/>
        </w:rPr>
        <w:t>(</w:t>
      </w:r>
      <w:r w:rsidR="00E578B2" w:rsidRPr="008741DB">
        <w:rPr>
          <w:rFonts w:ascii="Times New Roman" w:hAnsi="Times New Roman"/>
          <w:i/>
        </w:rPr>
        <w:t>cluster</w:t>
      </w:r>
      <w:r w:rsidR="00890A5F" w:rsidRPr="008741DB">
        <w:rPr>
          <w:rFonts w:ascii="Times New Roman" w:hAnsi="Times New Roman"/>
        </w:rPr>
        <w:t xml:space="preserve"> 1</w:t>
      </w:r>
      <w:r w:rsidR="00E142EB" w:rsidRPr="008741DB">
        <w:rPr>
          <w:rFonts w:ascii="Times New Roman" w:hAnsi="Times New Roman"/>
        </w:rPr>
        <w:t>)</w:t>
      </w:r>
      <w:r w:rsidR="007F2427" w:rsidRPr="008741DB">
        <w:rPr>
          <w:rFonts w:ascii="Times New Roman" w:hAnsi="Times New Roman"/>
        </w:rPr>
        <w:t xml:space="preserve"> </w:t>
      </w:r>
      <w:r w:rsidR="00BF2B08" w:rsidRPr="008741DB">
        <w:rPr>
          <w:rFonts w:ascii="Times New Roman" w:hAnsi="Times New Roman"/>
        </w:rPr>
        <w:t>e</w:t>
      </w:r>
      <w:r w:rsidR="00890A5F" w:rsidRPr="008741DB">
        <w:rPr>
          <w:rFonts w:ascii="Times New Roman" w:hAnsi="Times New Roman"/>
        </w:rPr>
        <w:t xml:space="preserve"> elevada </w:t>
      </w:r>
      <w:r w:rsidR="00DE105A" w:rsidRPr="008741DB">
        <w:rPr>
          <w:rFonts w:ascii="Times New Roman" w:hAnsi="Times New Roman"/>
        </w:rPr>
        <w:t xml:space="preserve">capacidade </w:t>
      </w:r>
      <w:r w:rsidR="00BF2B08" w:rsidRPr="008741DB">
        <w:rPr>
          <w:rFonts w:ascii="Times New Roman" w:hAnsi="Times New Roman"/>
        </w:rPr>
        <w:t>de absorção</w:t>
      </w:r>
      <w:r w:rsidR="00DE105A" w:rsidRPr="008741DB">
        <w:rPr>
          <w:rFonts w:ascii="Times New Roman" w:hAnsi="Times New Roman"/>
        </w:rPr>
        <w:t xml:space="preserve"> </w:t>
      </w:r>
      <w:r w:rsidR="00890A5F" w:rsidRPr="008741DB">
        <w:rPr>
          <w:rFonts w:ascii="Times New Roman" w:hAnsi="Times New Roman"/>
        </w:rPr>
        <w:t>potencial</w:t>
      </w:r>
      <w:r w:rsidR="00BF2B08" w:rsidRPr="008741DB">
        <w:rPr>
          <w:rFonts w:ascii="Times New Roman" w:hAnsi="Times New Roman"/>
        </w:rPr>
        <w:t>,</w:t>
      </w:r>
      <w:r w:rsidR="00890A5F" w:rsidRPr="008741DB">
        <w:rPr>
          <w:rFonts w:ascii="Times New Roman" w:hAnsi="Times New Roman"/>
        </w:rPr>
        <w:t xml:space="preserve"> </w:t>
      </w:r>
      <w:r w:rsidR="00E142EB" w:rsidRPr="008741DB">
        <w:rPr>
          <w:rFonts w:ascii="Times New Roman" w:hAnsi="Times New Roman"/>
        </w:rPr>
        <w:t>qu</w:t>
      </w:r>
      <w:r w:rsidR="00890A5F" w:rsidRPr="008741DB">
        <w:rPr>
          <w:rFonts w:ascii="Times New Roman" w:hAnsi="Times New Roman"/>
        </w:rPr>
        <w:t xml:space="preserve">e representam 28% das empresas da amostra, 22% das empresas declararam </w:t>
      </w:r>
      <w:r w:rsidR="00371582" w:rsidRPr="008741DB">
        <w:rPr>
          <w:rFonts w:ascii="Times New Roman" w:hAnsi="Times New Roman"/>
        </w:rPr>
        <w:t>que a interação com a universidade foi bem-sucedida em atingir os objetivos.</w:t>
      </w:r>
      <w:r w:rsidR="00E142EB" w:rsidRPr="008741DB">
        <w:rPr>
          <w:rFonts w:ascii="Times New Roman" w:hAnsi="Times New Roman"/>
        </w:rPr>
        <w:t xml:space="preserve"> Ainda</w:t>
      </w:r>
      <w:r w:rsidR="00371582" w:rsidRPr="008741DB">
        <w:rPr>
          <w:rFonts w:ascii="Times New Roman" w:hAnsi="Times New Roman"/>
        </w:rPr>
        <w:t xml:space="preserve"> entre as empresas de baixa capacidade de absorção (</w:t>
      </w:r>
      <w:r w:rsidR="00E578B2" w:rsidRPr="008741DB">
        <w:rPr>
          <w:rFonts w:ascii="Times New Roman" w:hAnsi="Times New Roman"/>
          <w:i/>
        </w:rPr>
        <w:t>cluster</w:t>
      </w:r>
      <w:r w:rsidRPr="008741DB">
        <w:rPr>
          <w:rFonts w:ascii="Times New Roman" w:hAnsi="Times New Roman"/>
        </w:rPr>
        <w:t xml:space="preserve"> 1</w:t>
      </w:r>
      <w:r w:rsidR="00371582" w:rsidRPr="008741DB">
        <w:rPr>
          <w:rFonts w:ascii="Times New Roman" w:hAnsi="Times New Roman"/>
        </w:rPr>
        <w:t>),</w:t>
      </w:r>
      <w:r w:rsidRPr="008741DB">
        <w:rPr>
          <w:rFonts w:ascii="Times New Roman" w:hAnsi="Times New Roman"/>
        </w:rPr>
        <w:t xml:space="preserve"> 19% das empresas </w:t>
      </w:r>
      <w:r w:rsidR="00371582" w:rsidRPr="008741DB">
        <w:rPr>
          <w:rFonts w:ascii="Times New Roman" w:hAnsi="Times New Roman"/>
        </w:rPr>
        <w:t>a</w:t>
      </w:r>
      <w:r w:rsidR="007F2427" w:rsidRPr="008741DB">
        <w:rPr>
          <w:rFonts w:ascii="Times New Roman" w:hAnsi="Times New Roman"/>
        </w:rPr>
        <w:t>presentaram capacidade de absorção</w:t>
      </w:r>
      <w:r w:rsidR="00371582" w:rsidRPr="008741DB">
        <w:rPr>
          <w:rFonts w:ascii="Times New Roman" w:hAnsi="Times New Roman"/>
        </w:rPr>
        <w:t xml:space="preserve"> p</w:t>
      </w:r>
      <w:r w:rsidRPr="008741DB">
        <w:rPr>
          <w:rFonts w:ascii="Times New Roman" w:hAnsi="Times New Roman"/>
        </w:rPr>
        <w:t>otencial baixa. Para esse grupo, 13% das empresas atingiram com sucesso os objetivos es</w:t>
      </w:r>
      <w:r w:rsidR="00BF2B08" w:rsidRPr="008741DB">
        <w:rPr>
          <w:rFonts w:ascii="Times New Roman" w:hAnsi="Times New Roman"/>
        </w:rPr>
        <w:t>tabelecidos de sua relação com a universidade</w:t>
      </w:r>
      <w:r w:rsidRPr="008741DB">
        <w:rPr>
          <w:rFonts w:ascii="Times New Roman" w:hAnsi="Times New Roman"/>
        </w:rPr>
        <w:t>. Já para 6% das empresas com essas</w:t>
      </w:r>
      <w:r w:rsidR="004F7A8B">
        <w:rPr>
          <w:rFonts w:ascii="Times New Roman" w:hAnsi="Times New Roman"/>
        </w:rPr>
        <w:t xml:space="preserve"> </w:t>
      </w:r>
      <w:r w:rsidRPr="008741DB">
        <w:rPr>
          <w:rFonts w:ascii="Times New Roman" w:hAnsi="Times New Roman"/>
        </w:rPr>
        <w:t>características</w:t>
      </w:r>
      <w:r w:rsidR="00371582" w:rsidRPr="008741DB">
        <w:rPr>
          <w:rFonts w:ascii="Times New Roman" w:hAnsi="Times New Roman"/>
        </w:rPr>
        <w:t>,</w:t>
      </w:r>
      <w:r w:rsidRPr="008741DB">
        <w:rPr>
          <w:rFonts w:ascii="Times New Roman" w:hAnsi="Times New Roman"/>
        </w:rPr>
        <w:t xml:space="preserve"> o relacionamento não tem sido </w:t>
      </w:r>
      <w:r w:rsidR="00371582" w:rsidRPr="008741DB">
        <w:rPr>
          <w:rFonts w:ascii="Times New Roman" w:hAnsi="Times New Roman"/>
        </w:rPr>
        <w:t>bem-sucedido</w:t>
      </w:r>
      <w:r w:rsidRPr="008741DB">
        <w:rPr>
          <w:rFonts w:ascii="Times New Roman" w:hAnsi="Times New Roman"/>
        </w:rPr>
        <w:t xml:space="preserve"> para atingir os objetivos da empresa</w:t>
      </w:r>
      <w:r w:rsidR="00E142EB" w:rsidRPr="008741DB">
        <w:rPr>
          <w:rStyle w:val="Refdenotaderodap"/>
          <w:rFonts w:ascii="Times New Roman" w:hAnsi="Times New Roman"/>
        </w:rPr>
        <w:footnoteReference w:id="7"/>
      </w:r>
      <w:r w:rsidRPr="008741DB">
        <w:rPr>
          <w:rFonts w:ascii="Times New Roman" w:hAnsi="Times New Roman"/>
        </w:rPr>
        <w:t>.</w:t>
      </w:r>
    </w:p>
    <w:p w14:paraId="1F19D817" w14:textId="77777777" w:rsidR="00582E8D" w:rsidRPr="008741DB" w:rsidRDefault="00582E8D" w:rsidP="007A6BE4">
      <w:pPr>
        <w:ind w:firstLine="708"/>
        <w:rPr>
          <w:rFonts w:ascii="Times New Roman" w:hAnsi="Times New Roman"/>
        </w:rPr>
      </w:pPr>
      <w:r w:rsidRPr="008741DB">
        <w:rPr>
          <w:rFonts w:ascii="Times New Roman" w:hAnsi="Times New Roman"/>
        </w:rPr>
        <w:lastRenderedPageBreak/>
        <w:t xml:space="preserve">Portanto, a análise das relações entre a capacidade de absorção potencial das empresas e o seu relacionamento com a universidade permite inferir que </w:t>
      </w:r>
      <w:r w:rsidR="00F112AF" w:rsidRPr="008741DB">
        <w:rPr>
          <w:rFonts w:ascii="Times New Roman" w:hAnsi="Times New Roman"/>
        </w:rPr>
        <w:t xml:space="preserve">as empresas de alta </w:t>
      </w:r>
      <w:r w:rsidR="00B77499" w:rsidRPr="008741DB">
        <w:rPr>
          <w:rFonts w:ascii="Times New Roman" w:hAnsi="Times New Roman"/>
        </w:rPr>
        <w:t>capacidade de absorção e</w:t>
      </w:r>
      <w:r w:rsidR="00F112AF" w:rsidRPr="008741DB">
        <w:rPr>
          <w:rFonts w:ascii="Times New Roman" w:hAnsi="Times New Roman"/>
        </w:rPr>
        <w:t xml:space="preserve"> com </w:t>
      </w:r>
      <w:r w:rsidR="00B77499" w:rsidRPr="008741DB">
        <w:rPr>
          <w:rFonts w:ascii="Times New Roman" w:hAnsi="Times New Roman"/>
        </w:rPr>
        <w:t>capacidade de absorção p</w:t>
      </w:r>
      <w:r w:rsidR="00F112AF" w:rsidRPr="008741DB">
        <w:rPr>
          <w:rFonts w:ascii="Times New Roman" w:hAnsi="Times New Roman"/>
        </w:rPr>
        <w:t xml:space="preserve">otencial maior tendem a obter </w:t>
      </w:r>
      <w:r w:rsidR="00C126DC" w:rsidRPr="008741DB">
        <w:rPr>
          <w:rFonts w:ascii="Times New Roman" w:hAnsi="Times New Roman"/>
        </w:rPr>
        <w:t>mais</w:t>
      </w:r>
      <w:r w:rsidR="00F112AF" w:rsidRPr="008741DB">
        <w:rPr>
          <w:rFonts w:ascii="Times New Roman" w:hAnsi="Times New Roman"/>
        </w:rPr>
        <w:t xml:space="preserve"> satisfação em re</w:t>
      </w:r>
      <w:r w:rsidRPr="008741DB">
        <w:rPr>
          <w:rFonts w:ascii="Times New Roman" w:hAnsi="Times New Roman"/>
        </w:rPr>
        <w:t>lação aos objetivos definidos</w:t>
      </w:r>
      <w:r w:rsidR="007F2427" w:rsidRPr="008741DB">
        <w:rPr>
          <w:rFonts w:ascii="Times New Roman" w:hAnsi="Times New Roman"/>
        </w:rPr>
        <w:t xml:space="preserve"> nos projetos de colaboração com a universidade</w:t>
      </w:r>
      <w:r w:rsidR="00844945" w:rsidRPr="008741DB">
        <w:rPr>
          <w:rFonts w:ascii="Times New Roman" w:hAnsi="Times New Roman"/>
        </w:rPr>
        <w:t>,</w:t>
      </w:r>
      <w:r w:rsidR="007F2427" w:rsidRPr="008741DB">
        <w:rPr>
          <w:rFonts w:ascii="Times New Roman" w:hAnsi="Times New Roman"/>
        </w:rPr>
        <w:t xml:space="preserve"> uma vez que </w:t>
      </w:r>
      <w:r w:rsidR="00C126DC" w:rsidRPr="008741DB">
        <w:rPr>
          <w:rFonts w:ascii="Times New Roman" w:hAnsi="Times New Roman"/>
        </w:rPr>
        <w:t>isso possibilita à</w:t>
      </w:r>
      <w:r w:rsidR="004249C4" w:rsidRPr="008741DB">
        <w:rPr>
          <w:rFonts w:ascii="Times New Roman" w:hAnsi="Times New Roman"/>
        </w:rPr>
        <w:t xml:space="preserve"> </w:t>
      </w:r>
      <w:r w:rsidR="00C126DC" w:rsidRPr="008741DB">
        <w:rPr>
          <w:rFonts w:ascii="Times New Roman" w:hAnsi="Times New Roman"/>
        </w:rPr>
        <w:t>firma</w:t>
      </w:r>
      <w:r w:rsidR="004249C4" w:rsidRPr="008741DB">
        <w:rPr>
          <w:rFonts w:ascii="Times New Roman" w:hAnsi="Times New Roman"/>
        </w:rPr>
        <w:t xml:space="preserve"> adquirir, analisar, interpretar e compreender melhor os conhecimentos </w:t>
      </w:r>
      <w:r w:rsidR="00C126DC" w:rsidRPr="008741DB">
        <w:rPr>
          <w:rFonts w:ascii="Times New Roman" w:hAnsi="Times New Roman"/>
        </w:rPr>
        <w:t>externos a ela</w:t>
      </w:r>
      <w:r w:rsidR="00D26747" w:rsidRPr="008741DB">
        <w:rPr>
          <w:rFonts w:ascii="Times New Roman" w:hAnsi="Times New Roman"/>
        </w:rPr>
        <w:t>.</w:t>
      </w:r>
    </w:p>
    <w:p w14:paraId="3D83A2C7" w14:textId="3A937883" w:rsidR="00FC3233" w:rsidRPr="008741DB" w:rsidRDefault="00582E8D" w:rsidP="007A6BE4">
      <w:pPr>
        <w:rPr>
          <w:rFonts w:ascii="Times New Roman" w:hAnsi="Times New Roman"/>
          <w:color w:val="000000" w:themeColor="text1"/>
        </w:rPr>
      </w:pPr>
      <w:r w:rsidRPr="008741DB">
        <w:rPr>
          <w:rFonts w:ascii="Times New Roman" w:hAnsi="Times New Roman"/>
        </w:rPr>
        <w:t xml:space="preserve">Da mesma forma, é possível apresentar os resultados das relações entre o nível de satisfação das </w:t>
      </w:r>
      <w:r w:rsidRPr="008741DB">
        <w:rPr>
          <w:rFonts w:ascii="Times New Roman" w:hAnsi="Times New Roman"/>
          <w:color w:val="000000" w:themeColor="text1"/>
        </w:rPr>
        <w:t xml:space="preserve">empresas de acordo com o grau de capacidade de absorção realizada (Tabela </w:t>
      </w:r>
      <w:r w:rsidR="00DD145F" w:rsidRPr="008741DB">
        <w:rPr>
          <w:rFonts w:ascii="Times New Roman" w:hAnsi="Times New Roman"/>
          <w:color w:val="000000" w:themeColor="text1"/>
        </w:rPr>
        <w:t>7</w:t>
      </w:r>
      <w:r w:rsidRPr="008741DB">
        <w:rPr>
          <w:rFonts w:ascii="Times New Roman" w:hAnsi="Times New Roman"/>
          <w:color w:val="000000" w:themeColor="text1"/>
        </w:rPr>
        <w:t>).</w:t>
      </w:r>
    </w:p>
    <w:p w14:paraId="46831E25" w14:textId="77777777" w:rsidR="007A6BE4" w:rsidRPr="008741DB" w:rsidRDefault="007A6BE4" w:rsidP="007A6BE4">
      <w:pPr>
        <w:rPr>
          <w:rFonts w:ascii="Times New Roman" w:hAnsi="Times New Roman"/>
          <w:color w:val="000000" w:themeColor="text1"/>
        </w:rPr>
      </w:pPr>
    </w:p>
    <w:p w14:paraId="663A9545" w14:textId="7815140D" w:rsidR="00F112AF" w:rsidRPr="008741DB" w:rsidRDefault="00F112AF" w:rsidP="0080517D">
      <w:pPr>
        <w:pStyle w:val="Legenda"/>
        <w:spacing w:before="0" w:after="60"/>
        <w:jc w:val="left"/>
        <w:rPr>
          <w:rFonts w:ascii="Times New Roman" w:hAnsi="Times New Roman"/>
          <w:color w:val="000000" w:themeColor="text1"/>
        </w:rPr>
      </w:pPr>
      <w:bookmarkStart w:id="9" w:name="_Toc361652487"/>
      <w:r w:rsidRPr="008741DB">
        <w:rPr>
          <w:rFonts w:ascii="Times New Roman" w:hAnsi="Times New Roman"/>
          <w:color w:val="000000" w:themeColor="text1"/>
        </w:rPr>
        <w:t xml:space="preserve">Tabela </w:t>
      </w:r>
      <w:r w:rsidR="00DD145F" w:rsidRPr="008741DB">
        <w:rPr>
          <w:rFonts w:ascii="Times New Roman" w:hAnsi="Times New Roman"/>
          <w:color w:val="000000" w:themeColor="text1"/>
        </w:rPr>
        <w:t>7</w:t>
      </w:r>
      <w:r w:rsidR="0080517D">
        <w:rPr>
          <w:rFonts w:ascii="Times New Roman" w:hAnsi="Times New Roman"/>
          <w:color w:val="000000" w:themeColor="text1"/>
        </w:rPr>
        <w:t>.</w:t>
      </w:r>
      <w:r w:rsidRPr="008741DB">
        <w:rPr>
          <w:rFonts w:ascii="Times New Roman" w:hAnsi="Times New Roman"/>
          <w:color w:val="000000" w:themeColor="text1"/>
        </w:rPr>
        <w:t xml:space="preserve"> Satisfação com os objetivos da interação por </w:t>
      </w:r>
      <w:r w:rsidR="00E578B2" w:rsidRPr="008741DB">
        <w:rPr>
          <w:rFonts w:ascii="Times New Roman" w:hAnsi="Times New Roman"/>
          <w:i/>
          <w:color w:val="000000" w:themeColor="text1"/>
        </w:rPr>
        <w:t>cluster</w:t>
      </w:r>
      <w:r w:rsidRPr="008741DB">
        <w:rPr>
          <w:rFonts w:ascii="Times New Roman" w:hAnsi="Times New Roman"/>
          <w:color w:val="000000" w:themeColor="text1"/>
        </w:rPr>
        <w:t xml:space="preserve"> de empresa com CA Realizada</w:t>
      </w:r>
      <w:bookmarkEnd w:id="9"/>
    </w:p>
    <w:tbl>
      <w:tblPr>
        <w:tblW w:w="912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867"/>
        <w:gridCol w:w="4764"/>
        <w:gridCol w:w="380"/>
        <w:gridCol w:w="620"/>
        <w:gridCol w:w="889"/>
        <w:gridCol w:w="1131"/>
      </w:tblGrid>
      <w:tr w:rsidR="0049219E" w:rsidRPr="008741DB" w14:paraId="73D03728" w14:textId="77777777" w:rsidTr="007A6BE4">
        <w:trPr>
          <w:trHeight w:val="300"/>
          <w:jc w:val="center"/>
        </w:trPr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07D52A7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Intensidade CA</w:t>
            </w:r>
          </w:p>
        </w:tc>
        <w:tc>
          <w:tcPr>
            <w:tcW w:w="482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D8C1AA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Itens</w:t>
            </w:r>
          </w:p>
        </w:tc>
        <w:tc>
          <w:tcPr>
            <w:tcW w:w="3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08A46F0" w14:textId="77777777" w:rsidR="0049219E" w:rsidRPr="008741DB" w:rsidRDefault="00E578B2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i/>
                <w:color w:val="000000"/>
              </w:rPr>
              <w:t>Cluster</w:t>
            </w:r>
            <w:r w:rsidR="0049219E" w:rsidRPr="008741DB">
              <w:rPr>
                <w:rFonts w:ascii="Times New Roman" w:hAnsi="Times New Roman"/>
                <w:b/>
                <w:bCs/>
                <w:color w:val="000000"/>
              </w:rPr>
              <w:t xml:space="preserve"> de empresas</w:t>
            </w:r>
          </w:p>
        </w:tc>
      </w:tr>
      <w:tr w:rsidR="0049219E" w:rsidRPr="008741DB" w14:paraId="3EF0D809" w14:textId="77777777" w:rsidTr="00ED3D67">
        <w:trPr>
          <w:trHeight w:val="300"/>
          <w:jc w:val="center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0EECC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8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5C5EC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6F6E951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961A88F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28C5182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C1FE715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</w:tr>
      <w:tr w:rsidR="005A7F1C" w:rsidRPr="008741DB" w14:paraId="7C64A691" w14:textId="77777777" w:rsidTr="00ED3D67">
        <w:trPr>
          <w:trHeight w:val="600"/>
          <w:jc w:val="center"/>
        </w:trPr>
        <w:tc>
          <w:tcPr>
            <w:tcW w:w="42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89CAF15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CAPACIDADE DE ABSORÇÃO REALIZADA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57BFD" w14:textId="77777777" w:rsidR="0049219E" w:rsidRPr="008741DB" w:rsidRDefault="0049219E" w:rsidP="005A7F1C">
            <w:pPr>
              <w:spacing w:line="240" w:lineRule="auto"/>
              <w:ind w:left="-113" w:firstLine="113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Baixa</w:t>
            </w:r>
          </w:p>
        </w:tc>
        <w:tc>
          <w:tcPr>
            <w:tcW w:w="482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27E0F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proofErr w:type="gramStart"/>
            <w:r w:rsidRPr="008741DB">
              <w:rPr>
                <w:rFonts w:ascii="Times New Roman" w:hAnsi="Times New Roman"/>
                <w:color w:val="000000"/>
              </w:rPr>
              <w:t>a) Sim</w:t>
            </w:r>
            <w:proofErr w:type="gramEnd"/>
            <w:r w:rsidRPr="008741DB">
              <w:rPr>
                <w:rFonts w:ascii="Times New Roman" w:hAnsi="Times New Roman"/>
                <w:color w:val="000000"/>
              </w:rPr>
              <w:t>, até agora o relacionamento tem sido um sucesso para atingir os objetivos da empresa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B0E0B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69AEE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25%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D27B9F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3DD5077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5A7F1C" w:rsidRPr="008741DB" w14:paraId="2F8FE5B2" w14:textId="77777777" w:rsidTr="00ED3D67">
        <w:trPr>
          <w:trHeight w:val="600"/>
          <w:jc w:val="center"/>
        </w:trPr>
        <w:tc>
          <w:tcPr>
            <w:tcW w:w="4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56F180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7B99D5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2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97485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proofErr w:type="gramStart"/>
            <w:r w:rsidRPr="008741DB">
              <w:rPr>
                <w:rFonts w:ascii="Times New Roman" w:hAnsi="Times New Roman"/>
                <w:color w:val="000000"/>
              </w:rPr>
              <w:t>b) Não</w:t>
            </w:r>
            <w:proofErr w:type="gramEnd"/>
            <w:r w:rsidRPr="008741DB">
              <w:rPr>
                <w:rFonts w:ascii="Times New Roman" w:hAnsi="Times New Roman"/>
                <w:color w:val="000000"/>
              </w:rPr>
              <w:t>, o relacionamento não tem sido um sucesso para atingir os objetivos da empresa</w:t>
            </w:r>
          </w:p>
        </w:tc>
        <w:tc>
          <w:tcPr>
            <w:tcW w:w="3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7DAC6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0AA34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4EE89A5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236969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5A7F1C" w:rsidRPr="008741DB" w14:paraId="2CB75298" w14:textId="77777777" w:rsidTr="00BA7544">
        <w:trPr>
          <w:trHeight w:val="600"/>
          <w:jc w:val="center"/>
        </w:trPr>
        <w:tc>
          <w:tcPr>
            <w:tcW w:w="4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6B9D94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890E48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29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5BFFD" w14:textId="77777777" w:rsidR="0049219E" w:rsidRPr="008741DB" w:rsidRDefault="0049219E" w:rsidP="00DF53E8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c) O relacionamento ainda está em andamento, mas acredito que os objetivos serão atingidos</w:t>
            </w:r>
          </w:p>
        </w:tc>
        <w:tc>
          <w:tcPr>
            <w:tcW w:w="3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332F7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6F058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F25CD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A0E67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5A7F1C" w:rsidRPr="008741DB" w14:paraId="4C5BA919" w14:textId="77777777" w:rsidTr="00ED3D67">
        <w:trPr>
          <w:trHeight w:val="315"/>
          <w:jc w:val="center"/>
        </w:trPr>
        <w:tc>
          <w:tcPr>
            <w:tcW w:w="4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E86E82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E42A2C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2B59F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Total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E7438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8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D71EB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25%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B81B96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0733D1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-</w:t>
            </w:r>
          </w:p>
        </w:tc>
      </w:tr>
      <w:tr w:rsidR="005A7F1C" w:rsidRPr="008741DB" w14:paraId="6DDFC5C4" w14:textId="77777777" w:rsidTr="00ED3D67">
        <w:trPr>
          <w:trHeight w:val="517"/>
          <w:jc w:val="center"/>
        </w:trPr>
        <w:tc>
          <w:tcPr>
            <w:tcW w:w="4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730B8E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40DF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Alta</w:t>
            </w:r>
          </w:p>
        </w:tc>
        <w:tc>
          <w:tcPr>
            <w:tcW w:w="48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86F45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proofErr w:type="gramStart"/>
            <w:r w:rsidRPr="008741DB">
              <w:rPr>
                <w:rFonts w:ascii="Times New Roman" w:hAnsi="Times New Roman"/>
                <w:color w:val="000000"/>
              </w:rPr>
              <w:t>a) Sim</w:t>
            </w:r>
            <w:proofErr w:type="gramEnd"/>
            <w:r w:rsidRPr="008741DB">
              <w:rPr>
                <w:rFonts w:ascii="Times New Roman" w:hAnsi="Times New Roman"/>
                <w:color w:val="000000"/>
              </w:rPr>
              <w:t>, até agora o relacionamento tem sido um sucesso para atingir os objetivos da empresa</w:t>
            </w:r>
          </w:p>
        </w:tc>
        <w:tc>
          <w:tcPr>
            <w:tcW w:w="38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1961E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AD87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9%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5E976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A3067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31%</w:t>
            </w:r>
          </w:p>
        </w:tc>
      </w:tr>
      <w:tr w:rsidR="005A7F1C" w:rsidRPr="008741DB" w14:paraId="11AE9F54" w14:textId="77777777" w:rsidTr="00ED3D67">
        <w:trPr>
          <w:trHeight w:val="517"/>
          <w:jc w:val="center"/>
        </w:trPr>
        <w:tc>
          <w:tcPr>
            <w:tcW w:w="4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B2F50D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FCF83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2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34789B9F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0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11F70419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4C64E4AF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55A5F0DA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5A15CEE2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5A7F1C" w:rsidRPr="008741DB" w14:paraId="38F4E4FF" w14:textId="77777777" w:rsidTr="00ED3D67">
        <w:trPr>
          <w:trHeight w:val="471"/>
          <w:jc w:val="center"/>
        </w:trPr>
        <w:tc>
          <w:tcPr>
            <w:tcW w:w="4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230A37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BE2BC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2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5F86C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proofErr w:type="gramStart"/>
            <w:r w:rsidRPr="008741DB">
              <w:rPr>
                <w:rFonts w:ascii="Times New Roman" w:hAnsi="Times New Roman"/>
                <w:color w:val="000000"/>
              </w:rPr>
              <w:t>b) Não</w:t>
            </w:r>
            <w:proofErr w:type="gramEnd"/>
            <w:r w:rsidRPr="008741DB">
              <w:rPr>
                <w:rFonts w:ascii="Times New Roman" w:hAnsi="Times New Roman"/>
                <w:color w:val="000000"/>
              </w:rPr>
              <w:t>, o relacionamento não tem sido um sucesso para atingir os objetivos da empresa</w:t>
            </w:r>
          </w:p>
        </w:tc>
        <w:tc>
          <w:tcPr>
            <w:tcW w:w="3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834EF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3654E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6%</w:t>
            </w:r>
          </w:p>
        </w:tc>
        <w:tc>
          <w:tcPr>
            <w:tcW w:w="8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228D2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4BEB4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6%</w:t>
            </w:r>
          </w:p>
        </w:tc>
      </w:tr>
      <w:tr w:rsidR="005A7F1C" w:rsidRPr="008741DB" w14:paraId="7487C4DF" w14:textId="77777777" w:rsidTr="00ED3D67">
        <w:trPr>
          <w:trHeight w:val="465"/>
          <w:jc w:val="center"/>
        </w:trPr>
        <w:tc>
          <w:tcPr>
            <w:tcW w:w="4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01C9CE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79C09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2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9C197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c) O relacionamento ainda está em andamento, mas acredito que os objetivos serão atingidos</w:t>
            </w:r>
          </w:p>
        </w:tc>
        <w:tc>
          <w:tcPr>
            <w:tcW w:w="3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479CD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16CEF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3%</w:t>
            </w:r>
          </w:p>
        </w:tc>
        <w:tc>
          <w:tcPr>
            <w:tcW w:w="8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D0743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1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C4CB7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13%</w:t>
            </w:r>
          </w:p>
        </w:tc>
      </w:tr>
      <w:tr w:rsidR="005A7F1C" w:rsidRPr="008741DB" w14:paraId="0F6F439B" w14:textId="77777777" w:rsidTr="00ED3D67">
        <w:trPr>
          <w:trHeight w:val="473"/>
          <w:jc w:val="center"/>
        </w:trPr>
        <w:tc>
          <w:tcPr>
            <w:tcW w:w="4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98884A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13A4D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2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67763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d) O relacionamento ainda não se completou, mas acredito que os objetivos não serão atingidos</w:t>
            </w:r>
          </w:p>
        </w:tc>
        <w:tc>
          <w:tcPr>
            <w:tcW w:w="3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EDB85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84CE5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3%</w:t>
            </w:r>
          </w:p>
        </w:tc>
        <w:tc>
          <w:tcPr>
            <w:tcW w:w="8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A9CEB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2D843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5A7F1C" w:rsidRPr="008741DB" w14:paraId="5C5EFEF2" w14:textId="77777777" w:rsidTr="007A6BE4">
        <w:trPr>
          <w:trHeight w:val="198"/>
          <w:jc w:val="center"/>
        </w:trPr>
        <w:tc>
          <w:tcPr>
            <w:tcW w:w="4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814CCD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C36DB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135FF" w14:textId="77777777" w:rsidR="0049219E" w:rsidRPr="008741DB" w:rsidRDefault="0049219E" w:rsidP="0049219E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Total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12138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45A48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22%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8363B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16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52025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50%</w:t>
            </w:r>
          </w:p>
        </w:tc>
      </w:tr>
      <w:tr w:rsidR="0049219E" w:rsidRPr="008741DB" w14:paraId="234AEE72" w14:textId="77777777" w:rsidTr="007A6BE4">
        <w:trPr>
          <w:trHeight w:val="70"/>
          <w:jc w:val="center"/>
        </w:trPr>
        <w:tc>
          <w:tcPr>
            <w:tcW w:w="6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770CA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Total de empresas respondentes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EDE48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25563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47%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279B9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16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4A857" w14:textId="77777777" w:rsidR="0049219E" w:rsidRPr="008741DB" w:rsidRDefault="0049219E" w:rsidP="00492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50%</w:t>
            </w:r>
          </w:p>
        </w:tc>
      </w:tr>
    </w:tbl>
    <w:p w14:paraId="0CAA40EB" w14:textId="12343017" w:rsidR="00F112AF" w:rsidRPr="008741DB" w:rsidRDefault="005A7F1C" w:rsidP="00D74167">
      <w:pPr>
        <w:pStyle w:val="FONTE0"/>
        <w:spacing w:after="360" w:line="240" w:lineRule="auto"/>
        <w:jc w:val="left"/>
        <w:rPr>
          <w:rFonts w:ascii="Times New Roman" w:hAnsi="Times New Roman"/>
          <w:sz w:val="22"/>
        </w:rPr>
      </w:pPr>
      <w:r w:rsidRPr="008741DB">
        <w:rPr>
          <w:rFonts w:ascii="Times New Roman" w:hAnsi="Times New Roman"/>
          <w:sz w:val="22"/>
        </w:rPr>
        <w:t xml:space="preserve"> </w:t>
      </w:r>
      <w:r w:rsidR="00F112AF" w:rsidRPr="008741DB">
        <w:rPr>
          <w:rFonts w:ascii="Times New Roman" w:hAnsi="Times New Roman"/>
          <w:sz w:val="22"/>
        </w:rPr>
        <w:t xml:space="preserve">Fonte: </w:t>
      </w:r>
      <w:r w:rsidR="000A2FE9" w:rsidRPr="008741DB">
        <w:rPr>
          <w:rFonts w:ascii="Times New Roman" w:hAnsi="Times New Roman"/>
          <w:sz w:val="22"/>
        </w:rPr>
        <w:t>Elabo</w:t>
      </w:r>
      <w:r w:rsidR="000A2FE9">
        <w:rPr>
          <w:rFonts w:ascii="Times New Roman" w:hAnsi="Times New Roman"/>
          <w:sz w:val="22"/>
        </w:rPr>
        <w:t>ração própria</w:t>
      </w:r>
      <w:r w:rsidR="000A2FE9" w:rsidRPr="008741DB">
        <w:rPr>
          <w:rFonts w:ascii="Times New Roman" w:hAnsi="Times New Roman"/>
          <w:sz w:val="22"/>
        </w:rPr>
        <w:t>.</w:t>
      </w:r>
    </w:p>
    <w:p w14:paraId="7A891F01" w14:textId="520AA88C" w:rsidR="00582E8D" w:rsidRPr="008741DB" w:rsidRDefault="004D03D4" w:rsidP="007A6BE4">
      <w:pPr>
        <w:rPr>
          <w:rFonts w:ascii="Times New Roman" w:hAnsi="Times New Roman"/>
        </w:rPr>
      </w:pPr>
      <w:r w:rsidRPr="008741DB">
        <w:rPr>
          <w:rFonts w:ascii="Times New Roman" w:hAnsi="Times New Roman"/>
        </w:rPr>
        <w:t xml:space="preserve">Os resultados obtidos </w:t>
      </w:r>
      <w:r w:rsidR="00505056" w:rsidRPr="008741DB">
        <w:rPr>
          <w:rFonts w:ascii="Times New Roman" w:hAnsi="Times New Roman"/>
        </w:rPr>
        <w:t xml:space="preserve">(Tabela 7) </w:t>
      </w:r>
      <w:r w:rsidR="007F2427" w:rsidRPr="008741DB">
        <w:rPr>
          <w:rFonts w:ascii="Times New Roman" w:hAnsi="Times New Roman"/>
        </w:rPr>
        <w:t xml:space="preserve">mostram que </w:t>
      </w:r>
      <w:r w:rsidRPr="008741DB">
        <w:rPr>
          <w:rFonts w:ascii="Times New Roman" w:hAnsi="Times New Roman"/>
        </w:rPr>
        <w:t>as empresas que possuem elevada capacidade de absorção (</w:t>
      </w:r>
      <w:r w:rsidR="00E578B2" w:rsidRPr="008741DB">
        <w:rPr>
          <w:rFonts w:ascii="Times New Roman" w:hAnsi="Times New Roman"/>
          <w:i/>
        </w:rPr>
        <w:t>cluster</w:t>
      </w:r>
      <w:r w:rsidRPr="008741DB">
        <w:rPr>
          <w:rFonts w:ascii="Times New Roman" w:hAnsi="Times New Roman"/>
        </w:rPr>
        <w:t xml:space="preserve"> 2</w:t>
      </w:r>
      <w:r w:rsidR="007F2427" w:rsidRPr="008741DB">
        <w:rPr>
          <w:rFonts w:ascii="Times New Roman" w:hAnsi="Times New Roman"/>
        </w:rPr>
        <w:t>)</w:t>
      </w:r>
      <w:r w:rsidRPr="008741DB">
        <w:rPr>
          <w:rFonts w:ascii="Times New Roman" w:hAnsi="Times New Roman"/>
        </w:rPr>
        <w:t xml:space="preserve"> também possuem elevada capacidade de absorção realizada (50% das empresas da amostra). Dessas empresas, 31% da amostra avaliaram positivamente a relação com a universidade, aos quais se somam outros 13% das empresas em que os projetos com a universidade ainda estão em andamento e acreditam que os objetivos serão atingidos. Nesse sentido, dentre as empresas com elevada capacidade de absorção (</w:t>
      </w:r>
      <w:r w:rsidR="00E578B2" w:rsidRPr="008741DB">
        <w:rPr>
          <w:rFonts w:ascii="Times New Roman" w:hAnsi="Times New Roman"/>
          <w:i/>
        </w:rPr>
        <w:t>cluster</w:t>
      </w:r>
      <w:r w:rsidRPr="008741DB">
        <w:rPr>
          <w:rFonts w:ascii="Times New Roman" w:hAnsi="Times New Roman"/>
        </w:rPr>
        <w:t xml:space="preserve"> 2), apenas 2 (que representam 6%</w:t>
      </w:r>
      <w:r w:rsidR="00D26747" w:rsidRPr="008741DB">
        <w:rPr>
          <w:rFonts w:ascii="Times New Roman" w:hAnsi="Times New Roman"/>
        </w:rPr>
        <w:t xml:space="preserve"> da amostra total</w:t>
      </w:r>
      <w:r w:rsidRPr="008741DB">
        <w:rPr>
          <w:rFonts w:ascii="Times New Roman" w:hAnsi="Times New Roman"/>
        </w:rPr>
        <w:t xml:space="preserve">) não avaliaram positivamente a relação com a </w:t>
      </w:r>
      <w:r w:rsidRPr="008741DB">
        <w:rPr>
          <w:rFonts w:ascii="Times New Roman" w:hAnsi="Times New Roman"/>
        </w:rPr>
        <w:lastRenderedPageBreak/>
        <w:t xml:space="preserve">universidade, o que confirma os resultados anteriores que </w:t>
      </w:r>
      <w:r w:rsidR="00614C0B" w:rsidRPr="008741DB">
        <w:rPr>
          <w:rFonts w:ascii="Times New Roman" w:hAnsi="Times New Roman"/>
        </w:rPr>
        <w:t>apontam</w:t>
      </w:r>
      <w:r w:rsidR="00E578B2" w:rsidRPr="008741DB">
        <w:rPr>
          <w:rFonts w:ascii="Times New Roman" w:hAnsi="Times New Roman"/>
        </w:rPr>
        <w:t xml:space="preserve"> que </w:t>
      </w:r>
      <w:r w:rsidRPr="008741DB">
        <w:rPr>
          <w:rFonts w:ascii="Times New Roman" w:hAnsi="Times New Roman"/>
        </w:rPr>
        <w:t xml:space="preserve">a capacidade de absorção é um fator importante para </w:t>
      </w:r>
      <w:r w:rsidR="001F7CCA" w:rsidRPr="008741DB">
        <w:rPr>
          <w:rFonts w:ascii="Times New Roman" w:hAnsi="Times New Roman"/>
        </w:rPr>
        <w:t xml:space="preserve">que as empresas tenham relações profícuas com a universidade. </w:t>
      </w:r>
    </w:p>
    <w:p w14:paraId="79776CEF" w14:textId="77777777" w:rsidR="007A5205" w:rsidRPr="008741DB" w:rsidRDefault="00E578B2" w:rsidP="007A6BE4">
      <w:pPr>
        <w:rPr>
          <w:rFonts w:ascii="Times New Roman" w:hAnsi="Times New Roman"/>
        </w:rPr>
      </w:pPr>
      <w:r w:rsidRPr="008741DB">
        <w:rPr>
          <w:rFonts w:ascii="Times New Roman" w:hAnsi="Times New Roman"/>
        </w:rPr>
        <w:t>A</w:t>
      </w:r>
      <w:r w:rsidR="001F7CCA" w:rsidRPr="008741DB">
        <w:rPr>
          <w:rFonts w:ascii="Times New Roman" w:hAnsi="Times New Roman"/>
        </w:rPr>
        <w:t>s empresas com baixa capacidade de absorção</w:t>
      </w:r>
      <w:r w:rsidR="00D26747" w:rsidRPr="008741DB">
        <w:rPr>
          <w:rFonts w:ascii="Times New Roman" w:hAnsi="Times New Roman"/>
        </w:rPr>
        <w:t xml:space="preserve"> (</w:t>
      </w:r>
      <w:r w:rsidRPr="008741DB">
        <w:rPr>
          <w:rFonts w:ascii="Times New Roman" w:hAnsi="Times New Roman"/>
          <w:i/>
        </w:rPr>
        <w:t>cluster</w:t>
      </w:r>
      <w:r w:rsidR="001F7CCA" w:rsidRPr="008741DB">
        <w:rPr>
          <w:rFonts w:ascii="Times New Roman" w:hAnsi="Times New Roman"/>
        </w:rPr>
        <w:t xml:space="preserve"> 1</w:t>
      </w:r>
      <w:r w:rsidR="00D26747" w:rsidRPr="008741DB">
        <w:rPr>
          <w:rFonts w:ascii="Times New Roman" w:hAnsi="Times New Roman"/>
        </w:rPr>
        <w:t>)</w:t>
      </w:r>
      <w:r w:rsidR="001F7CCA" w:rsidRPr="008741DB">
        <w:rPr>
          <w:rFonts w:ascii="Times New Roman" w:hAnsi="Times New Roman"/>
        </w:rPr>
        <w:t xml:space="preserve"> </w:t>
      </w:r>
      <w:r w:rsidR="00D26747" w:rsidRPr="008741DB">
        <w:rPr>
          <w:rFonts w:ascii="Times New Roman" w:hAnsi="Times New Roman"/>
        </w:rPr>
        <w:t xml:space="preserve">e </w:t>
      </w:r>
      <w:r w:rsidR="001F7CCA" w:rsidRPr="008741DB">
        <w:rPr>
          <w:rFonts w:ascii="Times New Roman" w:hAnsi="Times New Roman"/>
        </w:rPr>
        <w:t>que apresentam elevada capacidade de absorção realizada, representam 22% da amostra. Dentro desse grupo, foram obtidas respostas divers</w:t>
      </w:r>
      <w:r w:rsidRPr="008741DB">
        <w:rPr>
          <w:rFonts w:ascii="Times New Roman" w:hAnsi="Times New Roman"/>
        </w:rPr>
        <w:t>as</w:t>
      </w:r>
      <w:r w:rsidR="007D7B90" w:rsidRPr="008741DB">
        <w:rPr>
          <w:rFonts w:ascii="Times New Roman" w:hAnsi="Times New Roman"/>
        </w:rPr>
        <w:t xml:space="preserve">, mas 9% do total das empresas declararam que a interação com a universidade foi capaz de atingir com sucesso os objetivos da empresa. Por outro lado, 6% das empresas da amostra, agrupadas neste </w:t>
      </w:r>
      <w:r w:rsidRPr="008741DB">
        <w:rPr>
          <w:rFonts w:ascii="Times New Roman" w:hAnsi="Times New Roman"/>
          <w:i/>
        </w:rPr>
        <w:t>cluster</w:t>
      </w:r>
      <w:r w:rsidR="007D7B90" w:rsidRPr="008741DB">
        <w:rPr>
          <w:rFonts w:ascii="Times New Roman" w:hAnsi="Times New Roman"/>
        </w:rPr>
        <w:t xml:space="preserve">, consideram que o relacionamento com </w:t>
      </w:r>
      <w:r w:rsidR="00D26747" w:rsidRPr="008741DB">
        <w:rPr>
          <w:rFonts w:ascii="Times New Roman" w:hAnsi="Times New Roman"/>
        </w:rPr>
        <w:t>a u</w:t>
      </w:r>
      <w:r w:rsidR="007D7B90" w:rsidRPr="008741DB">
        <w:rPr>
          <w:rFonts w:ascii="Times New Roman" w:hAnsi="Times New Roman"/>
        </w:rPr>
        <w:t>niversidade não atingiu os objetivos esperados. Já em relação às empresas com baixa capacidade de absorção (</w:t>
      </w:r>
      <w:r w:rsidRPr="008741DB">
        <w:rPr>
          <w:rFonts w:ascii="Times New Roman" w:hAnsi="Times New Roman"/>
          <w:i/>
        </w:rPr>
        <w:t>cluster</w:t>
      </w:r>
      <w:r w:rsidR="007D7B90" w:rsidRPr="008741DB">
        <w:rPr>
          <w:rFonts w:ascii="Times New Roman" w:hAnsi="Times New Roman"/>
        </w:rPr>
        <w:t xml:space="preserve"> 1) e baixa capacidade de absorção realizada, que representam 25% da amostra, todas avaliaram positivamente a relação com a universidade.</w:t>
      </w:r>
      <w:r w:rsidR="00AD5B53" w:rsidRPr="008741DB">
        <w:rPr>
          <w:rFonts w:ascii="Times New Roman" w:hAnsi="Times New Roman"/>
        </w:rPr>
        <w:t xml:space="preserve"> </w:t>
      </w:r>
      <w:r w:rsidR="007A5205" w:rsidRPr="008741DB">
        <w:rPr>
          <w:rFonts w:ascii="Times New Roman" w:hAnsi="Times New Roman"/>
        </w:rPr>
        <w:t>Isso pode ser explicado pelo tipo de interação realizada, uma vez que a capacidade de absorção é influenciada pelo grau d</w:t>
      </w:r>
      <w:r w:rsidR="00527F58" w:rsidRPr="008741DB">
        <w:rPr>
          <w:rFonts w:ascii="Times New Roman" w:hAnsi="Times New Roman"/>
        </w:rPr>
        <w:t xml:space="preserve">e complexidade do conhecimento </w:t>
      </w:r>
      <w:r w:rsidR="00E14F08" w:rsidRPr="008741DB">
        <w:rPr>
          <w:rFonts w:ascii="Times New Roman" w:hAnsi="Times New Roman"/>
        </w:rPr>
        <w:t xml:space="preserve">envolvido, </w:t>
      </w:r>
      <w:r w:rsidR="00527F58" w:rsidRPr="008741DB">
        <w:rPr>
          <w:rFonts w:ascii="Times New Roman" w:hAnsi="Times New Roman"/>
        </w:rPr>
        <w:t xml:space="preserve">e </w:t>
      </w:r>
      <w:r w:rsidR="007A5205" w:rsidRPr="008741DB">
        <w:rPr>
          <w:rFonts w:ascii="Times New Roman" w:hAnsi="Times New Roman"/>
        </w:rPr>
        <w:t xml:space="preserve">conhecimentos complexos requerem </w:t>
      </w:r>
      <w:r w:rsidR="00527F58" w:rsidRPr="008741DB">
        <w:rPr>
          <w:rFonts w:ascii="Times New Roman" w:hAnsi="Times New Roman"/>
        </w:rPr>
        <w:t xml:space="preserve">formas de </w:t>
      </w:r>
      <w:r w:rsidR="007A5205" w:rsidRPr="008741DB">
        <w:rPr>
          <w:rFonts w:ascii="Times New Roman" w:hAnsi="Times New Roman"/>
        </w:rPr>
        <w:t xml:space="preserve">interações mais </w:t>
      </w:r>
      <w:r w:rsidR="007F2427" w:rsidRPr="008741DB">
        <w:rPr>
          <w:rFonts w:ascii="Times New Roman" w:hAnsi="Times New Roman"/>
        </w:rPr>
        <w:t>intensas</w:t>
      </w:r>
      <w:r w:rsidR="00527F58" w:rsidRPr="008741DB">
        <w:rPr>
          <w:rFonts w:ascii="Times New Roman" w:hAnsi="Times New Roman"/>
        </w:rPr>
        <w:t>, como o estabelecimento de projetos conjuntos de pesquisa. Por outro lado, quando a colaboração com a universidade envolve</w:t>
      </w:r>
      <w:r w:rsidR="007A5205" w:rsidRPr="008741DB">
        <w:rPr>
          <w:rFonts w:ascii="Times New Roman" w:hAnsi="Times New Roman"/>
        </w:rPr>
        <w:t xml:space="preserve"> conhecimentos mais simples</w:t>
      </w:r>
      <w:r w:rsidR="00527F58" w:rsidRPr="008741DB">
        <w:rPr>
          <w:rFonts w:ascii="Times New Roman" w:hAnsi="Times New Roman"/>
        </w:rPr>
        <w:t xml:space="preserve"> e codificados</w:t>
      </w:r>
      <w:r w:rsidR="007A5205" w:rsidRPr="008741DB">
        <w:rPr>
          <w:rFonts w:ascii="Times New Roman" w:hAnsi="Times New Roman"/>
        </w:rPr>
        <w:t xml:space="preserve">, </w:t>
      </w:r>
      <w:r w:rsidR="00527F58" w:rsidRPr="008741DB">
        <w:rPr>
          <w:rFonts w:ascii="Times New Roman" w:hAnsi="Times New Roman"/>
        </w:rPr>
        <w:t xml:space="preserve">outros tipos de interação são utilizados como treinamento e consultoria </w:t>
      </w:r>
      <w:r w:rsidR="007A5205" w:rsidRPr="008741DB">
        <w:rPr>
          <w:rFonts w:ascii="Times New Roman" w:hAnsi="Times New Roman"/>
        </w:rPr>
        <w:t>(VEGA-JURADO et al., 2008).</w:t>
      </w:r>
    </w:p>
    <w:p w14:paraId="581619E0" w14:textId="7A255000" w:rsidR="00270D84" w:rsidRDefault="00E14F08" w:rsidP="008F1D8C">
      <w:pPr>
        <w:contextualSpacing/>
        <w:rPr>
          <w:rFonts w:ascii="Times New Roman" w:hAnsi="Times New Roman"/>
        </w:rPr>
      </w:pPr>
      <w:r w:rsidRPr="008741DB">
        <w:rPr>
          <w:rFonts w:ascii="Times New Roman" w:hAnsi="Times New Roman"/>
        </w:rPr>
        <w:t xml:space="preserve">Os resultados </w:t>
      </w:r>
      <w:r w:rsidR="00DD4D44" w:rsidRPr="008741DB">
        <w:rPr>
          <w:rFonts w:ascii="Times New Roman" w:hAnsi="Times New Roman"/>
        </w:rPr>
        <w:t>apontam</w:t>
      </w:r>
      <w:r w:rsidRPr="008741DB">
        <w:rPr>
          <w:rFonts w:ascii="Times New Roman" w:hAnsi="Times New Roman"/>
        </w:rPr>
        <w:t xml:space="preserve"> que </w:t>
      </w:r>
      <w:r w:rsidR="00F112AF" w:rsidRPr="008741DB">
        <w:rPr>
          <w:rFonts w:ascii="Times New Roman" w:hAnsi="Times New Roman"/>
        </w:rPr>
        <w:t xml:space="preserve">as empresas que possuem alta </w:t>
      </w:r>
      <w:r w:rsidR="00912B38" w:rsidRPr="008741DB">
        <w:rPr>
          <w:rFonts w:ascii="Times New Roman" w:hAnsi="Times New Roman"/>
        </w:rPr>
        <w:t>capacidade de absorção</w:t>
      </w:r>
      <w:r w:rsidR="007F2427" w:rsidRPr="008741DB">
        <w:rPr>
          <w:rFonts w:ascii="Times New Roman" w:hAnsi="Times New Roman"/>
        </w:rPr>
        <w:t xml:space="preserve"> e alta capacidade de absorção</w:t>
      </w:r>
      <w:r w:rsidRPr="008741DB">
        <w:rPr>
          <w:rFonts w:ascii="Times New Roman" w:hAnsi="Times New Roman"/>
        </w:rPr>
        <w:t xml:space="preserve"> potencial, avaliam que</w:t>
      </w:r>
      <w:r w:rsidR="00F112AF" w:rsidRPr="008741DB">
        <w:rPr>
          <w:rFonts w:ascii="Times New Roman" w:hAnsi="Times New Roman"/>
        </w:rPr>
        <w:t xml:space="preserve"> o relacionamento tem sido um sucesso para atingir os objetivos da empresa. </w:t>
      </w:r>
      <w:r w:rsidRPr="008741DB">
        <w:rPr>
          <w:rFonts w:ascii="Times New Roman" w:hAnsi="Times New Roman"/>
        </w:rPr>
        <w:t xml:space="preserve">Em reforço, </w:t>
      </w:r>
      <w:r w:rsidR="00F112AF" w:rsidRPr="008741DB">
        <w:rPr>
          <w:rFonts w:ascii="Times New Roman" w:hAnsi="Times New Roman"/>
        </w:rPr>
        <w:t xml:space="preserve">empresas que possuem </w:t>
      </w:r>
      <w:r w:rsidR="00912B38" w:rsidRPr="008741DB">
        <w:rPr>
          <w:rFonts w:ascii="Times New Roman" w:hAnsi="Times New Roman"/>
        </w:rPr>
        <w:t>capacidade de absorção</w:t>
      </w:r>
      <w:r w:rsidR="007F2427" w:rsidRPr="008741DB">
        <w:rPr>
          <w:rFonts w:ascii="Times New Roman" w:hAnsi="Times New Roman"/>
        </w:rPr>
        <w:t xml:space="preserve"> alta e capacidade de absorção r</w:t>
      </w:r>
      <w:r w:rsidR="00F112AF" w:rsidRPr="008741DB">
        <w:rPr>
          <w:rFonts w:ascii="Times New Roman" w:hAnsi="Times New Roman"/>
        </w:rPr>
        <w:t xml:space="preserve">ealizada alta também afirmam que o relacionamento tem sido um sucesso para atingir os objetivos da empresa. Esses resultados sugerem que empresas com grau mais </w:t>
      </w:r>
      <w:r w:rsidR="00DD4D44" w:rsidRPr="008741DB">
        <w:rPr>
          <w:rFonts w:ascii="Times New Roman" w:hAnsi="Times New Roman"/>
        </w:rPr>
        <w:t>alto</w:t>
      </w:r>
      <w:r w:rsidR="00F112AF" w:rsidRPr="008741DB">
        <w:rPr>
          <w:rFonts w:ascii="Times New Roman" w:hAnsi="Times New Roman"/>
        </w:rPr>
        <w:t xml:space="preserve"> de </w:t>
      </w:r>
      <w:r w:rsidR="00912B38" w:rsidRPr="008741DB">
        <w:rPr>
          <w:rFonts w:ascii="Times New Roman" w:hAnsi="Times New Roman"/>
        </w:rPr>
        <w:t>capacidade de absorção</w:t>
      </w:r>
      <w:r w:rsidRPr="008741DB">
        <w:rPr>
          <w:rFonts w:ascii="Times New Roman" w:hAnsi="Times New Roman"/>
        </w:rPr>
        <w:t>, potencial e realizada,</w:t>
      </w:r>
      <w:r w:rsidR="00F112AF" w:rsidRPr="008741DB">
        <w:rPr>
          <w:rFonts w:ascii="Times New Roman" w:hAnsi="Times New Roman"/>
        </w:rPr>
        <w:t xml:space="preserve"> conseguem atingir os objetivos definidos em sua relação com </w:t>
      </w:r>
      <w:r w:rsidR="007F2427" w:rsidRPr="008741DB">
        <w:rPr>
          <w:rFonts w:ascii="Times New Roman" w:hAnsi="Times New Roman"/>
        </w:rPr>
        <w:t>a universidade</w:t>
      </w:r>
      <w:r w:rsidR="00527F58" w:rsidRPr="008741DB">
        <w:rPr>
          <w:rFonts w:ascii="Times New Roman" w:hAnsi="Times New Roman"/>
        </w:rPr>
        <w:t>.</w:t>
      </w:r>
      <w:r w:rsidR="00F112AF" w:rsidRPr="008741DB">
        <w:rPr>
          <w:rFonts w:ascii="Times New Roman" w:hAnsi="Times New Roman"/>
        </w:rPr>
        <w:t xml:space="preserve"> </w:t>
      </w:r>
      <w:r w:rsidR="00107E8A" w:rsidRPr="008741DB">
        <w:rPr>
          <w:rFonts w:ascii="Times New Roman" w:hAnsi="Times New Roman"/>
        </w:rPr>
        <w:t xml:space="preserve">Sendo assim, empresas com alta capacidade de absorção e com capacidade de absorção potencial e realizada maior são mais </w:t>
      </w:r>
      <w:r w:rsidR="00527F58" w:rsidRPr="008741DB">
        <w:rPr>
          <w:rFonts w:ascii="Times New Roman" w:hAnsi="Times New Roman"/>
        </w:rPr>
        <w:t>aptas</w:t>
      </w:r>
      <w:r w:rsidR="00107E8A" w:rsidRPr="008741DB">
        <w:rPr>
          <w:rFonts w:ascii="Times New Roman" w:hAnsi="Times New Roman"/>
        </w:rPr>
        <w:t xml:space="preserve"> a ter uma melhor compreensão e </w:t>
      </w:r>
      <w:r w:rsidR="00527F58" w:rsidRPr="008741DB">
        <w:rPr>
          <w:rFonts w:ascii="Times New Roman" w:hAnsi="Times New Roman"/>
        </w:rPr>
        <w:t xml:space="preserve">melhor </w:t>
      </w:r>
      <w:r w:rsidR="00107E8A" w:rsidRPr="008741DB">
        <w:rPr>
          <w:rFonts w:ascii="Times New Roman" w:hAnsi="Times New Roman"/>
        </w:rPr>
        <w:t>aproveitamento dos novos conhecimentos gerados na i</w:t>
      </w:r>
      <w:r w:rsidR="008F1D8C">
        <w:rPr>
          <w:rFonts w:ascii="Times New Roman" w:hAnsi="Times New Roman"/>
        </w:rPr>
        <w:t>nteração com a universidade.</w:t>
      </w:r>
    </w:p>
    <w:p w14:paraId="047B14DA" w14:textId="77777777" w:rsidR="00417EE8" w:rsidRPr="008741DB" w:rsidRDefault="00417EE8" w:rsidP="008F1D8C">
      <w:pPr>
        <w:contextualSpacing/>
        <w:rPr>
          <w:rFonts w:ascii="Times New Roman" w:hAnsi="Times New Roman"/>
        </w:rPr>
      </w:pPr>
    </w:p>
    <w:p w14:paraId="62EB8C80" w14:textId="567C65B6" w:rsidR="00F112AF" w:rsidRPr="00D74167" w:rsidRDefault="00DA219E" w:rsidP="00417EE8">
      <w:pPr>
        <w:pStyle w:val="Ttulo4"/>
        <w:spacing w:before="0" w:after="240"/>
        <w:contextualSpacing/>
        <w:rPr>
          <w:rFonts w:ascii="Times New Roman" w:hAnsi="Times New Roman"/>
          <w:i w:val="0"/>
          <w:color w:val="000000" w:themeColor="text1"/>
        </w:rPr>
      </w:pPr>
      <w:bookmarkStart w:id="10" w:name="_Toc361652538"/>
      <w:r w:rsidRPr="00D74167">
        <w:rPr>
          <w:rFonts w:ascii="Times New Roman" w:hAnsi="Times New Roman"/>
          <w:i w:val="0"/>
          <w:color w:val="000000" w:themeColor="text1"/>
        </w:rPr>
        <w:t>4</w:t>
      </w:r>
      <w:r w:rsidR="00F112AF" w:rsidRPr="00D74167">
        <w:rPr>
          <w:rFonts w:ascii="Times New Roman" w:hAnsi="Times New Roman"/>
          <w:i w:val="0"/>
          <w:color w:val="000000" w:themeColor="text1"/>
        </w:rPr>
        <w:t>.</w:t>
      </w:r>
      <w:r w:rsidRPr="00D74167">
        <w:rPr>
          <w:rFonts w:ascii="Times New Roman" w:hAnsi="Times New Roman"/>
          <w:i w:val="0"/>
          <w:color w:val="000000" w:themeColor="text1"/>
        </w:rPr>
        <w:t>2</w:t>
      </w:r>
      <w:r w:rsidR="00F112AF" w:rsidRPr="00D74167">
        <w:rPr>
          <w:rFonts w:ascii="Times New Roman" w:hAnsi="Times New Roman"/>
          <w:i w:val="0"/>
          <w:color w:val="000000" w:themeColor="text1"/>
        </w:rPr>
        <w:t xml:space="preserve"> Desempenho inovativo </w:t>
      </w:r>
      <w:r w:rsidR="00527F58" w:rsidRPr="00D74167">
        <w:rPr>
          <w:rFonts w:ascii="Times New Roman" w:hAnsi="Times New Roman"/>
          <w:i w:val="0"/>
          <w:color w:val="000000" w:themeColor="text1"/>
        </w:rPr>
        <w:t>e capacidade de absorção</w:t>
      </w:r>
      <w:bookmarkEnd w:id="10"/>
    </w:p>
    <w:p w14:paraId="0179FA72" w14:textId="77777777" w:rsidR="00DF53E8" w:rsidRPr="008741DB" w:rsidRDefault="007575AC" w:rsidP="007A6BE4">
      <w:pPr>
        <w:contextualSpacing/>
        <w:rPr>
          <w:rFonts w:ascii="Times New Roman" w:hAnsi="Times New Roman"/>
          <w:color w:val="000000" w:themeColor="text1"/>
        </w:rPr>
      </w:pPr>
      <w:r w:rsidRPr="008741DB">
        <w:rPr>
          <w:rFonts w:ascii="Times New Roman" w:eastAsia="Calibri" w:hAnsi="Times New Roman"/>
          <w:lang w:eastAsia="en-US"/>
        </w:rPr>
        <w:t>A importâ</w:t>
      </w:r>
      <w:r w:rsidR="007F2427" w:rsidRPr="008741DB">
        <w:rPr>
          <w:rFonts w:ascii="Times New Roman" w:eastAsia="Calibri" w:hAnsi="Times New Roman"/>
          <w:lang w:eastAsia="en-US"/>
        </w:rPr>
        <w:t xml:space="preserve">ncia da capacidade de absorção </w:t>
      </w:r>
      <w:r w:rsidRPr="008741DB">
        <w:rPr>
          <w:rFonts w:ascii="Times New Roman" w:eastAsia="Calibri" w:hAnsi="Times New Roman"/>
          <w:lang w:eastAsia="en-US"/>
        </w:rPr>
        <w:t xml:space="preserve">da empresa para alavancar seu desempenho inovativo tem sido apontada na literatura por diversos autores (COHEN; LEVINTHAL, 1989, 1990, 1994; CHEN, 2004; MUROVEC; PRODAN, 2009). Assim, </w:t>
      </w:r>
      <w:r w:rsidR="00475A61" w:rsidRPr="008741DB">
        <w:rPr>
          <w:rFonts w:ascii="Times New Roman" w:hAnsi="Times New Roman"/>
        </w:rPr>
        <w:t>a partir do levantamento de dados</w:t>
      </w:r>
      <w:r w:rsidR="009C00B2" w:rsidRPr="008741DB">
        <w:rPr>
          <w:rFonts w:ascii="Times New Roman" w:hAnsi="Times New Roman"/>
        </w:rPr>
        <w:t xml:space="preserve"> realizado, </w:t>
      </w:r>
      <w:r w:rsidR="00475A61" w:rsidRPr="008741DB">
        <w:rPr>
          <w:rFonts w:ascii="Times New Roman" w:hAnsi="Times New Roman"/>
        </w:rPr>
        <w:t>foi</w:t>
      </w:r>
      <w:r w:rsidR="009C00B2" w:rsidRPr="008741DB">
        <w:rPr>
          <w:rFonts w:ascii="Times New Roman" w:hAnsi="Times New Roman"/>
        </w:rPr>
        <w:t xml:space="preserve"> analisado</w:t>
      </w:r>
      <w:r w:rsidR="00475A61" w:rsidRPr="008741DB">
        <w:rPr>
          <w:rFonts w:ascii="Times New Roman" w:hAnsi="Times New Roman"/>
        </w:rPr>
        <w:t xml:space="preserve"> o desempenho inovativo</w:t>
      </w:r>
      <w:r w:rsidR="009C00B2" w:rsidRPr="008741DB">
        <w:rPr>
          <w:rFonts w:ascii="Times New Roman" w:hAnsi="Times New Roman"/>
        </w:rPr>
        <w:t>, em</w:t>
      </w:r>
      <w:r w:rsidR="000068C7" w:rsidRPr="008741DB">
        <w:rPr>
          <w:rFonts w:ascii="Times New Roman" w:hAnsi="Times New Roman"/>
        </w:rPr>
        <w:t xml:space="preserve"> produto e </w:t>
      </w:r>
      <w:r w:rsidR="009C00B2" w:rsidRPr="008741DB">
        <w:rPr>
          <w:rFonts w:ascii="Times New Roman" w:hAnsi="Times New Roman"/>
        </w:rPr>
        <w:t>em</w:t>
      </w:r>
      <w:r w:rsidR="000068C7" w:rsidRPr="008741DB">
        <w:rPr>
          <w:rFonts w:ascii="Times New Roman" w:hAnsi="Times New Roman"/>
        </w:rPr>
        <w:t xml:space="preserve"> processo,</w:t>
      </w:r>
      <w:r w:rsidR="00475A61" w:rsidRPr="008741DB">
        <w:rPr>
          <w:rFonts w:ascii="Times New Roman" w:hAnsi="Times New Roman"/>
        </w:rPr>
        <w:t xml:space="preserve"> das </w:t>
      </w:r>
      <w:r w:rsidR="00475A61" w:rsidRPr="008741DB">
        <w:rPr>
          <w:rFonts w:ascii="Times New Roman" w:hAnsi="Times New Roman"/>
        </w:rPr>
        <w:lastRenderedPageBreak/>
        <w:t xml:space="preserve">empresas </w:t>
      </w:r>
      <w:r w:rsidRPr="008741DB">
        <w:rPr>
          <w:rFonts w:ascii="Times New Roman" w:hAnsi="Times New Roman"/>
        </w:rPr>
        <w:t xml:space="preserve">com histórico de interação com universidades, </w:t>
      </w:r>
      <w:r w:rsidR="00475A61" w:rsidRPr="008741DB">
        <w:rPr>
          <w:rFonts w:ascii="Times New Roman" w:hAnsi="Times New Roman"/>
        </w:rPr>
        <w:t xml:space="preserve">de acordo com </w:t>
      </w:r>
      <w:r w:rsidRPr="008741DB">
        <w:rPr>
          <w:rFonts w:ascii="Times New Roman" w:hAnsi="Times New Roman"/>
        </w:rPr>
        <w:t xml:space="preserve">o </w:t>
      </w:r>
      <w:r w:rsidR="00973B7B" w:rsidRPr="008741DB">
        <w:rPr>
          <w:rFonts w:ascii="Times New Roman" w:hAnsi="Times New Roman"/>
        </w:rPr>
        <w:t xml:space="preserve">seu </w:t>
      </w:r>
      <w:r w:rsidRPr="008741DB">
        <w:rPr>
          <w:rFonts w:ascii="Times New Roman" w:hAnsi="Times New Roman"/>
        </w:rPr>
        <w:t>grau</w:t>
      </w:r>
      <w:r w:rsidR="00475A61" w:rsidRPr="008741DB">
        <w:rPr>
          <w:rFonts w:ascii="Times New Roman" w:hAnsi="Times New Roman"/>
        </w:rPr>
        <w:t xml:space="preserve"> da </w:t>
      </w:r>
      <w:r w:rsidR="00912B38" w:rsidRPr="008741DB">
        <w:rPr>
          <w:rFonts w:ascii="Times New Roman" w:hAnsi="Times New Roman"/>
        </w:rPr>
        <w:t>capacidade de absorção</w:t>
      </w:r>
      <w:r w:rsidR="0024364C" w:rsidRPr="008741DB">
        <w:rPr>
          <w:rFonts w:ascii="Times New Roman" w:hAnsi="Times New Roman"/>
        </w:rPr>
        <w:t>.</w:t>
      </w:r>
      <w:r w:rsidR="000068C7" w:rsidRPr="008741DB">
        <w:rPr>
          <w:rFonts w:ascii="Times New Roman" w:hAnsi="Times New Roman"/>
        </w:rPr>
        <w:t xml:space="preserve"> Em primeiro lugar, são apresentadas as informações sobre o desempenho inovativo em produto das empresas, de acordo com os agrupamentos especificados conforme o grau de capacidade </w:t>
      </w:r>
      <w:r w:rsidR="008A7D3B" w:rsidRPr="008741DB">
        <w:rPr>
          <w:rFonts w:ascii="Times New Roman" w:hAnsi="Times New Roman"/>
        </w:rPr>
        <w:t>de absorção</w:t>
      </w:r>
      <w:r w:rsidR="000068C7" w:rsidRPr="008741DB">
        <w:rPr>
          <w:rFonts w:ascii="Times New Roman" w:hAnsi="Times New Roman"/>
        </w:rPr>
        <w:t xml:space="preserve"> e, ainda, especificando</w:t>
      </w:r>
      <w:r w:rsidR="002E4AC9" w:rsidRPr="008741DB">
        <w:rPr>
          <w:rFonts w:ascii="Times New Roman" w:hAnsi="Times New Roman"/>
        </w:rPr>
        <w:t xml:space="preserve"> </w:t>
      </w:r>
      <w:r w:rsidR="007B7F93" w:rsidRPr="008741DB">
        <w:rPr>
          <w:rFonts w:ascii="Times New Roman" w:hAnsi="Times New Roman"/>
        </w:rPr>
        <w:t xml:space="preserve">capacidade </w:t>
      </w:r>
      <w:r w:rsidR="004F0675" w:rsidRPr="008741DB">
        <w:rPr>
          <w:rFonts w:ascii="Times New Roman" w:hAnsi="Times New Roman"/>
        </w:rPr>
        <w:t>de absorção</w:t>
      </w:r>
      <w:r w:rsidR="007B7F93" w:rsidRPr="008741DB">
        <w:rPr>
          <w:rFonts w:ascii="Times New Roman" w:hAnsi="Times New Roman"/>
        </w:rPr>
        <w:t xml:space="preserve"> </w:t>
      </w:r>
      <w:r w:rsidR="004F0675" w:rsidRPr="008741DB">
        <w:rPr>
          <w:rFonts w:ascii="Times New Roman" w:hAnsi="Times New Roman"/>
        </w:rPr>
        <w:t>potencial e r</w:t>
      </w:r>
      <w:r w:rsidR="000068C7" w:rsidRPr="008741DB">
        <w:rPr>
          <w:rFonts w:ascii="Times New Roman" w:hAnsi="Times New Roman"/>
        </w:rPr>
        <w:t>ealizada (</w:t>
      </w:r>
      <w:r w:rsidR="000068C7" w:rsidRPr="008741DB">
        <w:rPr>
          <w:rFonts w:ascii="Times New Roman" w:hAnsi="Times New Roman"/>
          <w:color w:val="000000" w:themeColor="text1"/>
        </w:rPr>
        <w:t xml:space="preserve">Tabela </w:t>
      </w:r>
      <w:r w:rsidR="00682B19" w:rsidRPr="008741DB">
        <w:rPr>
          <w:rFonts w:ascii="Times New Roman" w:hAnsi="Times New Roman"/>
          <w:color w:val="000000" w:themeColor="text1"/>
        </w:rPr>
        <w:t>8</w:t>
      </w:r>
      <w:r w:rsidR="000068C7" w:rsidRPr="008741DB">
        <w:rPr>
          <w:rFonts w:ascii="Times New Roman" w:hAnsi="Times New Roman"/>
          <w:color w:val="000000" w:themeColor="text1"/>
        </w:rPr>
        <w:t>).</w:t>
      </w:r>
      <w:bookmarkStart w:id="11" w:name="_Toc361652488"/>
    </w:p>
    <w:p w14:paraId="3F89A920" w14:textId="0B0C259C" w:rsidR="00F112AF" w:rsidRPr="008741DB" w:rsidRDefault="00F112AF" w:rsidP="00BE14ED">
      <w:pPr>
        <w:pStyle w:val="Legenda"/>
        <w:spacing w:before="240" w:after="60"/>
        <w:jc w:val="left"/>
        <w:rPr>
          <w:rFonts w:ascii="Times New Roman" w:hAnsi="Times New Roman"/>
        </w:rPr>
      </w:pPr>
      <w:r w:rsidRPr="008741DB">
        <w:rPr>
          <w:rFonts w:ascii="Times New Roman" w:hAnsi="Times New Roman"/>
        </w:rPr>
        <w:t>T</w:t>
      </w:r>
      <w:r w:rsidR="007412C4" w:rsidRPr="008741DB">
        <w:rPr>
          <w:rFonts w:ascii="Times New Roman" w:hAnsi="Times New Roman"/>
        </w:rPr>
        <w:t xml:space="preserve">abela </w:t>
      </w:r>
      <w:r w:rsidR="00682B19" w:rsidRPr="008741DB">
        <w:rPr>
          <w:rFonts w:ascii="Times New Roman" w:hAnsi="Times New Roman"/>
        </w:rPr>
        <w:t>8</w:t>
      </w:r>
      <w:r w:rsidR="00BE14ED">
        <w:rPr>
          <w:rFonts w:ascii="Times New Roman" w:hAnsi="Times New Roman"/>
        </w:rPr>
        <w:t>.</w:t>
      </w:r>
      <w:r w:rsidR="007412C4" w:rsidRPr="008741DB">
        <w:rPr>
          <w:rFonts w:ascii="Times New Roman" w:hAnsi="Times New Roman"/>
        </w:rPr>
        <w:t xml:space="preserve"> Desempenho inovativo</w:t>
      </w:r>
      <w:r w:rsidRPr="008741DB">
        <w:rPr>
          <w:rFonts w:ascii="Times New Roman" w:hAnsi="Times New Roman"/>
        </w:rPr>
        <w:t xml:space="preserve"> em produto</w:t>
      </w:r>
      <w:r w:rsidR="007412C4" w:rsidRPr="008741DB">
        <w:rPr>
          <w:rFonts w:ascii="Times New Roman" w:hAnsi="Times New Roman"/>
        </w:rPr>
        <w:t>s</w:t>
      </w:r>
      <w:r w:rsidRPr="008741DB">
        <w:rPr>
          <w:rFonts w:ascii="Times New Roman" w:hAnsi="Times New Roman"/>
        </w:rPr>
        <w:t xml:space="preserve"> de acordo com a CA Potencial e Realizada por </w:t>
      </w:r>
      <w:r w:rsidR="00E578B2" w:rsidRPr="008741DB">
        <w:rPr>
          <w:rFonts w:ascii="Times New Roman" w:hAnsi="Times New Roman"/>
          <w:i/>
        </w:rPr>
        <w:t>cluster</w:t>
      </w:r>
      <w:r w:rsidR="00E83F12" w:rsidRPr="008741DB">
        <w:rPr>
          <w:rFonts w:ascii="Times New Roman" w:hAnsi="Times New Roman"/>
        </w:rPr>
        <w:t>s</w:t>
      </w:r>
      <w:r w:rsidRPr="008741DB">
        <w:rPr>
          <w:rFonts w:ascii="Times New Roman" w:hAnsi="Times New Roman"/>
        </w:rPr>
        <w:t xml:space="preserve"> de empresa</w:t>
      </w:r>
      <w:bookmarkEnd w:id="11"/>
    </w:p>
    <w:tbl>
      <w:tblPr>
        <w:tblW w:w="89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1"/>
        <w:gridCol w:w="1447"/>
        <w:gridCol w:w="727"/>
        <w:gridCol w:w="620"/>
        <w:gridCol w:w="580"/>
        <w:gridCol w:w="620"/>
        <w:gridCol w:w="943"/>
        <w:gridCol w:w="727"/>
        <w:gridCol w:w="620"/>
        <w:gridCol w:w="580"/>
        <w:gridCol w:w="620"/>
        <w:gridCol w:w="687"/>
      </w:tblGrid>
      <w:tr w:rsidR="00E83F12" w:rsidRPr="008741DB" w14:paraId="2617BD51" w14:textId="77777777" w:rsidTr="007A6BE4">
        <w:trPr>
          <w:trHeight w:val="315"/>
          <w:jc w:val="center"/>
        </w:trPr>
        <w:tc>
          <w:tcPr>
            <w:tcW w:w="76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F2A15EE" w14:textId="77777777" w:rsidR="00E83F12" w:rsidRPr="008741DB" w:rsidRDefault="00E578B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i/>
                <w:color w:val="000000"/>
              </w:rPr>
              <w:t>Cluster</w:t>
            </w:r>
          </w:p>
        </w:tc>
        <w:tc>
          <w:tcPr>
            <w:tcW w:w="14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2C982095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Desempenho inovativo</w:t>
            </w:r>
          </w:p>
          <w:p w14:paraId="6326B4CA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gramStart"/>
            <w:r w:rsidRPr="008741DB">
              <w:rPr>
                <w:rFonts w:ascii="Times New Roman" w:hAnsi="Times New Roman"/>
                <w:b/>
                <w:bCs/>
                <w:color w:val="000000"/>
              </w:rPr>
              <w:t>produto</w:t>
            </w:r>
            <w:proofErr w:type="gramEnd"/>
          </w:p>
        </w:tc>
        <w:tc>
          <w:tcPr>
            <w:tcW w:w="3490" w:type="dxa"/>
            <w:gridSpan w:val="5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5EF2A038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CA Potencial</w:t>
            </w:r>
          </w:p>
        </w:tc>
        <w:tc>
          <w:tcPr>
            <w:tcW w:w="328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1CF96155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CA Realizada</w:t>
            </w:r>
          </w:p>
        </w:tc>
      </w:tr>
      <w:tr w:rsidR="00E83F12" w:rsidRPr="008741DB" w14:paraId="6982CF3A" w14:textId="77777777" w:rsidTr="007A6BE4">
        <w:trPr>
          <w:trHeight w:val="315"/>
          <w:jc w:val="center"/>
        </w:trPr>
        <w:tc>
          <w:tcPr>
            <w:tcW w:w="76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C6922E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4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7E2F309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789271B7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Baixa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5216455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D12C542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Alta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426272E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6B9DE02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Total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0386EBD1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Baixa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6A11526B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3593B421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Alta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7E7226FB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7C4E78F2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Total</w:t>
            </w:r>
          </w:p>
        </w:tc>
      </w:tr>
      <w:tr w:rsidR="00E83F12" w:rsidRPr="008741DB" w14:paraId="5A4F0892" w14:textId="77777777" w:rsidTr="00547C65">
        <w:trPr>
          <w:trHeight w:val="300"/>
          <w:jc w:val="center"/>
        </w:trPr>
        <w:tc>
          <w:tcPr>
            <w:tcW w:w="76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4D2E3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32B411C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Baixo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D7F34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5B1ED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3%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7BF3E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087D0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3%</w:t>
            </w:r>
          </w:p>
        </w:tc>
        <w:tc>
          <w:tcPr>
            <w:tcW w:w="9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70BAF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27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A7F93D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31169A3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6%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E0E48D7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50D238B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4195142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E83F12" w:rsidRPr="008741DB" w14:paraId="4B726F72" w14:textId="77777777" w:rsidTr="00547C65">
        <w:trPr>
          <w:trHeight w:val="300"/>
          <w:jc w:val="center"/>
        </w:trPr>
        <w:tc>
          <w:tcPr>
            <w:tcW w:w="7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08C0B4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BD56FF0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Médio-baixo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42D05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FE2B2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6%</w:t>
            </w:r>
          </w:p>
        </w:tc>
        <w:tc>
          <w:tcPr>
            <w:tcW w:w="5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8A441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20011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6%</w:t>
            </w:r>
          </w:p>
        </w:tc>
        <w:tc>
          <w:tcPr>
            <w:tcW w:w="94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97DB2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727" w:type="dxa"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9C7D042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18D4F77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6%</w:t>
            </w:r>
          </w:p>
        </w:tc>
        <w:tc>
          <w:tcPr>
            <w:tcW w:w="58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2E59C0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360C91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6%</w:t>
            </w:r>
          </w:p>
        </w:tc>
        <w:tc>
          <w:tcPr>
            <w:tcW w:w="73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A8CED25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E83F12" w:rsidRPr="008741DB" w14:paraId="45D1E658" w14:textId="77777777" w:rsidTr="00AD6F63">
        <w:trPr>
          <w:trHeight w:val="300"/>
          <w:jc w:val="center"/>
        </w:trPr>
        <w:tc>
          <w:tcPr>
            <w:tcW w:w="7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2A3B70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36F50D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Médio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EADD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DACE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E55A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A9B4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13%</w:t>
            </w:r>
          </w:p>
        </w:tc>
        <w:tc>
          <w:tcPr>
            <w:tcW w:w="94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298A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727" w:type="dxa"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B6B9A74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A112FC8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3%</w:t>
            </w:r>
          </w:p>
        </w:tc>
        <w:tc>
          <w:tcPr>
            <w:tcW w:w="58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062C4C0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822E354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9%</w:t>
            </w:r>
          </w:p>
        </w:tc>
        <w:tc>
          <w:tcPr>
            <w:tcW w:w="73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D77BE72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E83F12" w:rsidRPr="008741DB" w14:paraId="70898941" w14:textId="77777777" w:rsidTr="00AD6F63">
        <w:trPr>
          <w:trHeight w:val="315"/>
          <w:jc w:val="center"/>
        </w:trPr>
        <w:tc>
          <w:tcPr>
            <w:tcW w:w="7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7E8A06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81C9AB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Médio-alto</w:t>
            </w:r>
          </w:p>
        </w:tc>
        <w:tc>
          <w:tcPr>
            <w:tcW w:w="7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27585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34555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9%</w:t>
            </w:r>
          </w:p>
        </w:tc>
        <w:tc>
          <w:tcPr>
            <w:tcW w:w="5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7BBCD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C6CDC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6%</w:t>
            </w:r>
          </w:p>
        </w:tc>
        <w:tc>
          <w:tcPr>
            <w:tcW w:w="9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8EF0B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673889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F0BAD0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9%</w:t>
            </w:r>
          </w:p>
        </w:tc>
        <w:tc>
          <w:tcPr>
            <w:tcW w:w="5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3B6546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A9129C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6%</w:t>
            </w:r>
          </w:p>
        </w:tc>
        <w:tc>
          <w:tcPr>
            <w:tcW w:w="7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3BD5E4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E83F12" w:rsidRPr="008741DB" w14:paraId="31C29BF0" w14:textId="77777777" w:rsidTr="00AD6F63">
        <w:trPr>
          <w:trHeight w:val="315"/>
          <w:jc w:val="center"/>
        </w:trPr>
        <w:tc>
          <w:tcPr>
            <w:tcW w:w="7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638583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05D904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Total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353E8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6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6C306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19%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48B8E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9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AA047" w14:textId="77777777" w:rsidR="00E83F12" w:rsidRPr="008741DB" w:rsidRDefault="00E83F12" w:rsidP="00D552AC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2</w:t>
            </w:r>
            <w:r w:rsidR="00D552AC" w:rsidRPr="008741DB">
              <w:rPr>
                <w:rFonts w:ascii="Times New Roman" w:hAnsi="Times New Roman"/>
                <w:b/>
                <w:bCs/>
                <w:color w:val="000000"/>
              </w:rPr>
              <w:t>9</w:t>
            </w:r>
            <w:r w:rsidRPr="008741DB"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38787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15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8327AE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8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95E552" w14:textId="77777777" w:rsidR="00E83F12" w:rsidRPr="008741DB" w:rsidRDefault="00E83F12" w:rsidP="00D552AC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2</w:t>
            </w:r>
            <w:r w:rsidR="00D552AC" w:rsidRPr="008741DB">
              <w:rPr>
                <w:rFonts w:ascii="Times New Roman" w:hAnsi="Times New Roman"/>
                <w:b/>
                <w:bCs/>
                <w:color w:val="000000"/>
              </w:rPr>
              <w:t>6</w:t>
            </w:r>
            <w:r w:rsidRPr="008741DB"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8B73F4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7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EC171C" w14:textId="77777777" w:rsidR="00E83F12" w:rsidRPr="008741DB" w:rsidRDefault="00E83F12" w:rsidP="00D552AC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2</w:t>
            </w:r>
            <w:r w:rsidR="00D552AC" w:rsidRPr="008741DB">
              <w:rPr>
                <w:rFonts w:ascii="Times New Roman" w:hAnsi="Times New Roman"/>
                <w:b/>
                <w:bCs/>
                <w:color w:val="000000"/>
              </w:rPr>
              <w:t>3</w:t>
            </w:r>
            <w:r w:rsidRPr="008741DB"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3F3AE1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15</w:t>
            </w:r>
          </w:p>
        </w:tc>
      </w:tr>
      <w:tr w:rsidR="00E83F12" w:rsidRPr="008741DB" w14:paraId="5F30D57F" w14:textId="77777777" w:rsidTr="00547C65">
        <w:trPr>
          <w:trHeight w:val="300"/>
          <w:jc w:val="center"/>
        </w:trPr>
        <w:tc>
          <w:tcPr>
            <w:tcW w:w="76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503A2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9C90F3B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Baixo</w:t>
            </w:r>
          </w:p>
        </w:tc>
        <w:tc>
          <w:tcPr>
            <w:tcW w:w="727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15A18CF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7696E4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76C90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CB1F3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3%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35E65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27" w:type="dxa"/>
            <w:tcBorders>
              <w:top w:val="single" w:sz="8" w:space="0" w:color="auto"/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E8F521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109B72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2867EA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D274D75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3%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D345FD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E83F12" w:rsidRPr="008741DB" w14:paraId="76A32B63" w14:textId="77777777" w:rsidTr="00547C65">
        <w:trPr>
          <w:trHeight w:val="300"/>
          <w:jc w:val="center"/>
        </w:trPr>
        <w:tc>
          <w:tcPr>
            <w:tcW w:w="7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7B5A20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A3D7A87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Médio-baixo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53928574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37168902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2F1B5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FA0BD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6%</w:t>
            </w:r>
          </w:p>
        </w:tc>
        <w:tc>
          <w:tcPr>
            <w:tcW w:w="94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679C1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27" w:type="dxa"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09CE22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35D334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F45E9D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DE7616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6%</w:t>
            </w:r>
          </w:p>
        </w:tc>
        <w:tc>
          <w:tcPr>
            <w:tcW w:w="73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A652E04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E83F12" w:rsidRPr="008741DB" w14:paraId="04D048A9" w14:textId="77777777" w:rsidTr="00547C65">
        <w:trPr>
          <w:trHeight w:val="300"/>
          <w:jc w:val="center"/>
        </w:trPr>
        <w:tc>
          <w:tcPr>
            <w:tcW w:w="7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C4704B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714ECD9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Médio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08CF2790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0E2D73EA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49F1E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03D7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13%</w:t>
            </w:r>
          </w:p>
        </w:tc>
        <w:tc>
          <w:tcPr>
            <w:tcW w:w="94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FC96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727" w:type="dxa"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E4AF5A7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BEB9B8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BE7AE91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20F214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13%</w:t>
            </w:r>
          </w:p>
        </w:tc>
        <w:tc>
          <w:tcPr>
            <w:tcW w:w="73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4F3B76B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E83F12" w:rsidRPr="008741DB" w14:paraId="47DA9F3A" w14:textId="77777777" w:rsidTr="00AD6F63">
        <w:trPr>
          <w:trHeight w:val="300"/>
          <w:jc w:val="center"/>
        </w:trPr>
        <w:tc>
          <w:tcPr>
            <w:tcW w:w="7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802521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1D437F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Médio-alto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5DB3372D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3F58A399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8EDC9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7239F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16%</w:t>
            </w:r>
          </w:p>
        </w:tc>
        <w:tc>
          <w:tcPr>
            <w:tcW w:w="94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E37F2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727" w:type="dxa"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7506B3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88EB4F4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5C0C9C2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08FE80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16%</w:t>
            </w:r>
          </w:p>
        </w:tc>
        <w:tc>
          <w:tcPr>
            <w:tcW w:w="73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186B56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E83F12" w:rsidRPr="008741DB" w14:paraId="522AF812" w14:textId="77777777" w:rsidTr="00AD6F63">
        <w:trPr>
          <w:trHeight w:val="315"/>
          <w:jc w:val="center"/>
        </w:trPr>
        <w:tc>
          <w:tcPr>
            <w:tcW w:w="7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1B5DDF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ECF9C6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Alto</w:t>
            </w:r>
          </w:p>
        </w:tc>
        <w:tc>
          <w:tcPr>
            <w:tcW w:w="7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36D887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1D8457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ADA84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DDCC8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13%</w:t>
            </w:r>
          </w:p>
        </w:tc>
        <w:tc>
          <w:tcPr>
            <w:tcW w:w="9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BD4E5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727" w:type="dxa"/>
            <w:tcBorders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C35923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3F8EF8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5CB893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21E29B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13%</w:t>
            </w:r>
          </w:p>
        </w:tc>
        <w:tc>
          <w:tcPr>
            <w:tcW w:w="7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FF09E3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E83F12" w:rsidRPr="008741DB" w14:paraId="7CFB2F7E" w14:textId="77777777" w:rsidTr="00AD6F63">
        <w:trPr>
          <w:trHeight w:val="315"/>
          <w:jc w:val="center"/>
        </w:trPr>
        <w:tc>
          <w:tcPr>
            <w:tcW w:w="7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7BAF21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FA6C65" w14:textId="77777777" w:rsidR="00E83F12" w:rsidRPr="008741DB" w:rsidRDefault="00E83F12" w:rsidP="00E83F12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Total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1D0548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606389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76A70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16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1B4BA4" w14:textId="77777777" w:rsidR="00E83F12" w:rsidRPr="008741DB" w:rsidRDefault="00D552AC" w:rsidP="00D552AC">
            <w:pPr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52</w:t>
            </w:r>
            <w:r w:rsidR="00E83F12" w:rsidRPr="008741DB"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319D48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16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6BB0AB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655DF8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D2E8BB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16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372E84" w14:textId="77777777" w:rsidR="00E83F12" w:rsidRPr="008741DB" w:rsidRDefault="00E83F12" w:rsidP="00D552AC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5</w:t>
            </w:r>
            <w:r w:rsidR="00D552AC" w:rsidRPr="008741DB">
              <w:rPr>
                <w:rFonts w:ascii="Times New Roman" w:hAnsi="Times New Roman"/>
                <w:b/>
                <w:bCs/>
                <w:color w:val="000000"/>
              </w:rPr>
              <w:t>2</w:t>
            </w:r>
            <w:r w:rsidRPr="008741DB"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005CF6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16</w:t>
            </w:r>
          </w:p>
        </w:tc>
      </w:tr>
      <w:tr w:rsidR="00E83F12" w:rsidRPr="008741DB" w14:paraId="79C4ADA5" w14:textId="77777777" w:rsidTr="007A6BE4">
        <w:trPr>
          <w:trHeight w:val="315"/>
          <w:jc w:val="center"/>
        </w:trPr>
        <w:tc>
          <w:tcPr>
            <w:tcW w:w="22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59E4B7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Total geral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828B4" w14:textId="77777777" w:rsidR="00E83F12" w:rsidRPr="008741DB" w:rsidRDefault="00D552AC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E74A2" w14:textId="77777777" w:rsidR="00E83F12" w:rsidRPr="008741DB" w:rsidRDefault="00D552AC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19</w:t>
            </w:r>
            <w:r w:rsidR="00E83F12" w:rsidRPr="008741DB"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D2C44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7F622" w14:textId="77777777" w:rsidR="00E83F12" w:rsidRPr="008741DB" w:rsidRDefault="00D552AC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80</w:t>
            </w:r>
            <w:r w:rsidR="00E83F12" w:rsidRPr="008741DB"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  <w:tc>
          <w:tcPr>
            <w:tcW w:w="943" w:type="dxa"/>
            <w:tcBorders>
              <w:top w:val="single" w:sz="4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0A507D" w14:textId="77777777" w:rsidR="00E83F12" w:rsidRPr="008741DB" w:rsidRDefault="00E83F12" w:rsidP="00D552AC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3</w:t>
            </w:r>
            <w:r w:rsidR="00D552AC" w:rsidRPr="008741DB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BEB8F4" w14:textId="77777777" w:rsidR="00E83F12" w:rsidRPr="008741DB" w:rsidRDefault="00D552AC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CA57E9" w14:textId="77777777" w:rsidR="00E83F12" w:rsidRPr="008741DB" w:rsidRDefault="00E83F12" w:rsidP="00D552AC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2</w:t>
            </w:r>
            <w:r w:rsidR="00D552AC" w:rsidRPr="008741DB">
              <w:rPr>
                <w:rFonts w:ascii="Times New Roman" w:hAnsi="Times New Roman"/>
                <w:b/>
                <w:bCs/>
                <w:color w:val="000000"/>
              </w:rPr>
              <w:t>5</w:t>
            </w:r>
            <w:r w:rsidRPr="008741DB"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9B555F" w14:textId="77777777" w:rsidR="00E83F12" w:rsidRPr="008741DB" w:rsidRDefault="00E83F12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26DB2E" w14:textId="77777777" w:rsidR="00E83F12" w:rsidRPr="008741DB" w:rsidRDefault="00E83F12" w:rsidP="00D552AC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7</w:t>
            </w:r>
            <w:r w:rsidR="00D552AC" w:rsidRPr="008741DB">
              <w:rPr>
                <w:rFonts w:ascii="Times New Roman" w:hAnsi="Times New Roman"/>
                <w:b/>
                <w:bCs/>
                <w:color w:val="000000"/>
              </w:rPr>
              <w:t>4</w:t>
            </w:r>
            <w:r w:rsidRPr="008741DB"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B339FE" w14:textId="77777777" w:rsidR="00E83F12" w:rsidRPr="008741DB" w:rsidRDefault="00D552AC" w:rsidP="00E83F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31</w:t>
            </w:r>
          </w:p>
        </w:tc>
      </w:tr>
    </w:tbl>
    <w:p w14:paraId="0946941F" w14:textId="2694BB3B" w:rsidR="00B23FE1" w:rsidRPr="008741DB" w:rsidRDefault="005A7F1C" w:rsidP="00D74167">
      <w:pPr>
        <w:pStyle w:val="FONTE0"/>
        <w:spacing w:after="360" w:line="240" w:lineRule="auto"/>
        <w:jc w:val="left"/>
        <w:rPr>
          <w:rFonts w:ascii="Times New Roman" w:hAnsi="Times New Roman"/>
          <w:sz w:val="22"/>
        </w:rPr>
      </w:pPr>
      <w:r w:rsidRPr="008741DB">
        <w:rPr>
          <w:rFonts w:ascii="Times New Roman" w:hAnsi="Times New Roman"/>
          <w:sz w:val="22"/>
        </w:rPr>
        <w:t xml:space="preserve"> </w:t>
      </w:r>
      <w:r w:rsidR="00E83F12" w:rsidRPr="008741DB">
        <w:rPr>
          <w:rFonts w:ascii="Times New Roman" w:hAnsi="Times New Roman"/>
          <w:sz w:val="22"/>
        </w:rPr>
        <w:t xml:space="preserve">Fonte: </w:t>
      </w:r>
      <w:r w:rsidR="000A2FE9" w:rsidRPr="008741DB">
        <w:rPr>
          <w:rFonts w:ascii="Times New Roman" w:hAnsi="Times New Roman"/>
          <w:sz w:val="22"/>
        </w:rPr>
        <w:t>Elabo</w:t>
      </w:r>
      <w:r w:rsidR="000A2FE9">
        <w:rPr>
          <w:rFonts w:ascii="Times New Roman" w:hAnsi="Times New Roman"/>
          <w:sz w:val="22"/>
        </w:rPr>
        <w:t>ração própria</w:t>
      </w:r>
      <w:r w:rsidR="000A2FE9" w:rsidRPr="008741DB">
        <w:rPr>
          <w:rFonts w:ascii="Times New Roman" w:hAnsi="Times New Roman"/>
          <w:sz w:val="22"/>
        </w:rPr>
        <w:t>.</w:t>
      </w:r>
    </w:p>
    <w:p w14:paraId="73AD226E" w14:textId="77777777" w:rsidR="0058464F" w:rsidRPr="008741DB" w:rsidRDefault="00DD4D44" w:rsidP="007A6BE4">
      <w:pPr>
        <w:rPr>
          <w:rFonts w:ascii="Times New Roman" w:hAnsi="Times New Roman"/>
        </w:rPr>
      </w:pPr>
      <w:r w:rsidRPr="008741DB">
        <w:rPr>
          <w:rFonts w:ascii="Times New Roman" w:hAnsi="Times New Roman"/>
          <w:color w:val="000000" w:themeColor="text1"/>
        </w:rPr>
        <w:t>A T</w:t>
      </w:r>
      <w:r w:rsidR="003E7813" w:rsidRPr="008741DB">
        <w:rPr>
          <w:rFonts w:ascii="Times New Roman" w:hAnsi="Times New Roman"/>
          <w:color w:val="000000" w:themeColor="text1"/>
        </w:rPr>
        <w:t xml:space="preserve">abela </w:t>
      </w:r>
      <w:r w:rsidR="005C4EB5" w:rsidRPr="008741DB">
        <w:rPr>
          <w:rFonts w:ascii="Times New Roman" w:hAnsi="Times New Roman"/>
          <w:color w:val="000000" w:themeColor="text1"/>
        </w:rPr>
        <w:t xml:space="preserve">8 </w:t>
      </w:r>
      <w:r w:rsidR="00973B7B" w:rsidRPr="008741DB">
        <w:rPr>
          <w:rFonts w:ascii="Times New Roman" w:hAnsi="Times New Roman"/>
          <w:color w:val="000000" w:themeColor="text1"/>
        </w:rPr>
        <w:t xml:space="preserve">mostra </w:t>
      </w:r>
      <w:r w:rsidR="003E7813" w:rsidRPr="008741DB">
        <w:rPr>
          <w:rFonts w:ascii="Times New Roman" w:hAnsi="Times New Roman"/>
        </w:rPr>
        <w:t xml:space="preserve">que </w:t>
      </w:r>
      <w:r w:rsidR="0058464F" w:rsidRPr="008741DB">
        <w:rPr>
          <w:rFonts w:ascii="Times New Roman" w:hAnsi="Times New Roman"/>
        </w:rPr>
        <w:t xml:space="preserve">dentre as </w:t>
      </w:r>
      <w:r w:rsidR="003E7813" w:rsidRPr="008741DB">
        <w:rPr>
          <w:rFonts w:ascii="Times New Roman" w:hAnsi="Times New Roman"/>
        </w:rPr>
        <w:t xml:space="preserve">52% das empresas </w:t>
      </w:r>
      <w:r w:rsidR="0058464F" w:rsidRPr="008741DB">
        <w:rPr>
          <w:rFonts w:ascii="Times New Roman" w:hAnsi="Times New Roman"/>
        </w:rPr>
        <w:t xml:space="preserve">que </w:t>
      </w:r>
      <w:r w:rsidR="003E7813" w:rsidRPr="008741DB">
        <w:rPr>
          <w:rFonts w:ascii="Times New Roman" w:hAnsi="Times New Roman"/>
        </w:rPr>
        <w:t>possuem alta capacidade de absorção (</w:t>
      </w:r>
      <w:r w:rsidR="00E578B2" w:rsidRPr="008741DB">
        <w:rPr>
          <w:rFonts w:ascii="Times New Roman" w:hAnsi="Times New Roman"/>
          <w:i/>
        </w:rPr>
        <w:t>cluster</w:t>
      </w:r>
      <w:r w:rsidR="003E7813" w:rsidRPr="008741DB">
        <w:rPr>
          <w:rFonts w:ascii="Times New Roman" w:hAnsi="Times New Roman"/>
        </w:rPr>
        <w:t xml:space="preserve"> 2) e alta capacidade de abso</w:t>
      </w:r>
      <w:r w:rsidR="0058464F" w:rsidRPr="008741DB">
        <w:rPr>
          <w:rFonts w:ascii="Times New Roman" w:hAnsi="Times New Roman"/>
        </w:rPr>
        <w:t>rção potencial e realizada,</w:t>
      </w:r>
      <w:r w:rsidR="008A7D3B" w:rsidRPr="008741DB">
        <w:rPr>
          <w:rFonts w:ascii="Times New Roman" w:hAnsi="Times New Roman"/>
        </w:rPr>
        <w:t xml:space="preserve"> </w:t>
      </w:r>
      <w:r w:rsidR="0058464F" w:rsidRPr="008741DB">
        <w:rPr>
          <w:rFonts w:ascii="Times New Roman" w:hAnsi="Times New Roman"/>
        </w:rPr>
        <w:t xml:space="preserve">13% das empresas pesquisadas possuem um alto desempenho inovativo, ou seja, geram produtos novos para o mundo; e </w:t>
      </w:r>
      <w:r w:rsidR="00682B19" w:rsidRPr="008741DB">
        <w:rPr>
          <w:rFonts w:ascii="Times New Roman" w:hAnsi="Times New Roman"/>
        </w:rPr>
        <w:t>16%</w:t>
      </w:r>
      <w:r w:rsidR="003E7813" w:rsidRPr="008741DB">
        <w:rPr>
          <w:rFonts w:ascii="Times New Roman" w:hAnsi="Times New Roman"/>
        </w:rPr>
        <w:t xml:space="preserve"> possuem </w:t>
      </w:r>
      <w:r w:rsidR="0058464F" w:rsidRPr="008741DB">
        <w:rPr>
          <w:rFonts w:ascii="Times New Roman" w:hAnsi="Times New Roman"/>
        </w:rPr>
        <w:t xml:space="preserve">médio-alto </w:t>
      </w:r>
      <w:r w:rsidR="003E7813" w:rsidRPr="008741DB">
        <w:rPr>
          <w:rFonts w:ascii="Times New Roman" w:hAnsi="Times New Roman"/>
        </w:rPr>
        <w:t xml:space="preserve">desempenho inovativo em produto, </w:t>
      </w:r>
      <w:r w:rsidR="0058464F" w:rsidRPr="008741DB">
        <w:rPr>
          <w:rFonts w:ascii="Times New Roman" w:hAnsi="Times New Roman"/>
        </w:rPr>
        <w:t xml:space="preserve">isto é, </w:t>
      </w:r>
      <w:r w:rsidR="003E7813" w:rsidRPr="008741DB">
        <w:rPr>
          <w:rFonts w:ascii="Times New Roman" w:hAnsi="Times New Roman"/>
        </w:rPr>
        <w:t xml:space="preserve">geram inovações em produtos novos para o </w:t>
      </w:r>
      <w:r w:rsidR="0058464F" w:rsidRPr="008741DB">
        <w:rPr>
          <w:rFonts w:ascii="Times New Roman" w:hAnsi="Times New Roman"/>
        </w:rPr>
        <w:t>país</w:t>
      </w:r>
      <w:r w:rsidRPr="008741DB">
        <w:rPr>
          <w:rFonts w:ascii="Times New Roman" w:hAnsi="Times New Roman"/>
        </w:rPr>
        <w:t>,</w:t>
      </w:r>
      <w:r w:rsidR="003E7813" w:rsidRPr="008741DB">
        <w:rPr>
          <w:rFonts w:ascii="Times New Roman" w:hAnsi="Times New Roman"/>
        </w:rPr>
        <w:t xml:space="preserve"> mas não para o mundo.</w:t>
      </w:r>
    </w:p>
    <w:p w14:paraId="540EC681" w14:textId="77777777" w:rsidR="003E7813" w:rsidRPr="008741DB" w:rsidRDefault="0058464F" w:rsidP="007A6BE4">
      <w:pPr>
        <w:rPr>
          <w:rFonts w:ascii="Times New Roman" w:hAnsi="Times New Roman"/>
        </w:rPr>
      </w:pPr>
      <w:r w:rsidRPr="008741DB">
        <w:rPr>
          <w:rFonts w:ascii="Times New Roman" w:hAnsi="Times New Roman"/>
        </w:rPr>
        <w:t>Já entre as</w:t>
      </w:r>
      <w:r w:rsidR="003E7813" w:rsidRPr="008741DB">
        <w:rPr>
          <w:rFonts w:ascii="Times New Roman" w:hAnsi="Times New Roman"/>
        </w:rPr>
        <w:t xml:space="preserve"> empresas que possuem baixa capacidade de absorção (</w:t>
      </w:r>
      <w:r w:rsidR="00E578B2" w:rsidRPr="008741DB">
        <w:rPr>
          <w:rFonts w:ascii="Times New Roman" w:hAnsi="Times New Roman"/>
          <w:i/>
        </w:rPr>
        <w:t>cluster</w:t>
      </w:r>
      <w:r w:rsidR="003E7813" w:rsidRPr="008741DB">
        <w:rPr>
          <w:rFonts w:ascii="Times New Roman" w:hAnsi="Times New Roman"/>
        </w:rPr>
        <w:t xml:space="preserve"> 1), 13% geram inovações em produtos novos par</w:t>
      </w:r>
      <w:r w:rsidR="00973B7B" w:rsidRPr="008741DB">
        <w:rPr>
          <w:rFonts w:ascii="Times New Roman" w:hAnsi="Times New Roman"/>
        </w:rPr>
        <w:t xml:space="preserve">a a </w:t>
      </w:r>
      <w:proofErr w:type="gramStart"/>
      <w:r w:rsidR="00973B7B" w:rsidRPr="008741DB">
        <w:rPr>
          <w:rFonts w:ascii="Times New Roman" w:hAnsi="Times New Roman"/>
        </w:rPr>
        <w:t>empresa</w:t>
      </w:r>
      <w:proofErr w:type="gramEnd"/>
      <w:r w:rsidR="00973B7B" w:rsidRPr="008741DB">
        <w:rPr>
          <w:rFonts w:ascii="Times New Roman" w:hAnsi="Times New Roman"/>
        </w:rPr>
        <w:t xml:space="preserve"> mas não para o país</w:t>
      </w:r>
      <w:r w:rsidR="003E7813" w:rsidRPr="008741DB">
        <w:rPr>
          <w:rFonts w:ascii="Times New Roman" w:hAnsi="Times New Roman"/>
        </w:rPr>
        <w:t xml:space="preserve"> (</w:t>
      </w:r>
      <w:r w:rsidR="00973B7B" w:rsidRPr="008741DB">
        <w:rPr>
          <w:rFonts w:ascii="Times New Roman" w:hAnsi="Times New Roman"/>
        </w:rPr>
        <w:t xml:space="preserve">desempenho inovativo </w:t>
      </w:r>
      <w:r w:rsidR="003E7813" w:rsidRPr="008741DB">
        <w:rPr>
          <w:rFonts w:ascii="Times New Roman" w:hAnsi="Times New Roman"/>
        </w:rPr>
        <w:t>médio) e 6% geram inovações em produtos novos para o país ma</w:t>
      </w:r>
      <w:r w:rsidR="00973B7B" w:rsidRPr="008741DB">
        <w:rPr>
          <w:rFonts w:ascii="Times New Roman" w:hAnsi="Times New Roman"/>
        </w:rPr>
        <w:t>s não para o mundo (médio-alto). Vale ressaltar</w:t>
      </w:r>
      <w:r w:rsidR="003E7813" w:rsidRPr="008741DB">
        <w:rPr>
          <w:rFonts w:ascii="Times New Roman" w:hAnsi="Times New Roman"/>
        </w:rPr>
        <w:t xml:space="preserve"> que </w:t>
      </w:r>
      <w:r w:rsidR="00973B7B" w:rsidRPr="008741DB">
        <w:rPr>
          <w:rFonts w:ascii="Times New Roman" w:hAnsi="Times New Roman"/>
        </w:rPr>
        <w:t>as empresas d</w:t>
      </w:r>
      <w:r w:rsidR="003E7813" w:rsidRPr="008741DB">
        <w:rPr>
          <w:rFonts w:ascii="Times New Roman" w:hAnsi="Times New Roman"/>
        </w:rPr>
        <w:t xml:space="preserve">esse agrupamento </w:t>
      </w:r>
      <w:r w:rsidR="00973B7B" w:rsidRPr="008741DB">
        <w:rPr>
          <w:rFonts w:ascii="Times New Roman" w:hAnsi="Times New Roman"/>
        </w:rPr>
        <w:t>demonstram</w:t>
      </w:r>
      <w:r w:rsidR="003E7813" w:rsidRPr="008741DB">
        <w:rPr>
          <w:rFonts w:ascii="Times New Roman" w:hAnsi="Times New Roman"/>
        </w:rPr>
        <w:t xml:space="preserve"> alta capacidade de absorção potencial, ou seja,</w:t>
      </w:r>
      <w:r w:rsidR="00973B7B" w:rsidRPr="008741DB">
        <w:rPr>
          <w:rFonts w:ascii="Times New Roman" w:hAnsi="Times New Roman"/>
        </w:rPr>
        <w:t xml:space="preserve"> possuem capacidade que lhes permite</w:t>
      </w:r>
      <w:r w:rsidR="003E7813" w:rsidRPr="008741DB">
        <w:rPr>
          <w:rFonts w:ascii="Times New Roman" w:hAnsi="Times New Roman"/>
        </w:rPr>
        <w:t xml:space="preserve"> adquirir, analisar, interpretar e compreender o conhecimento adquirido externamente. Nesse mesmo </w:t>
      </w:r>
      <w:r w:rsidR="00E578B2" w:rsidRPr="008741DB">
        <w:rPr>
          <w:rFonts w:ascii="Times New Roman" w:hAnsi="Times New Roman"/>
          <w:i/>
        </w:rPr>
        <w:t>cluster</w:t>
      </w:r>
      <w:r w:rsidR="003E7813" w:rsidRPr="008741DB">
        <w:rPr>
          <w:rFonts w:ascii="Times New Roman" w:hAnsi="Times New Roman"/>
        </w:rPr>
        <w:t xml:space="preserve"> de empresas, 9% das empresas que geram inovações em produtos novos para a </w:t>
      </w:r>
      <w:proofErr w:type="gramStart"/>
      <w:r w:rsidR="003E7813" w:rsidRPr="008741DB">
        <w:rPr>
          <w:rFonts w:ascii="Times New Roman" w:hAnsi="Times New Roman"/>
        </w:rPr>
        <w:t>empresa</w:t>
      </w:r>
      <w:proofErr w:type="gramEnd"/>
      <w:r w:rsidR="003E7813" w:rsidRPr="008741DB">
        <w:rPr>
          <w:rFonts w:ascii="Times New Roman" w:hAnsi="Times New Roman"/>
        </w:rPr>
        <w:t xml:space="preserve"> mas não para o país</w:t>
      </w:r>
      <w:r w:rsidR="00973B7B" w:rsidRPr="008741DB">
        <w:rPr>
          <w:rFonts w:ascii="Times New Roman" w:hAnsi="Times New Roman"/>
        </w:rPr>
        <w:t xml:space="preserve"> e</w:t>
      </w:r>
      <w:r w:rsidR="003E7813" w:rsidRPr="008741DB">
        <w:rPr>
          <w:rFonts w:ascii="Times New Roman" w:hAnsi="Times New Roman"/>
        </w:rPr>
        <w:t xml:space="preserve"> 6% </w:t>
      </w:r>
      <w:r w:rsidRPr="008741DB">
        <w:rPr>
          <w:rFonts w:ascii="Times New Roman" w:hAnsi="Times New Roman"/>
        </w:rPr>
        <w:t xml:space="preserve">que </w:t>
      </w:r>
      <w:r w:rsidR="003E7813" w:rsidRPr="008741DB">
        <w:rPr>
          <w:rFonts w:ascii="Times New Roman" w:hAnsi="Times New Roman"/>
        </w:rPr>
        <w:t>geram inovações em produtos novos par</w:t>
      </w:r>
      <w:r w:rsidR="00527F58" w:rsidRPr="008741DB">
        <w:rPr>
          <w:rFonts w:ascii="Times New Roman" w:hAnsi="Times New Roman"/>
        </w:rPr>
        <w:t xml:space="preserve">a o país mas não para o mundo, </w:t>
      </w:r>
      <w:r w:rsidR="003E7813" w:rsidRPr="008741DB">
        <w:rPr>
          <w:rFonts w:ascii="Times New Roman" w:hAnsi="Times New Roman"/>
        </w:rPr>
        <w:t xml:space="preserve">possuem alta </w:t>
      </w:r>
      <w:r w:rsidR="003E7813" w:rsidRPr="008741DB">
        <w:rPr>
          <w:rFonts w:ascii="Times New Roman" w:hAnsi="Times New Roman"/>
        </w:rPr>
        <w:lastRenderedPageBreak/>
        <w:t>capacidade de absorção</w:t>
      </w:r>
      <w:r w:rsidRPr="008741DB">
        <w:rPr>
          <w:rFonts w:ascii="Times New Roman" w:hAnsi="Times New Roman"/>
        </w:rPr>
        <w:t xml:space="preserve"> realizada, ou seja, capacidade</w:t>
      </w:r>
      <w:r w:rsidR="003E7813" w:rsidRPr="008741DB">
        <w:rPr>
          <w:rFonts w:ascii="Times New Roman" w:hAnsi="Times New Roman"/>
        </w:rPr>
        <w:t xml:space="preserve"> para transformar e explorar o novo conhecimento adquirido.</w:t>
      </w:r>
    </w:p>
    <w:p w14:paraId="55E2161C" w14:textId="77777777" w:rsidR="003E7813" w:rsidRPr="008741DB" w:rsidRDefault="003E7813" w:rsidP="007A6BE4">
      <w:pPr>
        <w:rPr>
          <w:rFonts w:ascii="Times New Roman" w:hAnsi="Times New Roman"/>
        </w:rPr>
      </w:pPr>
      <w:r w:rsidRPr="008741DB">
        <w:rPr>
          <w:rFonts w:ascii="Times New Roman" w:hAnsi="Times New Roman"/>
        </w:rPr>
        <w:t>Os resultados apontam que</w:t>
      </w:r>
      <w:r w:rsidR="00527F58" w:rsidRPr="008741DB">
        <w:rPr>
          <w:rFonts w:ascii="Times New Roman" w:hAnsi="Times New Roman"/>
        </w:rPr>
        <w:t xml:space="preserve"> as</w:t>
      </w:r>
      <w:r w:rsidRPr="008741DB">
        <w:rPr>
          <w:rFonts w:ascii="Times New Roman" w:hAnsi="Times New Roman"/>
        </w:rPr>
        <w:t xml:space="preserve"> empresas que possuem alta capacidade de absorção (</w:t>
      </w:r>
      <w:r w:rsidR="00E578B2" w:rsidRPr="008741DB">
        <w:rPr>
          <w:rFonts w:ascii="Times New Roman" w:hAnsi="Times New Roman"/>
          <w:i/>
        </w:rPr>
        <w:t>cluster</w:t>
      </w:r>
      <w:r w:rsidRPr="008741DB">
        <w:rPr>
          <w:rFonts w:ascii="Times New Roman" w:hAnsi="Times New Roman"/>
        </w:rPr>
        <w:t xml:space="preserve"> 2) e alta capacidade de absorção potencial e realizada possuem maior propensão a inovar em produtos do que as empresas com baixa capacidade</w:t>
      </w:r>
      <w:r w:rsidR="004F0675" w:rsidRPr="008741DB">
        <w:rPr>
          <w:rFonts w:ascii="Times New Roman" w:hAnsi="Times New Roman"/>
        </w:rPr>
        <w:t xml:space="preserve"> de</w:t>
      </w:r>
      <w:r w:rsidRPr="008741DB">
        <w:rPr>
          <w:rFonts w:ascii="Times New Roman" w:hAnsi="Times New Roman"/>
        </w:rPr>
        <w:t xml:space="preserve"> absor</w:t>
      </w:r>
      <w:r w:rsidR="004F0675" w:rsidRPr="008741DB">
        <w:rPr>
          <w:rFonts w:ascii="Times New Roman" w:hAnsi="Times New Roman"/>
        </w:rPr>
        <w:t>ção</w:t>
      </w:r>
      <w:r w:rsidRPr="008741DB">
        <w:rPr>
          <w:rFonts w:ascii="Times New Roman" w:hAnsi="Times New Roman"/>
        </w:rPr>
        <w:t xml:space="preserve"> (</w:t>
      </w:r>
      <w:r w:rsidR="00E578B2" w:rsidRPr="008741DB">
        <w:rPr>
          <w:rFonts w:ascii="Times New Roman" w:hAnsi="Times New Roman"/>
          <w:i/>
        </w:rPr>
        <w:t>cluster</w:t>
      </w:r>
      <w:r w:rsidRPr="008741DB">
        <w:rPr>
          <w:rFonts w:ascii="Times New Roman" w:hAnsi="Times New Roman"/>
        </w:rPr>
        <w:t xml:space="preserve"> 1). </w:t>
      </w:r>
    </w:p>
    <w:p w14:paraId="5D770271" w14:textId="69E260DB" w:rsidR="00F112AF" w:rsidRPr="008741DB" w:rsidRDefault="00F112AF" w:rsidP="007A6BE4">
      <w:pPr>
        <w:rPr>
          <w:rFonts w:ascii="Times New Roman" w:hAnsi="Times New Roman"/>
          <w:color w:val="000000" w:themeColor="text1"/>
        </w:rPr>
      </w:pPr>
      <w:r w:rsidRPr="008741DB">
        <w:rPr>
          <w:rFonts w:ascii="Times New Roman" w:hAnsi="Times New Roman"/>
        </w:rPr>
        <w:t xml:space="preserve">Em relação ao desempenho inovativo em processo das empresas de cada </w:t>
      </w:r>
      <w:r w:rsidR="00E578B2" w:rsidRPr="008741DB">
        <w:rPr>
          <w:rFonts w:ascii="Times New Roman" w:hAnsi="Times New Roman"/>
          <w:i/>
        </w:rPr>
        <w:t>cluster</w:t>
      </w:r>
      <w:r w:rsidRPr="008741DB">
        <w:rPr>
          <w:rFonts w:ascii="Times New Roman" w:hAnsi="Times New Roman"/>
        </w:rPr>
        <w:t xml:space="preserve">, </w:t>
      </w:r>
      <w:r w:rsidR="000068C7" w:rsidRPr="008741DB">
        <w:rPr>
          <w:rFonts w:ascii="Times New Roman" w:hAnsi="Times New Roman"/>
        </w:rPr>
        <w:t>também são apresent</w:t>
      </w:r>
      <w:r w:rsidRPr="008741DB">
        <w:rPr>
          <w:rFonts w:ascii="Times New Roman" w:hAnsi="Times New Roman"/>
        </w:rPr>
        <w:t>a</w:t>
      </w:r>
      <w:r w:rsidR="000068C7" w:rsidRPr="008741DB">
        <w:rPr>
          <w:rFonts w:ascii="Times New Roman" w:hAnsi="Times New Roman"/>
        </w:rPr>
        <w:t>das a</w:t>
      </w:r>
      <w:r w:rsidR="0058464F" w:rsidRPr="008741DB">
        <w:rPr>
          <w:rFonts w:ascii="Times New Roman" w:hAnsi="Times New Roman"/>
        </w:rPr>
        <w:t>s informações de acordo com a capacidade de absorção potencial e r</w:t>
      </w:r>
      <w:r w:rsidR="000068C7" w:rsidRPr="008741DB">
        <w:rPr>
          <w:rFonts w:ascii="Times New Roman" w:hAnsi="Times New Roman"/>
        </w:rPr>
        <w:t>ealizada (</w:t>
      </w:r>
      <w:r w:rsidRPr="008741DB">
        <w:rPr>
          <w:rFonts w:ascii="Times New Roman" w:hAnsi="Times New Roman"/>
          <w:color w:val="000000" w:themeColor="text1"/>
        </w:rPr>
        <w:t xml:space="preserve">Tabela </w:t>
      </w:r>
      <w:r w:rsidR="00682B19" w:rsidRPr="008741DB">
        <w:rPr>
          <w:rFonts w:ascii="Times New Roman" w:hAnsi="Times New Roman"/>
          <w:color w:val="000000" w:themeColor="text1"/>
        </w:rPr>
        <w:t>9</w:t>
      </w:r>
      <w:r w:rsidR="000068C7" w:rsidRPr="008741DB">
        <w:rPr>
          <w:rFonts w:ascii="Times New Roman" w:hAnsi="Times New Roman"/>
          <w:color w:val="000000" w:themeColor="text1"/>
        </w:rPr>
        <w:t>)</w:t>
      </w:r>
      <w:r w:rsidRPr="008741DB">
        <w:rPr>
          <w:rFonts w:ascii="Times New Roman" w:hAnsi="Times New Roman"/>
          <w:color w:val="000000" w:themeColor="text1"/>
        </w:rPr>
        <w:t>.</w:t>
      </w:r>
    </w:p>
    <w:p w14:paraId="2CAAB223" w14:textId="77777777" w:rsidR="007A6BE4" w:rsidRPr="008741DB" w:rsidRDefault="007A6BE4" w:rsidP="007A6BE4">
      <w:pPr>
        <w:rPr>
          <w:rFonts w:ascii="Times New Roman" w:hAnsi="Times New Roman"/>
        </w:rPr>
      </w:pPr>
    </w:p>
    <w:p w14:paraId="39A593D3" w14:textId="71F8480E" w:rsidR="001A5C6B" w:rsidRPr="008741DB" w:rsidRDefault="00F112AF" w:rsidP="00BE14ED">
      <w:pPr>
        <w:pStyle w:val="Legenda"/>
        <w:spacing w:before="0" w:after="60"/>
        <w:ind w:left="142"/>
        <w:jc w:val="left"/>
        <w:rPr>
          <w:rFonts w:ascii="Times New Roman" w:hAnsi="Times New Roman"/>
        </w:rPr>
      </w:pPr>
      <w:bookmarkStart w:id="12" w:name="_Toc361652490"/>
      <w:r w:rsidRPr="008741DB">
        <w:rPr>
          <w:rFonts w:ascii="Times New Roman" w:hAnsi="Times New Roman"/>
        </w:rPr>
        <w:t xml:space="preserve">Tabela </w:t>
      </w:r>
      <w:r w:rsidR="00682B19" w:rsidRPr="008741DB">
        <w:rPr>
          <w:rFonts w:ascii="Times New Roman" w:hAnsi="Times New Roman"/>
        </w:rPr>
        <w:t>9</w:t>
      </w:r>
      <w:r w:rsidR="00BE14ED">
        <w:rPr>
          <w:rFonts w:ascii="Times New Roman" w:hAnsi="Times New Roman"/>
        </w:rPr>
        <w:t>.</w:t>
      </w:r>
      <w:r w:rsidR="007412C4" w:rsidRPr="008741DB">
        <w:rPr>
          <w:rFonts w:ascii="Times New Roman" w:hAnsi="Times New Roman"/>
        </w:rPr>
        <w:t xml:space="preserve"> Desempenho inovativo</w:t>
      </w:r>
      <w:r w:rsidRPr="008741DB">
        <w:rPr>
          <w:rFonts w:ascii="Times New Roman" w:hAnsi="Times New Roman"/>
        </w:rPr>
        <w:t xml:space="preserve"> em processo</w:t>
      </w:r>
      <w:r w:rsidR="007412C4" w:rsidRPr="008741DB">
        <w:rPr>
          <w:rFonts w:ascii="Times New Roman" w:hAnsi="Times New Roman"/>
        </w:rPr>
        <w:t>s</w:t>
      </w:r>
      <w:r w:rsidRPr="008741DB">
        <w:rPr>
          <w:rFonts w:ascii="Times New Roman" w:hAnsi="Times New Roman"/>
        </w:rPr>
        <w:t xml:space="preserve"> de acordo com a CA Potencial e Realizada por </w:t>
      </w:r>
      <w:r w:rsidR="00E578B2" w:rsidRPr="008741DB">
        <w:rPr>
          <w:rFonts w:ascii="Times New Roman" w:hAnsi="Times New Roman"/>
        </w:rPr>
        <w:t>cluster</w:t>
      </w:r>
      <w:r w:rsidR="00E83F12" w:rsidRPr="008741DB">
        <w:rPr>
          <w:rFonts w:ascii="Times New Roman" w:hAnsi="Times New Roman"/>
        </w:rPr>
        <w:t>s</w:t>
      </w:r>
      <w:r w:rsidRPr="008741DB">
        <w:rPr>
          <w:rFonts w:ascii="Times New Roman" w:hAnsi="Times New Roman"/>
        </w:rPr>
        <w:t xml:space="preserve"> de empresa</w:t>
      </w:r>
      <w:bookmarkEnd w:id="12"/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1"/>
        <w:gridCol w:w="1453"/>
        <w:gridCol w:w="727"/>
        <w:gridCol w:w="620"/>
        <w:gridCol w:w="580"/>
        <w:gridCol w:w="620"/>
        <w:gridCol w:w="687"/>
        <w:gridCol w:w="727"/>
        <w:gridCol w:w="620"/>
        <w:gridCol w:w="580"/>
        <w:gridCol w:w="620"/>
        <w:gridCol w:w="694"/>
      </w:tblGrid>
      <w:tr w:rsidR="005A7F1C" w:rsidRPr="008741DB" w14:paraId="0CF4A2F1" w14:textId="77777777" w:rsidTr="007A6BE4">
        <w:trPr>
          <w:trHeight w:val="315"/>
          <w:jc w:val="center"/>
        </w:trPr>
        <w:tc>
          <w:tcPr>
            <w:tcW w:w="86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024D946" w14:textId="77777777" w:rsidR="006B6D48" w:rsidRPr="008741DB" w:rsidRDefault="00E578B2" w:rsidP="006B6D48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i/>
                <w:color w:val="000000"/>
              </w:rPr>
              <w:t>Cluster</w:t>
            </w:r>
          </w:p>
        </w:tc>
        <w:tc>
          <w:tcPr>
            <w:tcW w:w="14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40B0212E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Desempenho inovativo</w:t>
            </w:r>
            <w:r w:rsidR="00DA67AC" w:rsidRPr="008741DB">
              <w:rPr>
                <w:rFonts w:ascii="Times New Roman" w:hAnsi="Times New Roman"/>
                <w:b/>
                <w:bCs/>
                <w:color w:val="000000"/>
              </w:rPr>
              <w:t xml:space="preserve"> de</w:t>
            </w:r>
            <w:r w:rsidRPr="008741DB">
              <w:rPr>
                <w:rFonts w:ascii="Times New Roman" w:hAnsi="Times New Roman"/>
                <w:b/>
                <w:bCs/>
                <w:color w:val="000000"/>
              </w:rPr>
              <w:t xml:space="preserve"> processo</w:t>
            </w:r>
          </w:p>
        </w:tc>
        <w:tc>
          <w:tcPr>
            <w:tcW w:w="3234" w:type="dxa"/>
            <w:gridSpan w:val="5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3FF5B7E1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CA Potencial</w:t>
            </w:r>
          </w:p>
        </w:tc>
        <w:tc>
          <w:tcPr>
            <w:tcW w:w="324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509C083B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CA Realizada</w:t>
            </w:r>
          </w:p>
        </w:tc>
      </w:tr>
      <w:tr w:rsidR="005A7F1C" w:rsidRPr="008741DB" w14:paraId="28CE956D" w14:textId="77777777" w:rsidTr="007A6BE4">
        <w:trPr>
          <w:trHeight w:val="400"/>
          <w:jc w:val="center"/>
        </w:trPr>
        <w:tc>
          <w:tcPr>
            <w:tcW w:w="86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1BB36C" w14:textId="77777777" w:rsidR="006B6D48" w:rsidRPr="008741DB" w:rsidRDefault="006B6D48" w:rsidP="006B6D48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1BEEEBB" w14:textId="77777777" w:rsidR="006B6D48" w:rsidRPr="008741DB" w:rsidRDefault="006B6D48" w:rsidP="006B6D48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74D9541F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Baixa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07D2172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B78F9BD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Alta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B11B402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1337D62" w14:textId="77777777" w:rsidR="006B6D48" w:rsidRPr="008741DB" w:rsidRDefault="006B6D48" w:rsidP="006B6D48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Total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7F5DC51B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Baixa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4B5F98F7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2D7C14D2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Alta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0C379502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4B5C239A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Total</w:t>
            </w:r>
          </w:p>
        </w:tc>
      </w:tr>
      <w:tr w:rsidR="005A7F1C" w:rsidRPr="008741DB" w14:paraId="74BBD24B" w14:textId="77777777" w:rsidTr="00345527">
        <w:trPr>
          <w:trHeight w:val="300"/>
          <w:jc w:val="center"/>
        </w:trPr>
        <w:tc>
          <w:tcPr>
            <w:tcW w:w="86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73F35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050881C" w14:textId="77777777" w:rsidR="006B6D48" w:rsidRPr="008741DB" w:rsidRDefault="006B6D48" w:rsidP="006B6D48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Baixo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241F6" w14:textId="77777777" w:rsidR="006B6D48" w:rsidRPr="008741DB" w:rsidRDefault="006B6D48" w:rsidP="006B6D48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93F28" w14:textId="77777777" w:rsidR="006B6D48" w:rsidRPr="008741DB" w:rsidRDefault="006B6D48" w:rsidP="006B6D48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899A6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B7761" w14:textId="77777777" w:rsidR="006B6D48" w:rsidRPr="008741DB" w:rsidRDefault="00F90908" w:rsidP="00170797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3%</w:t>
            </w:r>
          </w:p>
        </w:tc>
        <w:tc>
          <w:tcPr>
            <w:tcW w:w="687" w:type="dxa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7FAAAB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AC32137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ADDEC35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EBB940F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D2BBF04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3%</w:t>
            </w:r>
          </w:p>
        </w:tc>
        <w:tc>
          <w:tcPr>
            <w:tcW w:w="69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24BE5CD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1</w:t>
            </w:r>
          </w:p>
        </w:tc>
      </w:tr>
      <w:tr w:rsidR="005A7F1C" w:rsidRPr="008741DB" w14:paraId="4CCC43EE" w14:textId="77777777" w:rsidTr="00345527">
        <w:trPr>
          <w:trHeight w:val="141"/>
          <w:jc w:val="center"/>
        </w:trPr>
        <w:tc>
          <w:tcPr>
            <w:tcW w:w="8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7F8BDE" w14:textId="77777777" w:rsidR="006B6D48" w:rsidRPr="008741DB" w:rsidRDefault="006B6D48" w:rsidP="006B6D48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25B0F9" w14:textId="77777777" w:rsidR="006B6D48" w:rsidRPr="008741DB" w:rsidRDefault="006B6D48" w:rsidP="006B6D48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Médio-baixo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2F476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90898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16%</w:t>
            </w:r>
          </w:p>
        </w:tc>
        <w:tc>
          <w:tcPr>
            <w:tcW w:w="58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B6BC2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3</w:t>
            </w: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1E8B1" w14:textId="77777777" w:rsidR="006B6D48" w:rsidRPr="008741DB" w:rsidRDefault="00170797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10</w:t>
            </w:r>
            <w:r w:rsidR="006B6D48" w:rsidRPr="008741DB">
              <w:rPr>
                <w:rFonts w:ascii="Times New Roman" w:hAnsi="Times New Roman"/>
              </w:rPr>
              <w:t>%</w:t>
            </w:r>
          </w:p>
        </w:tc>
        <w:tc>
          <w:tcPr>
            <w:tcW w:w="687" w:type="dxa"/>
            <w:tcBorders>
              <w:left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A8817B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8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A7C017B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6</w:t>
            </w: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251B58E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19%</w:t>
            </w:r>
          </w:p>
        </w:tc>
        <w:tc>
          <w:tcPr>
            <w:tcW w:w="580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3AEFBAC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2</w:t>
            </w: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AF9F5B0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6%</w:t>
            </w:r>
          </w:p>
        </w:tc>
        <w:tc>
          <w:tcPr>
            <w:tcW w:w="694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25332B0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8</w:t>
            </w:r>
          </w:p>
        </w:tc>
      </w:tr>
      <w:tr w:rsidR="005A7F1C" w:rsidRPr="008741DB" w14:paraId="64101340" w14:textId="77777777" w:rsidTr="00345527">
        <w:trPr>
          <w:trHeight w:val="160"/>
          <w:jc w:val="center"/>
        </w:trPr>
        <w:tc>
          <w:tcPr>
            <w:tcW w:w="8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56F1EE" w14:textId="77777777" w:rsidR="006B6D48" w:rsidRPr="008741DB" w:rsidRDefault="006B6D48" w:rsidP="006B6D48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8C1A97" w14:textId="77777777" w:rsidR="006B6D48" w:rsidRPr="008741DB" w:rsidRDefault="006B6D48" w:rsidP="006B6D48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Médio</w:t>
            </w:r>
          </w:p>
        </w:tc>
        <w:tc>
          <w:tcPr>
            <w:tcW w:w="727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E4F89C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2245C6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3%</w:t>
            </w:r>
          </w:p>
        </w:tc>
        <w:tc>
          <w:tcPr>
            <w:tcW w:w="58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DB9340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5</w:t>
            </w:r>
          </w:p>
        </w:tc>
        <w:tc>
          <w:tcPr>
            <w:tcW w:w="62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ACBB51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16%</w:t>
            </w:r>
          </w:p>
        </w:tc>
        <w:tc>
          <w:tcPr>
            <w:tcW w:w="687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9AEDB1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6</w:t>
            </w:r>
          </w:p>
        </w:tc>
        <w:tc>
          <w:tcPr>
            <w:tcW w:w="727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9D5BEC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2</w:t>
            </w:r>
          </w:p>
        </w:tc>
        <w:tc>
          <w:tcPr>
            <w:tcW w:w="62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DC1E2F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6%</w:t>
            </w:r>
          </w:p>
        </w:tc>
        <w:tc>
          <w:tcPr>
            <w:tcW w:w="58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7EECC9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4</w:t>
            </w:r>
          </w:p>
        </w:tc>
        <w:tc>
          <w:tcPr>
            <w:tcW w:w="62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4E8A4C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13%</w:t>
            </w:r>
          </w:p>
        </w:tc>
        <w:tc>
          <w:tcPr>
            <w:tcW w:w="694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1C770D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6</w:t>
            </w:r>
          </w:p>
        </w:tc>
      </w:tr>
      <w:tr w:rsidR="005A7F1C" w:rsidRPr="008741DB" w14:paraId="497D0EFF" w14:textId="77777777" w:rsidTr="00683F8C">
        <w:trPr>
          <w:trHeight w:val="263"/>
          <w:jc w:val="center"/>
        </w:trPr>
        <w:tc>
          <w:tcPr>
            <w:tcW w:w="8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BF5CCF" w14:textId="77777777" w:rsidR="006B6D48" w:rsidRPr="008741DB" w:rsidRDefault="006B6D48" w:rsidP="006B6D48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5853E1" w14:textId="77777777" w:rsidR="006B6D48" w:rsidRPr="008741DB" w:rsidRDefault="006B6D48" w:rsidP="006B6D48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Total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96C10B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6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78A8D4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8741DB">
              <w:rPr>
                <w:rFonts w:ascii="Times New Roman" w:hAnsi="Times New Roman"/>
                <w:b/>
                <w:bCs/>
              </w:rPr>
              <w:t>19%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F17ABA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8741DB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FDDD68" w14:textId="77777777" w:rsidR="006B6D48" w:rsidRPr="008741DB" w:rsidRDefault="00F9090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8741DB">
              <w:rPr>
                <w:rFonts w:ascii="Times New Roman" w:hAnsi="Times New Roman"/>
                <w:b/>
                <w:bCs/>
              </w:rPr>
              <w:t>29</w:t>
            </w:r>
            <w:r w:rsidR="006B6D48" w:rsidRPr="008741DB">
              <w:rPr>
                <w:rFonts w:ascii="Times New Roman" w:hAnsi="Times New Roman"/>
                <w:b/>
                <w:bCs/>
              </w:rPr>
              <w:t>%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239C3A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8741DB">
              <w:rPr>
                <w:rFonts w:ascii="Times New Roman" w:hAnsi="Times New Roman"/>
                <w:b/>
                <w:bCs/>
              </w:rPr>
              <w:t>15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2D0E73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8741DB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902026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8741DB">
              <w:rPr>
                <w:rFonts w:ascii="Times New Roman" w:hAnsi="Times New Roman"/>
                <w:b/>
                <w:bCs/>
              </w:rPr>
              <w:t>25%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2E51DB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8741DB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0728BB" w14:textId="77777777" w:rsidR="006B6D48" w:rsidRPr="008741DB" w:rsidRDefault="006B6D48" w:rsidP="0017079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8741DB">
              <w:rPr>
                <w:rFonts w:ascii="Times New Roman" w:hAnsi="Times New Roman"/>
                <w:b/>
                <w:bCs/>
              </w:rPr>
              <w:t>2</w:t>
            </w:r>
            <w:r w:rsidR="00170797" w:rsidRPr="008741DB">
              <w:rPr>
                <w:rFonts w:ascii="Times New Roman" w:hAnsi="Times New Roman"/>
                <w:b/>
                <w:bCs/>
              </w:rPr>
              <w:t>2</w:t>
            </w:r>
            <w:r w:rsidRPr="008741DB">
              <w:rPr>
                <w:rFonts w:ascii="Times New Roman" w:hAnsi="Times New Roman"/>
                <w:b/>
                <w:bCs/>
              </w:rPr>
              <w:t>%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B2769C" w14:textId="77777777" w:rsidR="006B6D48" w:rsidRPr="008741DB" w:rsidRDefault="006B6D48" w:rsidP="006B6D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8741DB">
              <w:rPr>
                <w:rFonts w:ascii="Times New Roman" w:hAnsi="Times New Roman"/>
                <w:b/>
                <w:bCs/>
              </w:rPr>
              <w:t>15</w:t>
            </w:r>
          </w:p>
        </w:tc>
      </w:tr>
      <w:tr w:rsidR="005A7F1C" w:rsidRPr="008741DB" w14:paraId="59F63417" w14:textId="77777777" w:rsidTr="00683F8C">
        <w:trPr>
          <w:trHeight w:val="300"/>
          <w:jc w:val="center"/>
        </w:trPr>
        <w:tc>
          <w:tcPr>
            <w:tcW w:w="86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51BAF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7F3FA9E" w14:textId="77777777" w:rsidR="00621748" w:rsidRPr="008741DB" w:rsidRDefault="00621748" w:rsidP="00DF53E8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Médio-baixo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bottom"/>
            <w:hideMark/>
          </w:tcPr>
          <w:p w14:paraId="35E24469" w14:textId="77777777" w:rsidR="00621748" w:rsidRPr="008741DB" w:rsidRDefault="00621748" w:rsidP="00DF53E8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72EC9" w14:textId="77777777" w:rsidR="00621748" w:rsidRPr="008741DB" w:rsidRDefault="00621748" w:rsidP="00DF53E8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AA92A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3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8896D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9%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7CD3EA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EDAB67C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797A444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F8589DC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3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106AFDD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9%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8957D57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3</w:t>
            </w:r>
          </w:p>
        </w:tc>
      </w:tr>
      <w:tr w:rsidR="005A7F1C" w:rsidRPr="008741DB" w14:paraId="46939639" w14:textId="77777777" w:rsidTr="00683F8C">
        <w:trPr>
          <w:trHeight w:val="300"/>
          <w:jc w:val="center"/>
        </w:trPr>
        <w:tc>
          <w:tcPr>
            <w:tcW w:w="8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394D1E" w14:textId="77777777" w:rsidR="00621748" w:rsidRPr="008741DB" w:rsidRDefault="00621748" w:rsidP="00DF53E8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504DEB" w14:textId="77777777" w:rsidR="00621748" w:rsidRPr="008741DB" w:rsidRDefault="00621748" w:rsidP="00DF53E8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Médio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14:paraId="2DC9F7EE" w14:textId="77777777" w:rsidR="00621748" w:rsidRPr="008741DB" w:rsidRDefault="00621748" w:rsidP="00DF53E8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92AD8" w14:textId="77777777" w:rsidR="00621748" w:rsidRPr="008741DB" w:rsidRDefault="00621748" w:rsidP="00DF53E8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 </w:t>
            </w:r>
          </w:p>
        </w:tc>
        <w:tc>
          <w:tcPr>
            <w:tcW w:w="58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D81F4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7</w:t>
            </w: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F2D2E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22%</w:t>
            </w:r>
          </w:p>
        </w:tc>
        <w:tc>
          <w:tcPr>
            <w:tcW w:w="687" w:type="dxa"/>
            <w:tcBorders>
              <w:left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D518BF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7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6234BD3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320C1FB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 </w:t>
            </w:r>
          </w:p>
        </w:tc>
        <w:tc>
          <w:tcPr>
            <w:tcW w:w="580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ABE9C57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7</w:t>
            </w: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D808D7E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22%</w:t>
            </w:r>
          </w:p>
        </w:tc>
        <w:tc>
          <w:tcPr>
            <w:tcW w:w="694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7C11D72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7</w:t>
            </w:r>
          </w:p>
        </w:tc>
      </w:tr>
      <w:tr w:rsidR="005A7F1C" w:rsidRPr="008741DB" w14:paraId="27935C2B" w14:textId="77777777" w:rsidTr="00683F8C">
        <w:trPr>
          <w:trHeight w:val="300"/>
          <w:jc w:val="center"/>
        </w:trPr>
        <w:tc>
          <w:tcPr>
            <w:tcW w:w="8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F6F3A2" w14:textId="77777777" w:rsidR="00621748" w:rsidRPr="008741DB" w:rsidRDefault="00621748" w:rsidP="00DF53E8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AED490B" w14:textId="77777777" w:rsidR="00621748" w:rsidRPr="008741DB" w:rsidRDefault="00621748" w:rsidP="00DF53E8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Médio-alto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14:paraId="2C1817DE" w14:textId="77777777" w:rsidR="00621748" w:rsidRPr="008741DB" w:rsidRDefault="00621748" w:rsidP="00DF53E8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876A4" w14:textId="77777777" w:rsidR="00621748" w:rsidRPr="008741DB" w:rsidRDefault="00621748" w:rsidP="00DF53E8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 </w:t>
            </w:r>
          </w:p>
        </w:tc>
        <w:tc>
          <w:tcPr>
            <w:tcW w:w="58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C46FF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2</w:t>
            </w: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C812D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6%</w:t>
            </w:r>
          </w:p>
        </w:tc>
        <w:tc>
          <w:tcPr>
            <w:tcW w:w="687" w:type="dxa"/>
            <w:tcBorders>
              <w:left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845B55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2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EB0D0BA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0444B5B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 </w:t>
            </w:r>
          </w:p>
        </w:tc>
        <w:tc>
          <w:tcPr>
            <w:tcW w:w="580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70BCF75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2</w:t>
            </w:r>
          </w:p>
        </w:tc>
        <w:tc>
          <w:tcPr>
            <w:tcW w:w="620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B227678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6%</w:t>
            </w:r>
          </w:p>
        </w:tc>
        <w:tc>
          <w:tcPr>
            <w:tcW w:w="694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427D7ED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2</w:t>
            </w:r>
          </w:p>
        </w:tc>
      </w:tr>
      <w:tr w:rsidR="005A7F1C" w:rsidRPr="008741DB" w14:paraId="20CFC336" w14:textId="77777777" w:rsidTr="00683F8C">
        <w:trPr>
          <w:trHeight w:val="315"/>
          <w:jc w:val="center"/>
        </w:trPr>
        <w:tc>
          <w:tcPr>
            <w:tcW w:w="8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439285" w14:textId="77777777" w:rsidR="00621748" w:rsidRPr="008741DB" w:rsidRDefault="00621748" w:rsidP="00DF53E8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58DB4C" w14:textId="77777777" w:rsidR="00621748" w:rsidRPr="008741DB" w:rsidRDefault="00621748" w:rsidP="00DF53E8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Alto</w:t>
            </w:r>
          </w:p>
        </w:tc>
        <w:tc>
          <w:tcPr>
            <w:tcW w:w="727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4DE1CA6D" w14:textId="77777777" w:rsidR="00621748" w:rsidRPr="008741DB" w:rsidRDefault="00621748" w:rsidP="00DF53E8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8741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20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1F8CF0" w14:textId="77777777" w:rsidR="00621748" w:rsidRPr="008741DB" w:rsidRDefault="00621748" w:rsidP="00DF53E8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 </w:t>
            </w:r>
          </w:p>
        </w:tc>
        <w:tc>
          <w:tcPr>
            <w:tcW w:w="580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6ECF1E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4</w:t>
            </w:r>
          </w:p>
        </w:tc>
        <w:tc>
          <w:tcPr>
            <w:tcW w:w="620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0C9C5F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13%</w:t>
            </w:r>
          </w:p>
        </w:tc>
        <w:tc>
          <w:tcPr>
            <w:tcW w:w="687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D7C69F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4</w:t>
            </w:r>
          </w:p>
        </w:tc>
        <w:tc>
          <w:tcPr>
            <w:tcW w:w="727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FEBA0FF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 </w:t>
            </w:r>
          </w:p>
        </w:tc>
        <w:tc>
          <w:tcPr>
            <w:tcW w:w="620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D8C2B62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 </w:t>
            </w:r>
          </w:p>
        </w:tc>
        <w:tc>
          <w:tcPr>
            <w:tcW w:w="580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56912CA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4</w:t>
            </w:r>
          </w:p>
        </w:tc>
        <w:tc>
          <w:tcPr>
            <w:tcW w:w="620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B028E19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13%</w:t>
            </w:r>
          </w:p>
        </w:tc>
        <w:tc>
          <w:tcPr>
            <w:tcW w:w="694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C123032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741DB">
              <w:rPr>
                <w:rFonts w:ascii="Times New Roman" w:hAnsi="Times New Roman"/>
              </w:rPr>
              <w:t>4</w:t>
            </w:r>
          </w:p>
        </w:tc>
      </w:tr>
      <w:tr w:rsidR="005A7F1C" w:rsidRPr="008741DB" w14:paraId="57ED1D87" w14:textId="77777777" w:rsidTr="007A6BE4">
        <w:trPr>
          <w:trHeight w:val="315"/>
          <w:jc w:val="center"/>
        </w:trPr>
        <w:tc>
          <w:tcPr>
            <w:tcW w:w="8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80A84F" w14:textId="77777777" w:rsidR="00621748" w:rsidRPr="008741DB" w:rsidRDefault="00621748" w:rsidP="00DF53E8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C5D9A8" w14:textId="77777777" w:rsidR="00621748" w:rsidRPr="008741DB" w:rsidRDefault="00621748" w:rsidP="00DF53E8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Total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03BDEA4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3D926E5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8741D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B61FEA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8741DB">
              <w:rPr>
                <w:rFonts w:ascii="Times New Roman" w:hAnsi="Times New Roman"/>
                <w:b/>
                <w:bCs/>
              </w:rPr>
              <w:t>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F3569C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8741DB">
              <w:rPr>
                <w:rFonts w:ascii="Times New Roman" w:hAnsi="Times New Roman"/>
                <w:b/>
                <w:bCs/>
              </w:rPr>
              <w:t>52%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4E693B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8741DB">
              <w:rPr>
                <w:rFonts w:ascii="Times New Roman" w:hAnsi="Times New Roman"/>
                <w:b/>
                <w:bCs/>
              </w:rPr>
              <w:t>16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E27A5A5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8741D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20A8108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8741D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80504CB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8741DB">
              <w:rPr>
                <w:rFonts w:ascii="Times New Roman" w:hAnsi="Times New Roman"/>
                <w:b/>
                <w:bCs/>
              </w:rPr>
              <w:t>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395C760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8741DB">
              <w:rPr>
                <w:rFonts w:ascii="Times New Roman" w:hAnsi="Times New Roman"/>
                <w:b/>
                <w:bCs/>
              </w:rPr>
              <w:t>52%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40E695F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8741DB">
              <w:rPr>
                <w:rFonts w:ascii="Times New Roman" w:hAnsi="Times New Roman"/>
                <w:b/>
                <w:bCs/>
              </w:rPr>
              <w:t>16</w:t>
            </w:r>
          </w:p>
        </w:tc>
      </w:tr>
      <w:tr w:rsidR="00621748" w:rsidRPr="008741DB" w14:paraId="5CA1E848" w14:textId="77777777" w:rsidTr="007A6BE4">
        <w:trPr>
          <w:trHeight w:val="315"/>
          <w:jc w:val="center"/>
        </w:trPr>
        <w:tc>
          <w:tcPr>
            <w:tcW w:w="23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92B0D7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Total geral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96F80E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B703A8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19%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142451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C1FA90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80%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B63690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31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A57FA65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C2DC47E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25%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2D7DA68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DE2B04F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74%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C928916" w14:textId="77777777" w:rsidR="00621748" w:rsidRPr="008741DB" w:rsidRDefault="00621748" w:rsidP="00DF53E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41DB">
              <w:rPr>
                <w:rFonts w:ascii="Times New Roman" w:hAnsi="Times New Roman"/>
                <w:b/>
                <w:bCs/>
                <w:color w:val="000000"/>
              </w:rPr>
              <w:t>31</w:t>
            </w:r>
          </w:p>
        </w:tc>
      </w:tr>
    </w:tbl>
    <w:p w14:paraId="4A590373" w14:textId="21E6A84B" w:rsidR="001A5C6B" w:rsidRPr="008741DB" w:rsidRDefault="007A6BE4" w:rsidP="00EA5CF4">
      <w:pPr>
        <w:pStyle w:val="FONTE0"/>
        <w:spacing w:before="60" w:after="0"/>
        <w:jc w:val="left"/>
        <w:rPr>
          <w:rFonts w:ascii="Times New Roman" w:hAnsi="Times New Roman"/>
          <w:sz w:val="22"/>
          <w:szCs w:val="20"/>
        </w:rPr>
      </w:pPr>
      <w:r w:rsidRPr="008741DB">
        <w:rPr>
          <w:rFonts w:ascii="Times New Roman" w:hAnsi="Times New Roman"/>
          <w:sz w:val="22"/>
          <w:szCs w:val="20"/>
        </w:rPr>
        <w:t xml:space="preserve">  </w:t>
      </w:r>
      <w:r w:rsidR="001A5C6B" w:rsidRPr="008741DB">
        <w:rPr>
          <w:rFonts w:ascii="Times New Roman" w:hAnsi="Times New Roman"/>
          <w:sz w:val="22"/>
          <w:szCs w:val="20"/>
        </w:rPr>
        <w:t xml:space="preserve">Fonte: </w:t>
      </w:r>
      <w:r w:rsidR="000A2FE9">
        <w:rPr>
          <w:rFonts w:ascii="Times New Roman" w:hAnsi="Times New Roman"/>
          <w:sz w:val="22"/>
          <w:szCs w:val="20"/>
        </w:rPr>
        <w:t xml:space="preserve">Elaboração </w:t>
      </w:r>
      <w:proofErr w:type="spellStart"/>
      <w:r w:rsidR="000A2FE9">
        <w:rPr>
          <w:rFonts w:ascii="Times New Roman" w:hAnsi="Times New Roman"/>
          <w:sz w:val="22"/>
          <w:szCs w:val="20"/>
        </w:rPr>
        <w:t>porópria</w:t>
      </w:r>
      <w:proofErr w:type="spellEnd"/>
      <w:r w:rsidR="001A5C6B" w:rsidRPr="008741DB">
        <w:rPr>
          <w:rFonts w:ascii="Times New Roman" w:hAnsi="Times New Roman"/>
          <w:sz w:val="22"/>
          <w:szCs w:val="20"/>
        </w:rPr>
        <w:t>.</w:t>
      </w:r>
    </w:p>
    <w:p w14:paraId="53E61ED4" w14:textId="4AAEEBC7" w:rsidR="00621748" w:rsidRPr="008741DB" w:rsidRDefault="007A6BE4" w:rsidP="00D74167">
      <w:pPr>
        <w:pStyle w:val="FONTE0"/>
        <w:spacing w:before="0" w:after="360"/>
        <w:jc w:val="left"/>
        <w:rPr>
          <w:rFonts w:ascii="Times New Roman" w:hAnsi="Times New Roman"/>
          <w:sz w:val="22"/>
          <w:szCs w:val="20"/>
        </w:rPr>
      </w:pPr>
      <w:r w:rsidRPr="008741DB">
        <w:rPr>
          <w:rFonts w:ascii="Times New Roman" w:hAnsi="Times New Roman"/>
          <w:sz w:val="22"/>
          <w:szCs w:val="20"/>
        </w:rPr>
        <w:t xml:space="preserve">  </w:t>
      </w:r>
      <w:r w:rsidR="001A5C6B" w:rsidRPr="008741DB">
        <w:rPr>
          <w:rFonts w:ascii="Times New Roman" w:hAnsi="Times New Roman"/>
          <w:sz w:val="22"/>
          <w:szCs w:val="20"/>
        </w:rPr>
        <w:t>Nota: Percentual aplicado sobre o total de empresas respondentes.</w:t>
      </w:r>
    </w:p>
    <w:p w14:paraId="3E3992DE" w14:textId="41F395A0" w:rsidR="00F112AF" w:rsidRPr="008741DB" w:rsidRDefault="00973B7B" w:rsidP="007A6BE4">
      <w:pPr>
        <w:tabs>
          <w:tab w:val="left" w:pos="5529"/>
        </w:tabs>
        <w:rPr>
          <w:rFonts w:ascii="Times New Roman" w:hAnsi="Times New Roman"/>
        </w:rPr>
      </w:pPr>
      <w:r w:rsidRPr="008741DB">
        <w:rPr>
          <w:rFonts w:ascii="Times New Roman" w:hAnsi="Times New Roman"/>
        </w:rPr>
        <w:t>D</w:t>
      </w:r>
      <w:r w:rsidR="00685244" w:rsidRPr="008741DB">
        <w:rPr>
          <w:rFonts w:ascii="Times New Roman" w:hAnsi="Times New Roman"/>
        </w:rPr>
        <w:t>a mesma forma como ocorre no des</w:t>
      </w:r>
      <w:r w:rsidRPr="008741DB">
        <w:rPr>
          <w:rFonts w:ascii="Times New Roman" w:hAnsi="Times New Roman"/>
        </w:rPr>
        <w:t>empenho inovativo em produtos, a análise d</w:t>
      </w:r>
      <w:r w:rsidR="00685244" w:rsidRPr="008741DB">
        <w:rPr>
          <w:rFonts w:ascii="Times New Roman" w:hAnsi="Times New Roman"/>
        </w:rPr>
        <w:t xml:space="preserve">o desempenho inovativo em processos </w:t>
      </w:r>
      <w:r w:rsidRPr="008741DB">
        <w:rPr>
          <w:rFonts w:ascii="Times New Roman" w:hAnsi="Times New Roman"/>
        </w:rPr>
        <w:t xml:space="preserve">mostra que </w:t>
      </w:r>
      <w:r w:rsidR="00685244" w:rsidRPr="008741DB">
        <w:rPr>
          <w:rFonts w:ascii="Times New Roman" w:hAnsi="Times New Roman"/>
        </w:rPr>
        <w:t>52% das empresas que possuem alta capacidade de absorção (</w:t>
      </w:r>
      <w:r w:rsidR="00E578B2" w:rsidRPr="008741DB">
        <w:rPr>
          <w:rFonts w:ascii="Times New Roman" w:hAnsi="Times New Roman"/>
          <w:i/>
        </w:rPr>
        <w:t>cluster</w:t>
      </w:r>
      <w:r w:rsidR="00685244" w:rsidRPr="008741DB">
        <w:rPr>
          <w:rFonts w:ascii="Times New Roman" w:hAnsi="Times New Roman"/>
        </w:rPr>
        <w:t xml:space="preserve"> 2) e alta capacidade de absorção potencial e realizada também possuem </w:t>
      </w:r>
      <w:r w:rsidRPr="008741DB">
        <w:rPr>
          <w:rFonts w:ascii="Times New Roman" w:hAnsi="Times New Roman"/>
        </w:rPr>
        <w:t xml:space="preserve">melhor </w:t>
      </w:r>
      <w:r w:rsidR="00685244" w:rsidRPr="008741DB">
        <w:rPr>
          <w:rFonts w:ascii="Times New Roman" w:hAnsi="Times New Roman"/>
        </w:rPr>
        <w:t>desempenho inovativo em processos</w:t>
      </w:r>
      <w:r w:rsidRPr="008741DB">
        <w:rPr>
          <w:rFonts w:ascii="Times New Roman" w:hAnsi="Times New Roman"/>
        </w:rPr>
        <w:t>.</w:t>
      </w:r>
      <w:r w:rsidR="00685244" w:rsidRPr="008741DB">
        <w:rPr>
          <w:rFonts w:ascii="Times New Roman" w:hAnsi="Times New Roman"/>
        </w:rPr>
        <w:t xml:space="preserve"> </w:t>
      </w:r>
      <w:r w:rsidRPr="008741DB">
        <w:rPr>
          <w:rFonts w:ascii="Times New Roman" w:hAnsi="Times New Roman"/>
        </w:rPr>
        <w:t>O</w:t>
      </w:r>
      <w:r w:rsidR="00685244" w:rsidRPr="008741DB">
        <w:rPr>
          <w:rFonts w:ascii="Times New Roman" w:hAnsi="Times New Roman"/>
        </w:rPr>
        <w:t>u seja, 22% das empresas possuem desempenho inovativo médio,</w:t>
      </w:r>
      <w:r w:rsidR="0034473C" w:rsidRPr="008741DB">
        <w:rPr>
          <w:rFonts w:ascii="Times New Roman" w:hAnsi="Times New Roman"/>
        </w:rPr>
        <w:t xml:space="preserve"> gerando</w:t>
      </w:r>
      <w:r w:rsidR="00685244" w:rsidRPr="008741DB">
        <w:rPr>
          <w:rFonts w:ascii="Times New Roman" w:hAnsi="Times New Roman"/>
        </w:rPr>
        <w:t xml:space="preserve"> inovações em processos novos para a </w:t>
      </w:r>
      <w:r w:rsidR="007A6BE4" w:rsidRPr="008741DB">
        <w:rPr>
          <w:rFonts w:ascii="Times New Roman" w:hAnsi="Times New Roman"/>
        </w:rPr>
        <w:t>empresa,</w:t>
      </w:r>
      <w:r w:rsidR="00685244" w:rsidRPr="008741DB">
        <w:rPr>
          <w:rFonts w:ascii="Times New Roman" w:hAnsi="Times New Roman"/>
        </w:rPr>
        <w:t xml:space="preserve"> mas não para o país</w:t>
      </w:r>
      <w:r w:rsidR="0034473C" w:rsidRPr="008741DB">
        <w:rPr>
          <w:rFonts w:ascii="Times New Roman" w:hAnsi="Times New Roman"/>
        </w:rPr>
        <w:t xml:space="preserve"> e, 19</w:t>
      </w:r>
      <w:r w:rsidR="00685244" w:rsidRPr="008741DB">
        <w:rPr>
          <w:rFonts w:ascii="Times New Roman" w:hAnsi="Times New Roman"/>
        </w:rPr>
        <w:t>% das empresas possuem um desempenho inovativo</w:t>
      </w:r>
      <w:r w:rsidR="0034473C" w:rsidRPr="008741DB">
        <w:rPr>
          <w:rFonts w:ascii="Times New Roman" w:hAnsi="Times New Roman"/>
        </w:rPr>
        <w:t xml:space="preserve"> médio-alto e alto</w:t>
      </w:r>
      <w:r w:rsidR="00685244" w:rsidRPr="008741DB">
        <w:rPr>
          <w:rFonts w:ascii="Times New Roman" w:hAnsi="Times New Roman"/>
        </w:rPr>
        <w:t xml:space="preserve">, </w:t>
      </w:r>
      <w:r w:rsidR="0034473C" w:rsidRPr="008741DB">
        <w:rPr>
          <w:rFonts w:ascii="Times New Roman" w:hAnsi="Times New Roman"/>
        </w:rPr>
        <w:t>gerando inovações em processos considerados novos para o país e para o mundo.</w:t>
      </w:r>
      <w:r w:rsidR="00527F58" w:rsidRPr="008741DB">
        <w:rPr>
          <w:rFonts w:ascii="Times New Roman" w:hAnsi="Times New Roman"/>
        </w:rPr>
        <w:t xml:space="preserve"> </w:t>
      </w:r>
      <w:r w:rsidR="00B155FB" w:rsidRPr="008741DB">
        <w:rPr>
          <w:rFonts w:ascii="Times New Roman" w:hAnsi="Times New Roman"/>
        </w:rPr>
        <w:t xml:space="preserve">Das </w:t>
      </w:r>
      <w:r w:rsidR="00F112AF" w:rsidRPr="008741DB">
        <w:rPr>
          <w:rFonts w:ascii="Times New Roman" w:hAnsi="Times New Roman"/>
        </w:rPr>
        <w:t xml:space="preserve">empresas </w:t>
      </w:r>
      <w:r w:rsidR="00B155FB" w:rsidRPr="008741DB">
        <w:rPr>
          <w:rFonts w:ascii="Times New Roman" w:hAnsi="Times New Roman"/>
        </w:rPr>
        <w:t>que possuem baixa capacidade de absorção</w:t>
      </w:r>
      <w:r w:rsidRPr="008741DB">
        <w:rPr>
          <w:rFonts w:ascii="Times New Roman" w:hAnsi="Times New Roman"/>
        </w:rPr>
        <w:t xml:space="preserve"> (</w:t>
      </w:r>
      <w:r w:rsidR="00E578B2" w:rsidRPr="008741DB">
        <w:rPr>
          <w:rFonts w:ascii="Times New Roman" w:hAnsi="Times New Roman"/>
          <w:i/>
        </w:rPr>
        <w:t>cluster</w:t>
      </w:r>
      <w:r w:rsidR="00B155FB" w:rsidRPr="008741DB">
        <w:rPr>
          <w:rFonts w:ascii="Times New Roman" w:hAnsi="Times New Roman"/>
        </w:rPr>
        <w:t xml:space="preserve"> 1</w:t>
      </w:r>
      <w:r w:rsidRPr="008741DB">
        <w:rPr>
          <w:rFonts w:ascii="Times New Roman" w:hAnsi="Times New Roman"/>
        </w:rPr>
        <w:t>)</w:t>
      </w:r>
      <w:r w:rsidR="00B155FB" w:rsidRPr="008741DB">
        <w:rPr>
          <w:rFonts w:ascii="Times New Roman" w:hAnsi="Times New Roman"/>
        </w:rPr>
        <w:t>,</w:t>
      </w:r>
      <w:r w:rsidR="00F112AF" w:rsidRPr="008741DB">
        <w:rPr>
          <w:rFonts w:ascii="Times New Roman" w:hAnsi="Times New Roman"/>
        </w:rPr>
        <w:t xml:space="preserve"> </w:t>
      </w:r>
      <w:r w:rsidR="00B155FB" w:rsidRPr="008741DB">
        <w:rPr>
          <w:rFonts w:ascii="Times New Roman" w:hAnsi="Times New Roman"/>
        </w:rPr>
        <w:t xml:space="preserve">o maior percentual </w:t>
      </w:r>
      <w:r w:rsidRPr="008741DB">
        <w:rPr>
          <w:rFonts w:ascii="Times New Roman" w:hAnsi="Times New Roman"/>
        </w:rPr>
        <w:t xml:space="preserve">é </w:t>
      </w:r>
      <w:r w:rsidR="00B155FB" w:rsidRPr="008741DB">
        <w:rPr>
          <w:rFonts w:ascii="Times New Roman" w:hAnsi="Times New Roman"/>
        </w:rPr>
        <w:t xml:space="preserve">de empresas </w:t>
      </w:r>
      <w:r w:rsidR="00F112AF" w:rsidRPr="008741DB">
        <w:rPr>
          <w:rFonts w:ascii="Times New Roman" w:hAnsi="Times New Roman"/>
        </w:rPr>
        <w:t xml:space="preserve">que possuem alta </w:t>
      </w:r>
      <w:r w:rsidRPr="008741DB">
        <w:rPr>
          <w:rFonts w:ascii="Times New Roman" w:hAnsi="Times New Roman"/>
        </w:rPr>
        <w:t>capacidade de absorção p</w:t>
      </w:r>
      <w:r w:rsidR="00F112AF" w:rsidRPr="008741DB">
        <w:rPr>
          <w:rFonts w:ascii="Times New Roman" w:hAnsi="Times New Roman"/>
        </w:rPr>
        <w:t xml:space="preserve">otencial, </w:t>
      </w:r>
      <w:r w:rsidR="00B155FB" w:rsidRPr="008741DB">
        <w:rPr>
          <w:rFonts w:ascii="Times New Roman" w:hAnsi="Times New Roman"/>
        </w:rPr>
        <w:t xml:space="preserve">representando 29% das empresas pesquisadas. Dessas, </w:t>
      </w:r>
      <w:r w:rsidR="00BB78D4" w:rsidRPr="008741DB">
        <w:rPr>
          <w:rFonts w:ascii="Times New Roman" w:hAnsi="Times New Roman"/>
        </w:rPr>
        <w:t>16% apresentam médio</w:t>
      </w:r>
      <w:r w:rsidR="001E162B" w:rsidRPr="008741DB">
        <w:rPr>
          <w:rFonts w:ascii="Times New Roman" w:hAnsi="Times New Roman"/>
        </w:rPr>
        <w:t xml:space="preserve"> desempenho inovativo em processos</w:t>
      </w:r>
      <w:r w:rsidR="00F112AF" w:rsidRPr="008741DB">
        <w:rPr>
          <w:rFonts w:ascii="Times New Roman" w:hAnsi="Times New Roman"/>
        </w:rPr>
        <w:t xml:space="preserve">, ou seja, geram processos novos para a </w:t>
      </w:r>
      <w:r w:rsidR="007A6BE4" w:rsidRPr="008741DB">
        <w:rPr>
          <w:rFonts w:ascii="Times New Roman" w:hAnsi="Times New Roman"/>
        </w:rPr>
        <w:t>empresa,</w:t>
      </w:r>
      <w:r w:rsidR="00F112AF" w:rsidRPr="008741DB">
        <w:rPr>
          <w:rFonts w:ascii="Times New Roman" w:hAnsi="Times New Roman"/>
        </w:rPr>
        <w:t xml:space="preserve"> mas não para o país. </w:t>
      </w:r>
      <w:r w:rsidR="001E162B" w:rsidRPr="008741DB">
        <w:rPr>
          <w:rFonts w:ascii="Times New Roman" w:hAnsi="Times New Roman"/>
        </w:rPr>
        <w:t xml:space="preserve">Esse mesmo percentual de empresas com baixa </w:t>
      </w:r>
      <w:r w:rsidR="00BB78D4" w:rsidRPr="008741DB">
        <w:rPr>
          <w:rFonts w:ascii="Times New Roman" w:hAnsi="Times New Roman"/>
        </w:rPr>
        <w:lastRenderedPageBreak/>
        <w:t>capacidade de absorção po</w:t>
      </w:r>
      <w:r w:rsidR="001E162B" w:rsidRPr="008741DB">
        <w:rPr>
          <w:rFonts w:ascii="Times New Roman" w:hAnsi="Times New Roman"/>
        </w:rPr>
        <w:t xml:space="preserve">tencial geram inovações consideradas médio-baixo, ou seja, </w:t>
      </w:r>
      <w:r w:rsidR="00F112AF" w:rsidRPr="008741DB">
        <w:rPr>
          <w:rFonts w:ascii="Times New Roman" w:hAnsi="Times New Roman"/>
        </w:rPr>
        <w:t xml:space="preserve">geram aperfeiçoamentos em processos já existentes. </w:t>
      </w:r>
    </w:p>
    <w:p w14:paraId="41C41F0C" w14:textId="75C35ABA" w:rsidR="00701A9B" w:rsidRPr="008741DB" w:rsidRDefault="00F112AF" w:rsidP="007A6BE4">
      <w:pPr>
        <w:rPr>
          <w:rFonts w:ascii="Times New Roman" w:hAnsi="Times New Roman"/>
        </w:rPr>
      </w:pPr>
      <w:r w:rsidRPr="008741DB">
        <w:rPr>
          <w:rFonts w:ascii="Times New Roman" w:hAnsi="Times New Roman"/>
        </w:rPr>
        <w:t xml:space="preserve">Em relação ao desempenho inovativo em processo, das empresas que possuem alta </w:t>
      </w:r>
      <w:r w:rsidR="00BB78D4" w:rsidRPr="008741DB">
        <w:rPr>
          <w:rFonts w:ascii="Times New Roman" w:hAnsi="Times New Roman"/>
        </w:rPr>
        <w:t>capacidade de absorção r</w:t>
      </w:r>
      <w:r w:rsidRPr="008741DB">
        <w:rPr>
          <w:rFonts w:ascii="Times New Roman" w:hAnsi="Times New Roman"/>
        </w:rPr>
        <w:t xml:space="preserve">ealizada </w:t>
      </w:r>
      <w:r w:rsidR="00BB78D4" w:rsidRPr="008741DB">
        <w:rPr>
          <w:rFonts w:ascii="Times New Roman" w:hAnsi="Times New Roman"/>
        </w:rPr>
        <w:t>(</w:t>
      </w:r>
      <w:r w:rsidR="00E578B2" w:rsidRPr="008741DB">
        <w:rPr>
          <w:rFonts w:ascii="Times New Roman" w:hAnsi="Times New Roman"/>
          <w:i/>
        </w:rPr>
        <w:t>cluster</w:t>
      </w:r>
      <w:r w:rsidRPr="008741DB">
        <w:rPr>
          <w:rFonts w:ascii="Times New Roman" w:hAnsi="Times New Roman"/>
        </w:rPr>
        <w:t xml:space="preserve"> 1</w:t>
      </w:r>
      <w:r w:rsidR="00BB78D4" w:rsidRPr="008741DB">
        <w:rPr>
          <w:rFonts w:ascii="Times New Roman" w:hAnsi="Times New Roman"/>
        </w:rPr>
        <w:t>)</w:t>
      </w:r>
      <w:r w:rsidRPr="008741DB">
        <w:rPr>
          <w:rFonts w:ascii="Times New Roman" w:hAnsi="Times New Roman"/>
        </w:rPr>
        <w:t xml:space="preserve">, </w:t>
      </w:r>
      <w:r w:rsidR="00BB78D4" w:rsidRPr="008741DB">
        <w:rPr>
          <w:rFonts w:ascii="Times New Roman" w:hAnsi="Times New Roman"/>
        </w:rPr>
        <w:t>13% apresentam</w:t>
      </w:r>
      <w:r w:rsidRPr="008741DB">
        <w:rPr>
          <w:rFonts w:ascii="Times New Roman" w:hAnsi="Times New Roman"/>
        </w:rPr>
        <w:t xml:space="preserve"> </w:t>
      </w:r>
      <w:r w:rsidR="001E4720" w:rsidRPr="008741DB">
        <w:rPr>
          <w:rFonts w:ascii="Times New Roman" w:hAnsi="Times New Roman"/>
        </w:rPr>
        <w:t xml:space="preserve">médio </w:t>
      </w:r>
      <w:r w:rsidRPr="008741DB">
        <w:rPr>
          <w:rFonts w:ascii="Times New Roman" w:hAnsi="Times New Roman"/>
        </w:rPr>
        <w:t xml:space="preserve">desempenho </w:t>
      </w:r>
      <w:r w:rsidR="00AB26FA" w:rsidRPr="008741DB">
        <w:rPr>
          <w:rFonts w:ascii="Times New Roman" w:hAnsi="Times New Roman"/>
        </w:rPr>
        <w:t>inovativo</w:t>
      </w:r>
      <w:r w:rsidR="00BB78D4" w:rsidRPr="008741DB">
        <w:rPr>
          <w:rFonts w:ascii="Times New Roman" w:hAnsi="Times New Roman"/>
        </w:rPr>
        <w:t xml:space="preserve">, </w:t>
      </w:r>
      <w:r w:rsidRPr="008741DB">
        <w:rPr>
          <w:rFonts w:ascii="Times New Roman" w:hAnsi="Times New Roman"/>
        </w:rPr>
        <w:t xml:space="preserve">ou seja, geram processos novos para a </w:t>
      </w:r>
      <w:r w:rsidR="007A6BE4" w:rsidRPr="008741DB">
        <w:rPr>
          <w:rFonts w:ascii="Times New Roman" w:hAnsi="Times New Roman"/>
        </w:rPr>
        <w:t>empresa,</w:t>
      </w:r>
      <w:r w:rsidRPr="008741DB">
        <w:rPr>
          <w:rFonts w:ascii="Times New Roman" w:hAnsi="Times New Roman"/>
        </w:rPr>
        <w:t xml:space="preserve"> mas não para o país. Para as empresas alocadas no </w:t>
      </w:r>
      <w:r w:rsidR="00E578B2" w:rsidRPr="008741DB">
        <w:rPr>
          <w:rFonts w:ascii="Times New Roman" w:hAnsi="Times New Roman"/>
          <w:i/>
        </w:rPr>
        <w:t>cluster</w:t>
      </w:r>
      <w:r w:rsidRPr="008741DB">
        <w:rPr>
          <w:rFonts w:ascii="Times New Roman" w:hAnsi="Times New Roman"/>
        </w:rPr>
        <w:t xml:space="preserve"> 1 que possuem baixa </w:t>
      </w:r>
      <w:r w:rsidR="00BB78D4" w:rsidRPr="008741DB">
        <w:rPr>
          <w:rFonts w:ascii="Times New Roman" w:hAnsi="Times New Roman"/>
        </w:rPr>
        <w:t>capacidade de absorção r</w:t>
      </w:r>
      <w:r w:rsidRPr="008741DB">
        <w:rPr>
          <w:rFonts w:ascii="Times New Roman" w:hAnsi="Times New Roman"/>
        </w:rPr>
        <w:t>e</w:t>
      </w:r>
      <w:r w:rsidR="00BB78D4" w:rsidRPr="008741DB">
        <w:rPr>
          <w:rFonts w:ascii="Times New Roman" w:hAnsi="Times New Roman"/>
        </w:rPr>
        <w:t>alizada, 19% apresentam médio-baixo desempenho inovativo</w:t>
      </w:r>
      <w:r w:rsidRPr="008741DB">
        <w:rPr>
          <w:rFonts w:ascii="Times New Roman" w:hAnsi="Times New Roman"/>
        </w:rPr>
        <w:t xml:space="preserve"> em processo</w:t>
      </w:r>
      <w:r w:rsidR="00BB78D4" w:rsidRPr="008741DB">
        <w:rPr>
          <w:rFonts w:ascii="Times New Roman" w:hAnsi="Times New Roman"/>
        </w:rPr>
        <w:t xml:space="preserve">, </w:t>
      </w:r>
      <w:r w:rsidRPr="008741DB">
        <w:rPr>
          <w:rFonts w:ascii="Times New Roman" w:hAnsi="Times New Roman"/>
        </w:rPr>
        <w:t xml:space="preserve">ou seja, </w:t>
      </w:r>
      <w:r w:rsidR="00BB78D4" w:rsidRPr="008741DB">
        <w:rPr>
          <w:rFonts w:ascii="Times New Roman" w:hAnsi="Times New Roman"/>
        </w:rPr>
        <w:t xml:space="preserve">adotam </w:t>
      </w:r>
      <w:r w:rsidRPr="008741DB">
        <w:rPr>
          <w:rFonts w:ascii="Times New Roman" w:hAnsi="Times New Roman"/>
        </w:rPr>
        <w:t>aperfeiçoamen</w:t>
      </w:r>
      <w:r w:rsidR="00BB78D4" w:rsidRPr="008741DB">
        <w:rPr>
          <w:rFonts w:ascii="Times New Roman" w:hAnsi="Times New Roman"/>
        </w:rPr>
        <w:t>tos em processos já existentes em outras empresas.</w:t>
      </w:r>
      <w:r w:rsidR="00527F58" w:rsidRPr="008741DB">
        <w:rPr>
          <w:rFonts w:ascii="Times New Roman" w:hAnsi="Times New Roman"/>
        </w:rPr>
        <w:t xml:space="preserve"> A</w:t>
      </w:r>
      <w:r w:rsidR="00BB78D4" w:rsidRPr="008741DB">
        <w:rPr>
          <w:rFonts w:ascii="Times New Roman" w:hAnsi="Times New Roman"/>
        </w:rPr>
        <w:t xml:space="preserve">s empresas do </w:t>
      </w:r>
      <w:r w:rsidR="00E578B2" w:rsidRPr="008741DB">
        <w:rPr>
          <w:rFonts w:ascii="Times New Roman" w:eastAsia="Calibri" w:hAnsi="Times New Roman"/>
          <w:i/>
          <w:lang w:eastAsia="en-US"/>
        </w:rPr>
        <w:t>cluster</w:t>
      </w:r>
      <w:r w:rsidR="00BB78D4" w:rsidRPr="008741DB">
        <w:rPr>
          <w:rFonts w:ascii="Times New Roman" w:eastAsia="Calibri" w:hAnsi="Times New Roman"/>
          <w:lang w:eastAsia="en-US"/>
        </w:rPr>
        <w:t xml:space="preserve"> 1, muito embora não possuam elevada capacidade de absorção em todas as suas dimensões, demonstraram </w:t>
      </w:r>
      <w:r w:rsidR="00701A9B" w:rsidRPr="008741DB">
        <w:rPr>
          <w:rFonts w:ascii="Times New Roman" w:eastAsia="Calibri" w:hAnsi="Times New Roman"/>
          <w:lang w:eastAsia="en-US"/>
        </w:rPr>
        <w:t xml:space="preserve">alta </w:t>
      </w:r>
      <w:r w:rsidR="00BB78D4" w:rsidRPr="008741DB">
        <w:rPr>
          <w:rFonts w:ascii="Times New Roman" w:hAnsi="Times New Roman"/>
        </w:rPr>
        <w:t xml:space="preserve">capacidade de absorção </w:t>
      </w:r>
      <w:r w:rsidR="00BB78D4" w:rsidRPr="008741DB">
        <w:rPr>
          <w:rFonts w:ascii="Times New Roman" w:eastAsia="Calibri" w:hAnsi="Times New Roman"/>
          <w:lang w:eastAsia="en-US"/>
        </w:rPr>
        <w:t xml:space="preserve">potencial, o que as credencia para </w:t>
      </w:r>
      <w:r w:rsidR="00701A9B" w:rsidRPr="008741DB">
        <w:rPr>
          <w:rFonts w:ascii="Times New Roman" w:eastAsia="Calibri" w:hAnsi="Times New Roman"/>
          <w:lang w:eastAsia="en-US"/>
        </w:rPr>
        <w:t>a</w:t>
      </w:r>
      <w:r w:rsidR="00BB78D4" w:rsidRPr="008741DB">
        <w:rPr>
          <w:rFonts w:ascii="Times New Roman" w:eastAsia="Calibri" w:hAnsi="Times New Roman"/>
          <w:lang w:eastAsia="en-US"/>
        </w:rPr>
        <w:t>d</w:t>
      </w:r>
      <w:r w:rsidR="00701A9B" w:rsidRPr="008741DB">
        <w:rPr>
          <w:rFonts w:ascii="Times New Roman" w:eastAsia="Calibri" w:hAnsi="Times New Roman"/>
          <w:lang w:eastAsia="en-US"/>
        </w:rPr>
        <w:t>qui</w:t>
      </w:r>
      <w:r w:rsidR="00BB78D4" w:rsidRPr="008741DB">
        <w:rPr>
          <w:rFonts w:ascii="Times New Roman" w:eastAsia="Calibri" w:hAnsi="Times New Roman"/>
          <w:lang w:eastAsia="en-US"/>
        </w:rPr>
        <w:t>rir e assimilar novos conhecimentos,</w:t>
      </w:r>
      <w:r w:rsidR="00701A9B" w:rsidRPr="008741DB">
        <w:rPr>
          <w:rFonts w:ascii="Times New Roman" w:eastAsia="Calibri" w:hAnsi="Times New Roman"/>
          <w:lang w:eastAsia="en-US"/>
        </w:rPr>
        <w:t xml:space="preserve"> possibilitando-as desenvolver processos e rotinas úteis na análise, interpretação e compreensão dos conhecimentos adquiridos </w:t>
      </w:r>
      <w:r w:rsidR="00BB78D4" w:rsidRPr="008741DB">
        <w:rPr>
          <w:rFonts w:ascii="Times New Roman" w:eastAsia="Calibri" w:hAnsi="Times New Roman"/>
          <w:lang w:eastAsia="en-US"/>
        </w:rPr>
        <w:t>externamente</w:t>
      </w:r>
      <w:r w:rsidR="006B550B" w:rsidRPr="008741DB">
        <w:rPr>
          <w:rFonts w:ascii="Times New Roman" w:eastAsia="Calibri" w:hAnsi="Times New Roman"/>
          <w:lang w:eastAsia="en-US"/>
        </w:rPr>
        <w:t xml:space="preserve"> e, em especial, das universidades aos quais se relacionam.</w:t>
      </w:r>
    </w:p>
    <w:p w14:paraId="7228E755" w14:textId="1644450E" w:rsidR="00257AEB" w:rsidRDefault="00527F58" w:rsidP="00D74167">
      <w:pPr>
        <w:ind w:firstLine="708"/>
        <w:rPr>
          <w:rFonts w:ascii="Times New Roman" w:hAnsi="Times New Roman"/>
        </w:rPr>
      </w:pPr>
      <w:r w:rsidRPr="008741DB">
        <w:rPr>
          <w:rFonts w:ascii="Times New Roman" w:eastAsia="Calibri" w:hAnsi="Times New Roman"/>
          <w:lang w:eastAsia="en-US"/>
        </w:rPr>
        <w:t>O</w:t>
      </w:r>
      <w:r w:rsidR="00A12769" w:rsidRPr="008741DB">
        <w:rPr>
          <w:rFonts w:ascii="Times New Roman" w:eastAsia="Calibri" w:hAnsi="Times New Roman"/>
          <w:lang w:eastAsia="en-US"/>
        </w:rPr>
        <w:t xml:space="preserve">s resultados </w:t>
      </w:r>
      <w:r w:rsidRPr="008741DB">
        <w:rPr>
          <w:rFonts w:ascii="Times New Roman" w:eastAsia="Calibri" w:hAnsi="Times New Roman"/>
          <w:lang w:eastAsia="en-US"/>
        </w:rPr>
        <w:t>mostram ainda que</w:t>
      </w:r>
      <w:r w:rsidR="00A12769" w:rsidRPr="008741DB">
        <w:rPr>
          <w:rFonts w:ascii="Times New Roman" w:eastAsia="Calibri" w:hAnsi="Times New Roman"/>
          <w:lang w:eastAsia="en-US"/>
        </w:rPr>
        <w:t xml:space="preserve"> </w:t>
      </w:r>
      <w:r w:rsidR="00BB78D4" w:rsidRPr="008741DB">
        <w:rPr>
          <w:rFonts w:ascii="Times New Roman" w:eastAsia="Calibri" w:hAnsi="Times New Roman"/>
          <w:lang w:eastAsia="en-US"/>
        </w:rPr>
        <w:t>to</w:t>
      </w:r>
      <w:r w:rsidR="00A12769" w:rsidRPr="008741DB">
        <w:rPr>
          <w:rFonts w:ascii="Times New Roman" w:eastAsia="Calibri" w:hAnsi="Times New Roman"/>
          <w:lang w:eastAsia="en-US"/>
        </w:rPr>
        <w:t>d</w:t>
      </w:r>
      <w:r w:rsidR="00BB78D4" w:rsidRPr="008741DB">
        <w:rPr>
          <w:rFonts w:ascii="Times New Roman" w:eastAsia="Calibri" w:hAnsi="Times New Roman"/>
          <w:lang w:eastAsia="en-US"/>
        </w:rPr>
        <w:t xml:space="preserve">as </w:t>
      </w:r>
      <w:r w:rsidR="00A12769" w:rsidRPr="008741DB">
        <w:rPr>
          <w:rFonts w:ascii="Times New Roman" w:eastAsia="Calibri" w:hAnsi="Times New Roman"/>
          <w:lang w:eastAsia="en-US"/>
        </w:rPr>
        <w:t xml:space="preserve">as empresas agrupadas no </w:t>
      </w:r>
      <w:r w:rsidR="00E578B2" w:rsidRPr="008741DB">
        <w:rPr>
          <w:rFonts w:ascii="Times New Roman" w:eastAsia="Calibri" w:hAnsi="Times New Roman"/>
          <w:i/>
          <w:lang w:eastAsia="en-US"/>
        </w:rPr>
        <w:t>cluster</w:t>
      </w:r>
      <w:r w:rsidR="00A12769" w:rsidRPr="008741DB">
        <w:rPr>
          <w:rFonts w:ascii="Times New Roman" w:eastAsia="Calibri" w:hAnsi="Times New Roman"/>
          <w:lang w:eastAsia="en-US"/>
        </w:rPr>
        <w:t xml:space="preserve"> 2 possuem alta </w:t>
      </w:r>
      <w:r w:rsidR="00BB78D4" w:rsidRPr="008741DB">
        <w:rPr>
          <w:rFonts w:ascii="Times New Roman" w:hAnsi="Times New Roman"/>
        </w:rPr>
        <w:t xml:space="preserve">capacidade de absorção </w:t>
      </w:r>
      <w:r w:rsidR="00BB78D4" w:rsidRPr="008741DB">
        <w:rPr>
          <w:rFonts w:ascii="Times New Roman" w:eastAsia="Calibri" w:hAnsi="Times New Roman"/>
          <w:lang w:eastAsia="en-US"/>
        </w:rPr>
        <w:t xml:space="preserve">potencial e realizada, o que justifica o seu melhor </w:t>
      </w:r>
      <w:r w:rsidR="00A12769" w:rsidRPr="008741DB">
        <w:rPr>
          <w:rFonts w:ascii="Times New Roman" w:eastAsia="Calibri" w:hAnsi="Times New Roman"/>
          <w:lang w:eastAsia="en-US"/>
        </w:rPr>
        <w:t>desempenho inovativo (médio-alto e alto), tanto em produto como em processos. Assim, u</w:t>
      </w:r>
      <w:r w:rsidR="00F112AF" w:rsidRPr="008741DB">
        <w:rPr>
          <w:rFonts w:ascii="Times New Roman" w:hAnsi="Times New Roman"/>
        </w:rPr>
        <w:t xml:space="preserve">ma vez que os resultados apontam que empresas com alta </w:t>
      </w:r>
      <w:r w:rsidR="00912B38" w:rsidRPr="008741DB">
        <w:rPr>
          <w:rFonts w:ascii="Times New Roman" w:hAnsi="Times New Roman"/>
        </w:rPr>
        <w:t>capacidade de absorção</w:t>
      </w:r>
      <w:r w:rsidR="00F112AF" w:rsidRPr="008741DB">
        <w:rPr>
          <w:rFonts w:ascii="Times New Roman" w:hAnsi="Times New Roman"/>
        </w:rPr>
        <w:t xml:space="preserve"> tendem a gerar inovações com grau mais elevado (médio-alto e alto), </w:t>
      </w:r>
      <w:r w:rsidR="00BB78D4" w:rsidRPr="008741DB">
        <w:rPr>
          <w:rFonts w:ascii="Times New Roman" w:hAnsi="Times New Roman"/>
        </w:rPr>
        <w:t xml:space="preserve">pode-se inferir que a intensidade da capacidade de absorção de uma empresa afeta positivamente seus resultados inovativos, tanto em produto como em processos. Essa conclusão reforça os resultados encontrados por </w:t>
      </w:r>
      <w:r w:rsidR="00F112AF" w:rsidRPr="008741DB">
        <w:rPr>
          <w:rFonts w:ascii="Times New Roman" w:hAnsi="Times New Roman"/>
        </w:rPr>
        <w:t xml:space="preserve">Cohen e </w:t>
      </w:r>
      <w:proofErr w:type="spellStart"/>
      <w:r w:rsidR="00F112AF" w:rsidRPr="008741DB">
        <w:rPr>
          <w:rFonts w:ascii="Times New Roman" w:hAnsi="Times New Roman"/>
        </w:rPr>
        <w:t>Levinthal</w:t>
      </w:r>
      <w:proofErr w:type="spellEnd"/>
      <w:r w:rsidR="00F112AF" w:rsidRPr="008741DB">
        <w:rPr>
          <w:rFonts w:ascii="Times New Roman" w:hAnsi="Times New Roman"/>
        </w:rPr>
        <w:t xml:space="preserve"> (1989), </w:t>
      </w:r>
      <w:r w:rsidR="00BB78D4" w:rsidRPr="008741DB">
        <w:rPr>
          <w:rFonts w:ascii="Times New Roman" w:hAnsi="Times New Roman"/>
        </w:rPr>
        <w:t xml:space="preserve">que mostraram </w:t>
      </w:r>
      <w:r w:rsidR="00F112AF" w:rsidRPr="008741DB">
        <w:rPr>
          <w:rFonts w:ascii="Times New Roman" w:hAnsi="Times New Roman"/>
        </w:rPr>
        <w:t xml:space="preserve">que empresas com níveis mais elevados de </w:t>
      </w:r>
      <w:r w:rsidR="00912B38" w:rsidRPr="008741DB">
        <w:rPr>
          <w:rFonts w:ascii="Times New Roman" w:hAnsi="Times New Roman"/>
        </w:rPr>
        <w:t>capacidade de absorção</w:t>
      </w:r>
      <w:r w:rsidR="00F112AF" w:rsidRPr="008741DB">
        <w:rPr>
          <w:rFonts w:ascii="Times New Roman" w:hAnsi="Times New Roman"/>
        </w:rPr>
        <w:t xml:space="preserve"> tendem a ser mais capazes de explorar as oportunidades </w:t>
      </w:r>
      <w:r w:rsidR="00BB78D4" w:rsidRPr="008741DB">
        <w:rPr>
          <w:rFonts w:ascii="Times New Roman" w:hAnsi="Times New Roman"/>
        </w:rPr>
        <w:t xml:space="preserve">do </w:t>
      </w:r>
      <w:r w:rsidR="00F112AF" w:rsidRPr="008741DB">
        <w:rPr>
          <w:rFonts w:ascii="Times New Roman" w:hAnsi="Times New Roman"/>
        </w:rPr>
        <w:t>ambiente</w:t>
      </w:r>
      <w:r w:rsidR="00BB78D4" w:rsidRPr="008741DB">
        <w:rPr>
          <w:rFonts w:ascii="Times New Roman" w:hAnsi="Times New Roman"/>
        </w:rPr>
        <w:t xml:space="preserve"> competitivo</w:t>
      </w:r>
      <w:r w:rsidR="00F112AF" w:rsidRPr="008741DB">
        <w:rPr>
          <w:rFonts w:ascii="Times New Roman" w:hAnsi="Times New Roman"/>
        </w:rPr>
        <w:t xml:space="preserve">, componente fundamental da capacidade inovadora de uma </w:t>
      </w:r>
      <w:r w:rsidR="00FC3233" w:rsidRPr="008741DB">
        <w:rPr>
          <w:rFonts w:ascii="Times New Roman" w:hAnsi="Times New Roman"/>
        </w:rPr>
        <w:t>empres</w:t>
      </w:r>
      <w:r w:rsidR="00BB78D4" w:rsidRPr="008741DB">
        <w:rPr>
          <w:rFonts w:ascii="Times New Roman" w:hAnsi="Times New Roman"/>
        </w:rPr>
        <w:t>a.</w:t>
      </w:r>
    </w:p>
    <w:p w14:paraId="5419F8AF" w14:textId="77777777" w:rsidR="00D74167" w:rsidRPr="00D74167" w:rsidRDefault="00D74167" w:rsidP="00D74167">
      <w:pPr>
        <w:ind w:firstLine="708"/>
        <w:rPr>
          <w:rFonts w:ascii="Times New Roman" w:hAnsi="Times New Roman"/>
        </w:rPr>
      </w:pPr>
    </w:p>
    <w:p w14:paraId="7A1B347D" w14:textId="73BB43E7" w:rsidR="002906E7" w:rsidRPr="008741DB" w:rsidRDefault="00DF53E8" w:rsidP="00D74167">
      <w:pPr>
        <w:spacing w:after="240"/>
        <w:ind w:firstLine="0"/>
        <w:rPr>
          <w:rFonts w:ascii="Times New Roman" w:hAnsi="Times New Roman"/>
          <w:b/>
        </w:rPr>
      </w:pPr>
      <w:r w:rsidRPr="008741DB">
        <w:rPr>
          <w:rFonts w:ascii="Times New Roman" w:hAnsi="Times New Roman"/>
          <w:b/>
        </w:rPr>
        <w:t xml:space="preserve">5. </w:t>
      </w:r>
      <w:r w:rsidR="00DE557C" w:rsidRPr="008741DB">
        <w:rPr>
          <w:rFonts w:ascii="Times New Roman" w:hAnsi="Times New Roman"/>
          <w:b/>
        </w:rPr>
        <w:t>Considerações</w:t>
      </w:r>
      <w:r w:rsidR="00A2568E" w:rsidRPr="008741DB">
        <w:rPr>
          <w:rFonts w:ascii="Times New Roman" w:hAnsi="Times New Roman"/>
          <w:b/>
        </w:rPr>
        <w:t xml:space="preserve"> F</w:t>
      </w:r>
      <w:r w:rsidR="00DE557C" w:rsidRPr="008741DB">
        <w:rPr>
          <w:rFonts w:ascii="Times New Roman" w:hAnsi="Times New Roman"/>
          <w:b/>
        </w:rPr>
        <w:t>i</w:t>
      </w:r>
      <w:r w:rsidR="005D1E6E" w:rsidRPr="008741DB">
        <w:rPr>
          <w:rFonts w:ascii="Times New Roman" w:hAnsi="Times New Roman"/>
          <w:b/>
        </w:rPr>
        <w:t>nais</w:t>
      </w:r>
    </w:p>
    <w:p w14:paraId="00B9A742" w14:textId="7424B614" w:rsidR="00833C84" w:rsidRPr="008741DB" w:rsidRDefault="00833C84" w:rsidP="007A6BE4">
      <w:pPr>
        <w:rPr>
          <w:rFonts w:ascii="Times New Roman" w:hAnsi="Times New Roman"/>
        </w:rPr>
      </w:pPr>
      <w:r w:rsidRPr="008741DB">
        <w:rPr>
          <w:rFonts w:ascii="Times New Roman" w:hAnsi="Times New Roman"/>
        </w:rPr>
        <w:t xml:space="preserve">O papel da universidade no suporte à inovação das empresas tem sido objeto de diversos estudos no período recente. A interação universidade-empresa é uma forma </w:t>
      </w:r>
      <w:r w:rsidR="00E133E3" w:rsidRPr="008741DB">
        <w:rPr>
          <w:rFonts w:ascii="Times New Roman" w:hAnsi="Times New Roman"/>
        </w:rPr>
        <w:t xml:space="preserve">de interação </w:t>
      </w:r>
      <w:r w:rsidRPr="008741DB">
        <w:rPr>
          <w:rFonts w:ascii="Times New Roman" w:hAnsi="Times New Roman"/>
        </w:rPr>
        <w:t xml:space="preserve">utilizada para que as empresas tenham acesso a novos conhecimentos que </w:t>
      </w:r>
      <w:r w:rsidR="00E133E3" w:rsidRPr="008741DB">
        <w:rPr>
          <w:rFonts w:ascii="Times New Roman" w:hAnsi="Times New Roman"/>
        </w:rPr>
        <w:t>podem ser uma matéria-prima</w:t>
      </w:r>
      <w:r w:rsidRPr="008741DB">
        <w:rPr>
          <w:rFonts w:ascii="Times New Roman" w:hAnsi="Times New Roman"/>
        </w:rPr>
        <w:t xml:space="preserve"> </w:t>
      </w:r>
      <w:r w:rsidR="00E133E3" w:rsidRPr="008741DB">
        <w:rPr>
          <w:rFonts w:ascii="Times New Roman" w:hAnsi="Times New Roman"/>
        </w:rPr>
        <w:t>para o</w:t>
      </w:r>
      <w:r w:rsidRPr="008741DB">
        <w:rPr>
          <w:rFonts w:ascii="Times New Roman" w:hAnsi="Times New Roman"/>
        </w:rPr>
        <w:t xml:space="preserve"> fomen</w:t>
      </w:r>
      <w:r w:rsidR="00E133E3" w:rsidRPr="008741DB">
        <w:rPr>
          <w:rFonts w:ascii="Times New Roman" w:hAnsi="Times New Roman"/>
        </w:rPr>
        <w:t>to de suas atividades inovativas</w:t>
      </w:r>
      <w:r w:rsidRPr="008741DB">
        <w:rPr>
          <w:rFonts w:ascii="Times New Roman" w:hAnsi="Times New Roman"/>
        </w:rPr>
        <w:t xml:space="preserve">. No entanto, uma lacuna importante na literatura sobre interação universidade-empresa diz respeito à compreensão de qual </w:t>
      </w:r>
      <w:r w:rsidR="00E133E3" w:rsidRPr="008741DB">
        <w:rPr>
          <w:rFonts w:ascii="Times New Roman" w:hAnsi="Times New Roman"/>
        </w:rPr>
        <w:t xml:space="preserve">é </w:t>
      </w:r>
      <w:r w:rsidRPr="008741DB">
        <w:rPr>
          <w:rFonts w:ascii="Times New Roman" w:hAnsi="Times New Roman"/>
        </w:rPr>
        <w:t xml:space="preserve">o papel da capacidade de absorção da empresa para o aproveitamento dos benefícios </w:t>
      </w:r>
      <w:r w:rsidR="00E133E3" w:rsidRPr="008741DB">
        <w:rPr>
          <w:rFonts w:ascii="Times New Roman" w:hAnsi="Times New Roman"/>
        </w:rPr>
        <w:t xml:space="preserve">resultantes </w:t>
      </w:r>
      <w:r w:rsidRPr="008741DB">
        <w:rPr>
          <w:rFonts w:ascii="Times New Roman" w:hAnsi="Times New Roman"/>
        </w:rPr>
        <w:t xml:space="preserve">da sua </w:t>
      </w:r>
      <w:r w:rsidR="00E133E3" w:rsidRPr="008741DB">
        <w:rPr>
          <w:rFonts w:ascii="Times New Roman" w:hAnsi="Times New Roman"/>
        </w:rPr>
        <w:t>interação</w:t>
      </w:r>
      <w:r w:rsidRPr="008741DB">
        <w:rPr>
          <w:rFonts w:ascii="Times New Roman" w:hAnsi="Times New Roman"/>
        </w:rPr>
        <w:t xml:space="preserve"> com a pesquisa acadêmica. </w:t>
      </w:r>
      <w:r w:rsidR="00DD4D44" w:rsidRPr="008741DB">
        <w:rPr>
          <w:rFonts w:ascii="Times New Roman" w:hAnsi="Times New Roman"/>
        </w:rPr>
        <w:t>Nesse sentido, este trabalho teve</w:t>
      </w:r>
      <w:r w:rsidRPr="008741DB">
        <w:rPr>
          <w:rFonts w:ascii="Times New Roman" w:hAnsi="Times New Roman"/>
        </w:rPr>
        <w:t xml:space="preserve"> como objetivo </w:t>
      </w:r>
      <w:r w:rsidR="003C4DEC" w:rsidRPr="008741DB">
        <w:rPr>
          <w:rFonts w:ascii="Times New Roman" w:hAnsi="Times New Roman"/>
        </w:rPr>
        <w:t xml:space="preserve">analisar </w:t>
      </w:r>
      <w:r w:rsidR="003C4DEC" w:rsidRPr="008741DB">
        <w:rPr>
          <w:rFonts w:ascii="Times New Roman" w:hAnsi="Times New Roman"/>
        </w:rPr>
        <w:lastRenderedPageBreak/>
        <w:t xml:space="preserve">a capacidade de absorção de firmas – e suas diferentes </w:t>
      </w:r>
      <w:r w:rsidR="00515C6F" w:rsidRPr="008741DB">
        <w:rPr>
          <w:rFonts w:ascii="Times New Roman" w:hAnsi="Times New Roman"/>
        </w:rPr>
        <w:t>dimensões</w:t>
      </w:r>
      <w:r w:rsidR="003C4DEC" w:rsidRPr="008741DB">
        <w:rPr>
          <w:rFonts w:ascii="Times New Roman" w:hAnsi="Times New Roman"/>
        </w:rPr>
        <w:t xml:space="preserve"> - que interagem com universidades e o desempenho inovativo resultante</w:t>
      </w:r>
      <w:r w:rsidRPr="008741DB">
        <w:rPr>
          <w:rFonts w:ascii="Times New Roman" w:hAnsi="Times New Roman"/>
        </w:rPr>
        <w:t>.</w:t>
      </w:r>
    </w:p>
    <w:p w14:paraId="6D524E97" w14:textId="4A75542B" w:rsidR="00833C84" w:rsidRPr="008741DB" w:rsidRDefault="00833C84" w:rsidP="007A6BE4">
      <w:pPr>
        <w:rPr>
          <w:rFonts w:ascii="Times New Roman" w:hAnsi="Times New Roman"/>
        </w:rPr>
      </w:pPr>
      <w:r w:rsidRPr="008741DB">
        <w:rPr>
          <w:rFonts w:ascii="Times New Roman" w:hAnsi="Times New Roman"/>
        </w:rPr>
        <w:t xml:space="preserve">Para </w:t>
      </w:r>
      <w:r w:rsidR="00E133E3" w:rsidRPr="008741DB">
        <w:rPr>
          <w:rFonts w:ascii="Times New Roman" w:hAnsi="Times New Roman"/>
        </w:rPr>
        <w:t>tanto, foi realizada uma pesquisa tipo survey</w:t>
      </w:r>
      <w:r w:rsidRPr="008741DB">
        <w:rPr>
          <w:rFonts w:ascii="Times New Roman" w:hAnsi="Times New Roman"/>
        </w:rPr>
        <w:t xml:space="preserve"> </w:t>
      </w:r>
      <w:r w:rsidR="003C4DEC" w:rsidRPr="008741DB">
        <w:rPr>
          <w:rFonts w:ascii="Times New Roman" w:hAnsi="Times New Roman"/>
        </w:rPr>
        <w:t xml:space="preserve">com </w:t>
      </w:r>
      <w:r w:rsidRPr="008741DB">
        <w:rPr>
          <w:rFonts w:ascii="Times New Roman" w:hAnsi="Times New Roman"/>
        </w:rPr>
        <w:t xml:space="preserve">empresas que </w:t>
      </w:r>
      <w:r w:rsidR="00E133E3" w:rsidRPr="008741DB">
        <w:rPr>
          <w:rFonts w:ascii="Times New Roman" w:hAnsi="Times New Roman"/>
        </w:rPr>
        <w:t>realizavam interação com</w:t>
      </w:r>
      <w:r w:rsidRPr="008741DB">
        <w:rPr>
          <w:rFonts w:ascii="Times New Roman" w:hAnsi="Times New Roman"/>
        </w:rPr>
        <w:t xml:space="preserve"> universidade</w:t>
      </w:r>
      <w:r w:rsidR="00E133E3" w:rsidRPr="008741DB">
        <w:rPr>
          <w:rFonts w:ascii="Times New Roman" w:hAnsi="Times New Roman"/>
        </w:rPr>
        <w:t>s na ocasião da investigação</w:t>
      </w:r>
      <w:r w:rsidRPr="008741DB">
        <w:rPr>
          <w:rFonts w:ascii="Times New Roman" w:hAnsi="Times New Roman"/>
        </w:rPr>
        <w:t xml:space="preserve">. Especificamente, o levantamento de dados </w:t>
      </w:r>
      <w:r w:rsidR="00E133E3" w:rsidRPr="008741DB">
        <w:rPr>
          <w:rFonts w:ascii="Times New Roman" w:hAnsi="Times New Roman"/>
        </w:rPr>
        <w:t xml:space="preserve">primários </w:t>
      </w:r>
      <w:r w:rsidRPr="008741DB">
        <w:rPr>
          <w:rFonts w:ascii="Times New Roman" w:hAnsi="Times New Roman"/>
        </w:rPr>
        <w:t>foi conduzi</w:t>
      </w:r>
      <w:r w:rsidR="00E133E3" w:rsidRPr="008741DB">
        <w:rPr>
          <w:rFonts w:ascii="Times New Roman" w:hAnsi="Times New Roman"/>
        </w:rPr>
        <w:t>do junto a empresas que interagia</w:t>
      </w:r>
      <w:r w:rsidRPr="008741DB">
        <w:rPr>
          <w:rFonts w:ascii="Times New Roman" w:hAnsi="Times New Roman"/>
        </w:rPr>
        <w:t xml:space="preserve">m com grupos de pesquisa das áreas de conhecimento de Engenharia Mecânica e de Engenharia de Materiais e Metalúrgica, </w:t>
      </w:r>
      <w:r w:rsidR="003C4DEC" w:rsidRPr="008741DB">
        <w:rPr>
          <w:rFonts w:ascii="Times New Roman" w:hAnsi="Times New Roman"/>
        </w:rPr>
        <w:t>no</w:t>
      </w:r>
      <w:r w:rsidRPr="008741DB">
        <w:rPr>
          <w:rFonts w:ascii="Times New Roman" w:hAnsi="Times New Roman"/>
        </w:rPr>
        <w:t xml:space="preserve"> Rio Grande do Sul.</w:t>
      </w:r>
    </w:p>
    <w:p w14:paraId="099DD8DE" w14:textId="5BCEDFE7" w:rsidR="00833C84" w:rsidRPr="008741DB" w:rsidRDefault="00833C84" w:rsidP="007A6BE4">
      <w:pPr>
        <w:rPr>
          <w:rFonts w:ascii="Times New Roman" w:hAnsi="Times New Roman"/>
        </w:rPr>
      </w:pPr>
      <w:r w:rsidRPr="008741DB">
        <w:rPr>
          <w:rFonts w:ascii="Times New Roman" w:hAnsi="Times New Roman"/>
        </w:rPr>
        <w:t>Os principa</w:t>
      </w:r>
      <w:r w:rsidR="003C4DEC" w:rsidRPr="008741DB">
        <w:rPr>
          <w:rFonts w:ascii="Times New Roman" w:hAnsi="Times New Roman"/>
        </w:rPr>
        <w:t xml:space="preserve">is resultados </w:t>
      </w:r>
      <w:r w:rsidR="00E133E3" w:rsidRPr="008741DB">
        <w:rPr>
          <w:rFonts w:ascii="Times New Roman" w:hAnsi="Times New Roman"/>
        </w:rPr>
        <w:t>obtidos</w:t>
      </w:r>
      <w:r w:rsidR="003C4DEC" w:rsidRPr="008741DB">
        <w:rPr>
          <w:rFonts w:ascii="Times New Roman" w:hAnsi="Times New Roman"/>
        </w:rPr>
        <w:t xml:space="preserve"> permitiram</w:t>
      </w:r>
      <w:r w:rsidRPr="008741DB">
        <w:rPr>
          <w:rFonts w:ascii="Times New Roman" w:hAnsi="Times New Roman"/>
        </w:rPr>
        <w:t xml:space="preserve"> concluir que</w:t>
      </w:r>
      <w:r w:rsidR="003C4DEC" w:rsidRPr="008741DB">
        <w:rPr>
          <w:rFonts w:ascii="Times New Roman" w:hAnsi="Times New Roman"/>
        </w:rPr>
        <w:t xml:space="preserve"> há uma relação positiva </w:t>
      </w:r>
      <w:r w:rsidR="00E133E3" w:rsidRPr="008741DB">
        <w:rPr>
          <w:rFonts w:ascii="Times New Roman" w:hAnsi="Times New Roman"/>
        </w:rPr>
        <w:t>entre o</w:t>
      </w:r>
      <w:r w:rsidR="003C4DEC" w:rsidRPr="008741DB">
        <w:rPr>
          <w:rFonts w:ascii="Times New Roman" w:hAnsi="Times New Roman"/>
        </w:rPr>
        <w:t xml:space="preserve"> grau </w:t>
      </w:r>
      <w:r w:rsidR="007A6BE4" w:rsidRPr="008741DB">
        <w:rPr>
          <w:rFonts w:ascii="Times New Roman" w:hAnsi="Times New Roman"/>
        </w:rPr>
        <w:t>de capacidade</w:t>
      </w:r>
      <w:r w:rsidRPr="008741DB">
        <w:rPr>
          <w:rFonts w:ascii="Times New Roman" w:hAnsi="Times New Roman"/>
        </w:rPr>
        <w:t xml:space="preserve"> de absorção das empresas e</w:t>
      </w:r>
      <w:r w:rsidR="003C4DEC" w:rsidRPr="008741DB">
        <w:rPr>
          <w:rFonts w:ascii="Times New Roman" w:hAnsi="Times New Roman"/>
        </w:rPr>
        <w:t xml:space="preserve"> o estabelecimento de interações destas com a universidade</w:t>
      </w:r>
      <w:r w:rsidR="00DC396D" w:rsidRPr="008741DB">
        <w:rPr>
          <w:rFonts w:ascii="Times New Roman" w:hAnsi="Times New Roman"/>
        </w:rPr>
        <w:t>. Isso permite o reconhecimento de que empresas</w:t>
      </w:r>
      <w:r w:rsidRPr="008741DB">
        <w:rPr>
          <w:rFonts w:ascii="Times New Roman" w:hAnsi="Times New Roman"/>
        </w:rPr>
        <w:t xml:space="preserve"> </w:t>
      </w:r>
      <w:r w:rsidR="003C4DEC" w:rsidRPr="008741DB">
        <w:rPr>
          <w:rFonts w:ascii="Times New Roman" w:hAnsi="Times New Roman"/>
        </w:rPr>
        <w:t xml:space="preserve">que interagem com universidades </w:t>
      </w:r>
      <w:r w:rsidR="00DC396D" w:rsidRPr="008741DB">
        <w:rPr>
          <w:rFonts w:ascii="Times New Roman" w:hAnsi="Times New Roman"/>
        </w:rPr>
        <w:t>tendem a possuir</w:t>
      </w:r>
      <w:r w:rsidR="003C4DEC" w:rsidRPr="008741DB">
        <w:rPr>
          <w:rFonts w:ascii="Times New Roman" w:hAnsi="Times New Roman"/>
        </w:rPr>
        <w:t xml:space="preserve"> </w:t>
      </w:r>
      <w:r w:rsidR="00DC396D" w:rsidRPr="008741DB">
        <w:rPr>
          <w:rFonts w:ascii="Times New Roman" w:hAnsi="Times New Roman"/>
        </w:rPr>
        <w:t>elevada</w:t>
      </w:r>
      <w:r w:rsidRPr="008741DB">
        <w:rPr>
          <w:rFonts w:ascii="Times New Roman" w:hAnsi="Times New Roman"/>
        </w:rPr>
        <w:t xml:space="preserve"> capacidade de absorção</w:t>
      </w:r>
      <w:r w:rsidR="00DC396D" w:rsidRPr="008741DB">
        <w:rPr>
          <w:rFonts w:ascii="Times New Roman" w:hAnsi="Times New Roman"/>
        </w:rPr>
        <w:t xml:space="preserve"> e, assim, devem estar </w:t>
      </w:r>
      <w:r w:rsidRPr="008741DB">
        <w:rPr>
          <w:rFonts w:ascii="Times New Roman" w:hAnsi="Times New Roman"/>
        </w:rPr>
        <w:t xml:space="preserve">aptas a </w:t>
      </w:r>
      <w:r w:rsidR="00DC396D" w:rsidRPr="008741DB">
        <w:rPr>
          <w:rFonts w:ascii="Times New Roman" w:hAnsi="Times New Roman"/>
        </w:rPr>
        <w:t>aproveitar</w:t>
      </w:r>
      <w:r w:rsidRPr="008741DB">
        <w:rPr>
          <w:rFonts w:ascii="Times New Roman" w:hAnsi="Times New Roman"/>
        </w:rPr>
        <w:t xml:space="preserve"> os benefícios da </w:t>
      </w:r>
      <w:r w:rsidR="00DC396D" w:rsidRPr="008741DB">
        <w:rPr>
          <w:rFonts w:ascii="Times New Roman" w:hAnsi="Times New Roman"/>
        </w:rPr>
        <w:t>interação</w:t>
      </w:r>
      <w:r w:rsidRPr="008741DB">
        <w:rPr>
          <w:rFonts w:ascii="Times New Roman" w:hAnsi="Times New Roman"/>
        </w:rPr>
        <w:t xml:space="preserve"> com a universidade. Em reforço, empresas com </w:t>
      </w:r>
      <w:r w:rsidR="003C4DEC" w:rsidRPr="008741DB">
        <w:rPr>
          <w:rFonts w:ascii="Times New Roman" w:hAnsi="Times New Roman"/>
        </w:rPr>
        <w:t>alta</w:t>
      </w:r>
      <w:r w:rsidRPr="008741DB">
        <w:rPr>
          <w:rFonts w:ascii="Times New Roman" w:hAnsi="Times New Roman"/>
        </w:rPr>
        <w:t xml:space="preserve"> capacidade de absorção potencial tendem a extrair maiores benefícios da interação com a universidade, por conta de sua </w:t>
      </w:r>
      <w:r w:rsidR="003C4DEC" w:rsidRPr="008741DB">
        <w:rPr>
          <w:rFonts w:ascii="Times New Roman" w:hAnsi="Times New Roman"/>
        </w:rPr>
        <w:t>alta</w:t>
      </w:r>
      <w:r w:rsidRPr="008741DB">
        <w:rPr>
          <w:rFonts w:ascii="Times New Roman" w:hAnsi="Times New Roman"/>
        </w:rPr>
        <w:t xml:space="preserve"> capacidade de adquirir, analisar, interpretar e compreender os conhecimentos compartilhados pela </w:t>
      </w:r>
      <w:r w:rsidR="00DC396D" w:rsidRPr="008741DB">
        <w:rPr>
          <w:rFonts w:ascii="Times New Roman" w:hAnsi="Times New Roman"/>
        </w:rPr>
        <w:t>sua parceira</w:t>
      </w:r>
      <w:r w:rsidRPr="008741DB">
        <w:rPr>
          <w:rFonts w:ascii="Times New Roman" w:hAnsi="Times New Roman"/>
        </w:rPr>
        <w:t xml:space="preserve">. </w:t>
      </w:r>
      <w:r w:rsidR="00DC396D" w:rsidRPr="008741DB">
        <w:rPr>
          <w:rFonts w:ascii="Times New Roman" w:hAnsi="Times New Roman"/>
        </w:rPr>
        <w:t>Um fenômeno semelhante pô</w:t>
      </w:r>
      <w:r w:rsidRPr="008741DB">
        <w:rPr>
          <w:rFonts w:ascii="Times New Roman" w:hAnsi="Times New Roman"/>
        </w:rPr>
        <w:t xml:space="preserve">de ser verificado quando </w:t>
      </w:r>
      <w:r w:rsidR="00DC396D" w:rsidRPr="008741DB">
        <w:rPr>
          <w:rFonts w:ascii="Times New Roman" w:hAnsi="Times New Roman"/>
        </w:rPr>
        <w:t xml:space="preserve">analisada </w:t>
      </w:r>
      <w:r w:rsidRPr="008741DB">
        <w:rPr>
          <w:rFonts w:ascii="Times New Roman" w:hAnsi="Times New Roman"/>
        </w:rPr>
        <w:t xml:space="preserve">a capacidade de absorção realizada, </w:t>
      </w:r>
      <w:r w:rsidR="00DC396D" w:rsidRPr="008741DB">
        <w:rPr>
          <w:rFonts w:ascii="Times New Roman" w:hAnsi="Times New Roman"/>
        </w:rPr>
        <w:t>a qual</w:t>
      </w:r>
      <w:r w:rsidRPr="008741DB">
        <w:rPr>
          <w:rFonts w:ascii="Times New Roman" w:hAnsi="Times New Roman"/>
        </w:rPr>
        <w:t xml:space="preserve"> reflete a capacidade </w:t>
      </w:r>
      <w:proofErr w:type="gramStart"/>
      <w:r w:rsidRPr="008741DB">
        <w:rPr>
          <w:rFonts w:ascii="Times New Roman" w:hAnsi="Times New Roman"/>
        </w:rPr>
        <w:t>da</w:t>
      </w:r>
      <w:proofErr w:type="gramEnd"/>
      <w:r w:rsidRPr="008741DB">
        <w:rPr>
          <w:rFonts w:ascii="Times New Roman" w:hAnsi="Times New Roman"/>
        </w:rPr>
        <w:t xml:space="preserve"> empresa transformar e ex</w:t>
      </w:r>
      <w:r w:rsidR="00DC396D" w:rsidRPr="008741DB">
        <w:rPr>
          <w:rFonts w:ascii="Times New Roman" w:hAnsi="Times New Roman"/>
        </w:rPr>
        <w:t>plorar</w:t>
      </w:r>
      <w:r w:rsidRPr="008741DB">
        <w:rPr>
          <w:rFonts w:ascii="Times New Roman" w:hAnsi="Times New Roman"/>
        </w:rPr>
        <w:t xml:space="preserve"> novo conhecimento e incorporá-lo ao estoque de conhecimento </w:t>
      </w:r>
      <w:r w:rsidR="00DC396D" w:rsidRPr="008741DB">
        <w:rPr>
          <w:rFonts w:ascii="Times New Roman" w:hAnsi="Times New Roman"/>
        </w:rPr>
        <w:t xml:space="preserve">já </w:t>
      </w:r>
      <w:r w:rsidRPr="008741DB">
        <w:rPr>
          <w:rFonts w:ascii="Times New Roman" w:hAnsi="Times New Roman"/>
        </w:rPr>
        <w:t xml:space="preserve">existente. Por fim, os resultados </w:t>
      </w:r>
      <w:r w:rsidR="00DC396D" w:rsidRPr="008741DB">
        <w:rPr>
          <w:rFonts w:ascii="Times New Roman" w:hAnsi="Times New Roman"/>
        </w:rPr>
        <w:t>apontaram</w:t>
      </w:r>
      <w:r w:rsidRPr="008741DB">
        <w:rPr>
          <w:rFonts w:ascii="Times New Roman" w:hAnsi="Times New Roman"/>
        </w:rPr>
        <w:t xml:space="preserve"> </w:t>
      </w:r>
      <w:r w:rsidR="00DC396D" w:rsidRPr="008741DB">
        <w:rPr>
          <w:rFonts w:ascii="Times New Roman" w:hAnsi="Times New Roman"/>
        </w:rPr>
        <w:t>também para</w:t>
      </w:r>
      <w:r w:rsidRPr="008741DB">
        <w:rPr>
          <w:rFonts w:ascii="Times New Roman" w:hAnsi="Times New Roman"/>
        </w:rPr>
        <w:t xml:space="preserve"> a existência de uma relação positiva entr</w:t>
      </w:r>
      <w:r w:rsidR="003C4DEC" w:rsidRPr="008741DB">
        <w:rPr>
          <w:rFonts w:ascii="Times New Roman" w:hAnsi="Times New Roman"/>
        </w:rPr>
        <w:t>e a capacidade de absorção e o desempenho inovativo</w:t>
      </w:r>
      <w:r w:rsidRPr="008741DB">
        <w:rPr>
          <w:rFonts w:ascii="Times New Roman" w:hAnsi="Times New Roman"/>
        </w:rPr>
        <w:t xml:space="preserve">, uma vez que empresas com </w:t>
      </w:r>
      <w:r w:rsidR="003C4DEC" w:rsidRPr="008741DB">
        <w:rPr>
          <w:rFonts w:ascii="Times New Roman" w:hAnsi="Times New Roman"/>
        </w:rPr>
        <w:t>alta</w:t>
      </w:r>
      <w:r w:rsidRPr="008741DB">
        <w:rPr>
          <w:rFonts w:ascii="Times New Roman" w:hAnsi="Times New Roman"/>
        </w:rPr>
        <w:t xml:space="preserve"> capacidade de absorção, e que interagem com empresas, apresentam melhor desempenho inovativo.</w:t>
      </w:r>
    </w:p>
    <w:p w14:paraId="07956BC8" w14:textId="40666A78" w:rsidR="00833C84" w:rsidRPr="008741DB" w:rsidRDefault="00DC396D" w:rsidP="007A6BE4">
      <w:pPr>
        <w:rPr>
          <w:rFonts w:ascii="Times New Roman" w:hAnsi="Times New Roman"/>
        </w:rPr>
      </w:pPr>
      <w:r w:rsidRPr="008741DB">
        <w:rPr>
          <w:rFonts w:ascii="Times New Roman" w:hAnsi="Times New Roman"/>
        </w:rPr>
        <w:t>De forma geral,</w:t>
      </w:r>
      <w:r w:rsidR="00833C84" w:rsidRPr="008741DB">
        <w:rPr>
          <w:rFonts w:ascii="Times New Roman" w:hAnsi="Times New Roman"/>
        </w:rPr>
        <w:t xml:space="preserve"> </w:t>
      </w:r>
      <w:r w:rsidRPr="008741DB">
        <w:rPr>
          <w:rFonts w:ascii="Times New Roman" w:hAnsi="Times New Roman"/>
        </w:rPr>
        <w:t xml:space="preserve">entende-se que </w:t>
      </w:r>
      <w:r w:rsidR="00833C84" w:rsidRPr="008741DB">
        <w:rPr>
          <w:rFonts w:ascii="Times New Roman" w:hAnsi="Times New Roman"/>
        </w:rPr>
        <w:t xml:space="preserve">os resultados alcançados reforçam a importância da capacidade de absorção das empresas como fator </w:t>
      </w:r>
      <w:r w:rsidRPr="008741DB">
        <w:rPr>
          <w:rFonts w:ascii="Times New Roman" w:hAnsi="Times New Roman"/>
        </w:rPr>
        <w:t>influente</w:t>
      </w:r>
      <w:r w:rsidR="00833C84" w:rsidRPr="008741DB">
        <w:rPr>
          <w:rFonts w:ascii="Times New Roman" w:hAnsi="Times New Roman"/>
        </w:rPr>
        <w:t xml:space="preserve"> </w:t>
      </w:r>
      <w:r w:rsidR="00CB7BA1" w:rsidRPr="008741DB">
        <w:rPr>
          <w:rFonts w:ascii="Times New Roman" w:hAnsi="Times New Roman"/>
        </w:rPr>
        <w:t>na</w:t>
      </w:r>
      <w:r w:rsidRPr="008741DB">
        <w:rPr>
          <w:rFonts w:ascii="Times New Roman" w:hAnsi="Times New Roman"/>
        </w:rPr>
        <w:t xml:space="preserve"> </w:t>
      </w:r>
      <w:r w:rsidR="00CB7BA1" w:rsidRPr="008741DB">
        <w:rPr>
          <w:rFonts w:ascii="Times New Roman" w:hAnsi="Times New Roman"/>
        </w:rPr>
        <w:t>busca</w:t>
      </w:r>
      <w:r w:rsidRPr="008741DB">
        <w:rPr>
          <w:rFonts w:ascii="Times New Roman" w:hAnsi="Times New Roman"/>
        </w:rPr>
        <w:t xml:space="preserve"> </w:t>
      </w:r>
      <w:r w:rsidR="00CB7BA1" w:rsidRPr="008741DB">
        <w:rPr>
          <w:rFonts w:ascii="Times New Roman" w:hAnsi="Times New Roman"/>
        </w:rPr>
        <w:t>pel</w:t>
      </w:r>
      <w:r w:rsidRPr="008741DB">
        <w:rPr>
          <w:rFonts w:ascii="Times New Roman" w:hAnsi="Times New Roman"/>
        </w:rPr>
        <w:t>a parce</w:t>
      </w:r>
      <w:r w:rsidR="00CB7BA1" w:rsidRPr="008741DB">
        <w:rPr>
          <w:rFonts w:ascii="Times New Roman" w:hAnsi="Times New Roman"/>
        </w:rPr>
        <w:t>ri</w:t>
      </w:r>
      <w:r w:rsidRPr="008741DB">
        <w:rPr>
          <w:rFonts w:ascii="Times New Roman" w:hAnsi="Times New Roman"/>
        </w:rPr>
        <w:t>a</w:t>
      </w:r>
      <w:r w:rsidR="00CB7BA1" w:rsidRPr="008741DB">
        <w:rPr>
          <w:rFonts w:ascii="Times New Roman" w:hAnsi="Times New Roman"/>
        </w:rPr>
        <w:t xml:space="preserve"> e na apropriação</w:t>
      </w:r>
      <w:r w:rsidR="00833C84" w:rsidRPr="008741DB">
        <w:rPr>
          <w:rFonts w:ascii="Times New Roman" w:hAnsi="Times New Roman"/>
        </w:rPr>
        <w:t xml:space="preserve"> dos benefícios da </w:t>
      </w:r>
      <w:r w:rsidRPr="008741DB">
        <w:rPr>
          <w:rFonts w:ascii="Times New Roman" w:hAnsi="Times New Roman"/>
        </w:rPr>
        <w:t>interação</w:t>
      </w:r>
      <w:r w:rsidR="00833C84" w:rsidRPr="008741DB">
        <w:rPr>
          <w:rFonts w:ascii="Times New Roman" w:hAnsi="Times New Roman"/>
        </w:rPr>
        <w:t xml:space="preserve"> com a universidade. </w:t>
      </w:r>
      <w:r w:rsidR="003C4DEC" w:rsidRPr="008741DB">
        <w:rPr>
          <w:rFonts w:ascii="Times New Roman" w:hAnsi="Times New Roman"/>
        </w:rPr>
        <w:t xml:space="preserve">Uma alta </w:t>
      </w:r>
      <w:r w:rsidR="004A41F0" w:rsidRPr="008741DB">
        <w:rPr>
          <w:rFonts w:ascii="Times New Roman" w:hAnsi="Times New Roman"/>
        </w:rPr>
        <w:t>capacidade de absorção - potencial e realizada -</w:t>
      </w:r>
      <w:r w:rsidR="00833C84" w:rsidRPr="008741DB">
        <w:rPr>
          <w:rFonts w:ascii="Times New Roman" w:hAnsi="Times New Roman"/>
        </w:rPr>
        <w:t xml:space="preserve"> faz que com a </w:t>
      </w:r>
      <w:r w:rsidR="009144C5" w:rsidRPr="008741DB">
        <w:rPr>
          <w:rFonts w:ascii="Times New Roman" w:hAnsi="Times New Roman"/>
        </w:rPr>
        <w:t>firma</w:t>
      </w:r>
      <w:r w:rsidR="00833C84" w:rsidRPr="008741DB">
        <w:rPr>
          <w:rFonts w:ascii="Times New Roman" w:hAnsi="Times New Roman"/>
        </w:rPr>
        <w:t xml:space="preserve"> esteja mais apta </w:t>
      </w:r>
      <w:r w:rsidR="004A41F0" w:rsidRPr="008741DB">
        <w:rPr>
          <w:rFonts w:ascii="Times New Roman" w:hAnsi="Times New Roman"/>
        </w:rPr>
        <w:t>a</w:t>
      </w:r>
      <w:r w:rsidR="00833C84" w:rsidRPr="008741DB">
        <w:rPr>
          <w:rFonts w:ascii="Times New Roman" w:hAnsi="Times New Roman"/>
        </w:rPr>
        <w:t xml:space="preserve"> transformar conhecimentos externos em novos produtos e processos produtivos, com efeitos importantes </w:t>
      </w:r>
      <w:r w:rsidR="004A41F0" w:rsidRPr="008741DB">
        <w:rPr>
          <w:rFonts w:ascii="Times New Roman" w:hAnsi="Times New Roman"/>
        </w:rPr>
        <w:t>em</w:t>
      </w:r>
      <w:r w:rsidR="00833C84" w:rsidRPr="008741DB">
        <w:rPr>
          <w:rFonts w:ascii="Times New Roman" w:hAnsi="Times New Roman"/>
        </w:rPr>
        <w:t xml:space="preserve"> seu desempenho inovativo. </w:t>
      </w:r>
    </w:p>
    <w:p w14:paraId="0A5494CD" w14:textId="5DFCC0DA" w:rsidR="00833C84" w:rsidRPr="008741DB" w:rsidRDefault="004A41F0" w:rsidP="007A6BE4">
      <w:pPr>
        <w:rPr>
          <w:rFonts w:ascii="Times New Roman" w:hAnsi="Times New Roman"/>
        </w:rPr>
      </w:pPr>
      <w:r w:rsidRPr="008741DB">
        <w:rPr>
          <w:rFonts w:ascii="Times New Roman" w:hAnsi="Times New Roman"/>
          <w:color w:val="000000" w:themeColor="text1"/>
        </w:rPr>
        <w:t>Os</w:t>
      </w:r>
      <w:r w:rsidR="00833C84" w:rsidRPr="008741DB">
        <w:rPr>
          <w:rFonts w:ascii="Times New Roman" w:hAnsi="Times New Roman"/>
          <w:color w:val="000000" w:themeColor="text1"/>
        </w:rPr>
        <w:t xml:space="preserve"> resultados </w:t>
      </w:r>
      <w:r w:rsidR="00A96C70" w:rsidRPr="008741DB">
        <w:rPr>
          <w:rFonts w:ascii="Times New Roman" w:hAnsi="Times New Roman"/>
          <w:color w:val="000000" w:themeColor="text1"/>
        </w:rPr>
        <w:t>encontrados</w:t>
      </w:r>
      <w:r w:rsidR="00833C84" w:rsidRPr="008741DB">
        <w:rPr>
          <w:rFonts w:ascii="Times New Roman" w:hAnsi="Times New Roman"/>
          <w:color w:val="000000" w:themeColor="text1"/>
        </w:rPr>
        <w:t xml:space="preserve"> </w:t>
      </w:r>
      <w:r w:rsidR="00BC70E3" w:rsidRPr="008741DB">
        <w:rPr>
          <w:rFonts w:ascii="Times New Roman" w:hAnsi="Times New Roman"/>
          <w:color w:val="000000" w:themeColor="text1"/>
        </w:rPr>
        <w:t>permitem reflexões a cerca de ações normativas.</w:t>
      </w:r>
      <w:r w:rsidR="00833C84" w:rsidRPr="008741DB">
        <w:rPr>
          <w:rFonts w:ascii="Times New Roman" w:hAnsi="Times New Roman"/>
          <w:color w:val="000000" w:themeColor="text1"/>
        </w:rPr>
        <w:t xml:space="preserve"> O fomento de </w:t>
      </w:r>
      <w:r w:rsidR="00BC70E3" w:rsidRPr="008741DB">
        <w:rPr>
          <w:rFonts w:ascii="Times New Roman" w:hAnsi="Times New Roman"/>
          <w:color w:val="000000" w:themeColor="text1"/>
        </w:rPr>
        <w:t xml:space="preserve">pesquisas realizadas a partir da </w:t>
      </w:r>
      <w:r w:rsidRPr="008741DB">
        <w:rPr>
          <w:rFonts w:ascii="Times New Roman" w:hAnsi="Times New Roman"/>
          <w:color w:val="000000" w:themeColor="text1"/>
        </w:rPr>
        <w:t>interação</w:t>
      </w:r>
      <w:r w:rsidR="00833C84" w:rsidRPr="008741DB">
        <w:rPr>
          <w:rFonts w:ascii="Times New Roman" w:hAnsi="Times New Roman"/>
          <w:color w:val="000000" w:themeColor="text1"/>
        </w:rPr>
        <w:t xml:space="preserve"> </w:t>
      </w:r>
      <w:r w:rsidR="00BC70E3" w:rsidRPr="008741DB">
        <w:rPr>
          <w:rFonts w:ascii="Times New Roman" w:hAnsi="Times New Roman"/>
          <w:color w:val="000000" w:themeColor="text1"/>
        </w:rPr>
        <w:t>de</w:t>
      </w:r>
      <w:r w:rsidR="00833C84" w:rsidRPr="008741DB">
        <w:rPr>
          <w:rFonts w:ascii="Times New Roman" w:hAnsi="Times New Roman"/>
          <w:color w:val="000000" w:themeColor="text1"/>
        </w:rPr>
        <w:t xml:space="preserve"> grupos de pesquisa universitários e empres</w:t>
      </w:r>
      <w:r w:rsidR="00A96C70" w:rsidRPr="008741DB">
        <w:rPr>
          <w:rFonts w:ascii="Times New Roman" w:hAnsi="Times New Roman"/>
          <w:color w:val="000000" w:themeColor="text1"/>
        </w:rPr>
        <w:t xml:space="preserve">as deve </w:t>
      </w:r>
      <w:r w:rsidR="00BC70E3" w:rsidRPr="008741DB">
        <w:rPr>
          <w:rFonts w:ascii="Times New Roman" w:hAnsi="Times New Roman"/>
          <w:color w:val="000000" w:themeColor="text1"/>
        </w:rPr>
        <w:t>considerar</w:t>
      </w:r>
      <w:r w:rsidR="00A96C70" w:rsidRPr="008741DB">
        <w:rPr>
          <w:rFonts w:ascii="Times New Roman" w:hAnsi="Times New Roman"/>
          <w:color w:val="000000" w:themeColor="text1"/>
        </w:rPr>
        <w:t xml:space="preserve"> a</w:t>
      </w:r>
      <w:r w:rsidR="00833C84" w:rsidRPr="008741DB">
        <w:rPr>
          <w:rFonts w:ascii="Times New Roman" w:hAnsi="Times New Roman"/>
          <w:color w:val="000000" w:themeColor="text1"/>
        </w:rPr>
        <w:t xml:space="preserve"> capacidade de absorção das </w:t>
      </w:r>
      <w:r w:rsidR="00BC70E3" w:rsidRPr="008741DB">
        <w:rPr>
          <w:rFonts w:ascii="Times New Roman" w:hAnsi="Times New Roman"/>
          <w:color w:val="000000" w:themeColor="text1"/>
        </w:rPr>
        <w:t>empresas</w:t>
      </w:r>
      <w:r w:rsidR="00833C84" w:rsidRPr="008741DB">
        <w:rPr>
          <w:rFonts w:ascii="Times New Roman" w:hAnsi="Times New Roman"/>
          <w:color w:val="000000" w:themeColor="text1"/>
        </w:rPr>
        <w:t xml:space="preserve">, uma vez que </w:t>
      </w:r>
      <w:r w:rsidRPr="008741DB">
        <w:rPr>
          <w:rFonts w:ascii="Times New Roman" w:hAnsi="Times New Roman"/>
          <w:color w:val="000000" w:themeColor="text1"/>
        </w:rPr>
        <w:t xml:space="preserve">tal capacidade mostrou-se, nesta pesquisa, atrelada aos </w:t>
      </w:r>
      <w:r w:rsidR="009144C5" w:rsidRPr="008741DB">
        <w:rPr>
          <w:rFonts w:ascii="Times New Roman" w:hAnsi="Times New Roman"/>
          <w:color w:val="000000" w:themeColor="text1"/>
        </w:rPr>
        <w:t>resultados inovativos</w:t>
      </w:r>
      <w:r w:rsidR="005C4EB5" w:rsidRPr="008741DB">
        <w:rPr>
          <w:rFonts w:ascii="Times New Roman" w:hAnsi="Times New Roman"/>
          <w:color w:val="000000" w:themeColor="text1"/>
        </w:rPr>
        <w:t xml:space="preserve"> à</w:t>
      </w:r>
      <w:r w:rsidR="00A96C70" w:rsidRPr="008741DB">
        <w:rPr>
          <w:rFonts w:ascii="Times New Roman" w:hAnsi="Times New Roman"/>
          <w:color w:val="000000" w:themeColor="text1"/>
        </w:rPr>
        <w:t xml:space="preserve"> serem alcançados</w:t>
      </w:r>
      <w:r w:rsidR="00833C84" w:rsidRPr="008741DB">
        <w:rPr>
          <w:rFonts w:ascii="Times New Roman" w:hAnsi="Times New Roman"/>
          <w:color w:val="000000" w:themeColor="text1"/>
        </w:rPr>
        <w:t xml:space="preserve">. As empresas com </w:t>
      </w:r>
      <w:r w:rsidR="009144C5" w:rsidRPr="008741DB">
        <w:rPr>
          <w:rFonts w:ascii="Times New Roman" w:hAnsi="Times New Roman"/>
          <w:color w:val="000000" w:themeColor="text1"/>
        </w:rPr>
        <w:t>alta</w:t>
      </w:r>
      <w:r w:rsidR="00833C84" w:rsidRPr="008741DB">
        <w:rPr>
          <w:rFonts w:ascii="Times New Roman" w:hAnsi="Times New Roman"/>
          <w:color w:val="000000" w:themeColor="text1"/>
        </w:rPr>
        <w:t xml:space="preserve"> capacidade de absorção tendem a melhor aproveitar os benefícios da interação com a </w:t>
      </w:r>
      <w:r w:rsidR="00833C84" w:rsidRPr="008741DB">
        <w:rPr>
          <w:rFonts w:ascii="Times New Roman" w:hAnsi="Times New Roman"/>
        </w:rPr>
        <w:t xml:space="preserve">universidade, </w:t>
      </w:r>
      <w:r w:rsidR="00BC70E3" w:rsidRPr="008741DB">
        <w:rPr>
          <w:rFonts w:ascii="Times New Roman" w:hAnsi="Times New Roman"/>
        </w:rPr>
        <w:t>podendo, assim, ampliar</w:t>
      </w:r>
      <w:r w:rsidR="00833C84" w:rsidRPr="008741DB">
        <w:rPr>
          <w:rFonts w:ascii="Times New Roman" w:hAnsi="Times New Roman"/>
        </w:rPr>
        <w:t xml:space="preserve"> os efeitos </w:t>
      </w:r>
      <w:r w:rsidR="00BC70E3" w:rsidRPr="008741DB">
        <w:rPr>
          <w:rFonts w:ascii="Times New Roman" w:hAnsi="Times New Roman"/>
        </w:rPr>
        <w:t>de</w:t>
      </w:r>
      <w:r w:rsidR="00833C84" w:rsidRPr="008741DB">
        <w:rPr>
          <w:rFonts w:ascii="Times New Roman" w:hAnsi="Times New Roman"/>
        </w:rPr>
        <w:t xml:space="preserve"> políticas e instrumentos de fomento. Ainda, devem ser desenhadas</w:t>
      </w:r>
      <w:r w:rsidR="00BC70E3" w:rsidRPr="008741DB">
        <w:rPr>
          <w:rFonts w:ascii="Times New Roman" w:hAnsi="Times New Roman"/>
        </w:rPr>
        <w:t xml:space="preserve"> e implementadas</w:t>
      </w:r>
      <w:r w:rsidR="00833C84" w:rsidRPr="008741DB">
        <w:rPr>
          <w:rFonts w:ascii="Times New Roman" w:hAnsi="Times New Roman"/>
        </w:rPr>
        <w:t xml:space="preserve"> medidas de políticas que </w:t>
      </w:r>
      <w:r w:rsidR="00BC70E3" w:rsidRPr="008741DB">
        <w:rPr>
          <w:rFonts w:ascii="Times New Roman" w:hAnsi="Times New Roman"/>
        </w:rPr>
        <w:t>proporcionem</w:t>
      </w:r>
      <w:r w:rsidR="009144C5" w:rsidRPr="008741DB">
        <w:rPr>
          <w:rFonts w:ascii="Times New Roman" w:hAnsi="Times New Roman"/>
        </w:rPr>
        <w:t xml:space="preserve"> o aumento</w:t>
      </w:r>
      <w:r w:rsidR="00833C84" w:rsidRPr="008741DB">
        <w:rPr>
          <w:rFonts w:ascii="Times New Roman" w:hAnsi="Times New Roman"/>
        </w:rPr>
        <w:t xml:space="preserve"> </w:t>
      </w:r>
      <w:r w:rsidR="009144C5" w:rsidRPr="008741DB">
        <w:rPr>
          <w:rFonts w:ascii="Times New Roman" w:hAnsi="Times New Roman"/>
        </w:rPr>
        <w:t>d</w:t>
      </w:r>
      <w:r w:rsidR="00833C84" w:rsidRPr="008741DB">
        <w:rPr>
          <w:rFonts w:ascii="Times New Roman" w:hAnsi="Times New Roman"/>
        </w:rPr>
        <w:t xml:space="preserve">a </w:t>
      </w:r>
      <w:r w:rsidR="00833C84" w:rsidRPr="008741DB">
        <w:rPr>
          <w:rFonts w:ascii="Times New Roman" w:hAnsi="Times New Roman"/>
        </w:rPr>
        <w:lastRenderedPageBreak/>
        <w:t xml:space="preserve">capacidade de absorção das </w:t>
      </w:r>
      <w:r w:rsidR="00A96C70" w:rsidRPr="008741DB">
        <w:rPr>
          <w:rFonts w:ascii="Times New Roman" w:hAnsi="Times New Roman"/>
        </w:rPr>
        <w:t>firmas de setores diversos</w:t>
      </w:r>
      <w:r w:rsidR="00833C84" w:rsidRPr="008741DB">
        <w:rPr>
          <w:rFonts w:ascii="Times New Roman" w:hAnsi="Times New Roman"/>
        </w:rPr>
        <w:t xml:space="preserve">, dados os efeitos positivos </w:t>
      </w:r>
      <w:r w:rsidR="00A96C70" w:rsidRPr="008741DB">
        <w:rPr>
          <w:rFonts w:ascii="Times New Roman" w:hAnsi="Times New Roman"/>
        </w:rPr>
        <w:t xml:space="preserve">que </w:t>
      </w:r>
      <w:r w:rsidR="00BC70E3" w:rsidRPr="008741DB">
        <w:rPr>
          <w:rFonts w:ascii="Times New Roman" w:hAnsi="Times New Roman"/>
        </w:rPr>
        <w:t>mostraram</w:t>
      </w:r>
      <w:r w:rsidR="00A96C70" w:rsidRPr="008741DB">
        <w:rPr>
          <w:rFonts w:ascii="Times New Roman" w:hAnsi="Times New Roman"/>
        </w:rPr>
        <w:t xml:space="preserve"> </w:t>
      </w:r>
      <w:r w:rsidR="00BC70E3" w:rsidRPr="008741DB">
        <w:rPr>
          <w:rFonts w:ascii="Times New Roman" w:hAnsi="Times New Roman"/>
        </w:rPr>
        <w:t>ter</w:t>
      </w:r>
      <w:r w:rsidR="00833C84" w:rsidRPr="008741DB">
        <w:rPr>
          <w:rFonts w:ascii="Times New Roman" w:hAnsi="Times New Roman"/>
        </w:rPr>
        <w:t xml:space="preserve"> </w:t>
      </w:r>
      <w:r w:rsidR="00BC70E3" w:rsidRPr="008741DB">
        <w:rPr>
          <w:rFonts w:ascii="Times New Roman" w:hAnsi="Times New Roman"/>
        </w:rPr>
        <w:t>n</w:t>
      </w:r>
      <w:r w:rsidR="00833C84" w:rsidRPr="008741DB">
        <w:rPr>
          <w:rFonts w:ascii="Times New Roman" w:hAnsi="Times New Roman"/>
        </w:rPr>
        <w:t>o desempenho inovativo empresarial.</w:t>
      </w:r>
    </w:p>
    <w:p w14:paraId="64E13B15" w14:textId="739A5CCE" w:rsidR="00802C99" w:rsidRPr="008741DB" w:rsidRDefault="000B5713" w:rsidP="00802C99">
      <w:pPr>
        <w:rPr>
          <w:rFonts w:ascii="Times New Roman" w:hAnsi="Times New Roman"/>
        </w:rPr>
      </w:pPr>
      <w:r w:rsidRPr="008741DB">
        <w:rPr>
          <w:rFonts w:ascii="Times New Roman" w:hAnsi="Times New Roman"/>
        </w:rPr>
        <w:t>Como fatores limitantes</w:t>
      </w:r>
      <w:r w:rsidR="00BC70E3" w:rsidRPr="008741DB">
        <w:rPr>
          <w:rFonts w:ascii="Times New Roman" w:hAnsi="Times New Roman"/>
        </w:rPr>
        <w:t xml:space="preserve"> da pesquisa realizada</w:t>
      </w:r>
      <w:r w:rsidR="00350C57" w:rsidRPr="008741DB">
        <w:rPr>
          <w:rFonts w:ascii="Times New Roman" w:hAnsi="Times New Roman"/>
        </w:rPr>
        <w:t xml:space="preserve">, destaca-se </w:t>
      </w:r>
      <w:r w:rsidR="00802C99" w:rsidRPr="008741DB">
        <w:rPr>
          <w:rFonts w:ascii="Times New Roman" w:hAnsi="Times New Roman"/>
        </w:rPr>
        <w:t xml:space="preserve">o fato do estudo </w:t>
      </w:r>
      <w:r w:rsidR="00BC70E3" w:rsidRPr="008741DB">
        <w:rPr>
          <w:rFonts w:ascii="Times New Roman" w:hAnsi="Times New Roman"/>
        </w:rPr>
        <w:t xml:space="preserve">ter sido feito em </w:t>
      </w:r>
      <w:r w:rsidR="00163778" w:rsidRPr="008741DB">
        <w:rPr>
          <w:rFonts w:ascii="Times New Roman" w:hAnsi="Times New Roman"/>
        </w:rPr>
        <w:t xml:space="preserve">uma amostra de empresas que </w:t>
      </w:r>
      <w:r w:rsidR="00BC70E3" w:rsidRPr="008741DB">
        <w:rPr>
          <w:rFonts w:ascii="Times New Roman" w:hAnsi="Times New Roman"/>
        </w:rPr>
        <w:t>possuíam</w:t>
      </w:r>
      <w:r w:rsidR="00163778" w:rsidRPr="008741DB">
        <w:rPr>
          <w:rFonts w:ascii="Times New Roman" w:hAnsi="Times New Roman"/>
        </w:rPr>
        <w:t xml:space="preserve"> </w:t>
      </w:r>
      <w:r w:rsidR="00BC70E3" w:rsidRPr="008741DB">
        <w:rPr>
          <w:rFonts w:ascii="Times New Roman" w:hAnsi="Times New Roman"/>
        </w:rPr>
        <w:t xml:space="preserve">interação </w:t>
      </w:r>
      <w:r w:rsidR="00163778" w:rsidRPr="008741DB">
        <w:rPr>
          <w:rFonts w:ascii="Times New Roman" w:hAnsi="Times New Roman"/>
        </w:rPr>
        <w:t xml:space="preserve">com grupos </w:t>
      </w:r>
      <w:r w:rsidR="00293D04" w:rsidRPr="008741DB">
        <w:rPr>
          <w:rFonts w:ascii="Times New Roman" w:hAnsi="Times New Roman"/>
        </w:rPr>
        <w:t xml:space="preserve">de pesquisa </w:t>
      </w:r>
      <w:r w:rsidR="00BC70E3" w:rsidRPr="008741DB">
        <w:rPr>
          <w:rFonts w:ascii="Times New Roman" w:hAnsi="Times New Roman"/>
        </w:rPr>
        <w:t>da área de conhecimento das E</w:t>
      </w:r>
      <w:r w:rsidR="00163778" w:rsidRPr="008741DB">
        <w:rPr>
          <w:rFonts w:ascii="Times New Roman" w:hAnsi="Times New Roman"/>
        </w:rPr>
        <w:t>ngenharia</w:t>
      </w:r>
      <w:r w:rsidR="00BC70E3" w:rsidRPr="008741DB">
        <w:rPr>
          <w:rFonts w:ascii="Times New Roman" w:hAnsi="Times New Roman"/>
        </w:rPr>
        <w:t>s. Pode-se entender que tal área</w:t>
      </w:r>
      <w:r w:rsidR="00163778" w:rsidRPr="008741DB">
        <w:rPr>
          <w:rFonts w:ascii="Times New Roman" w:hAnsi="Times New Roman"/>
        </w:rPr>
        <w:t xml:space="preserve"> </w:t>
      </w:r>
      <w:r w:rsidR="00BC70E3" w:rsidRPr="008741DB">
        <w:rPr>
          <w:rFonts w:ascii="Times New Roman" w:hAnsi="Times New Roman"/>
        </w:rPr>
        <w:t>caracteriza-se</w:t>
      </w:r>
      <w:r w:rsidR="00163778" w:rsidRPr="008741DB">
        <w:rPr>
          <w:rFonts w:ascii="Times New Roman" w:hAnsi="Times New Roman"/>
        </w:rPr>
        <w:t xml:space="preserve"> por uma </w:t>
      </w:r>
      <w:r w:rsidR="00BC70E3" w:rsidRPr="008741DB">
        <w:rPr>
          <w:rFonts w:ascii="Times New Roman" w:hAnsi="Times New Roman"/>
        </w:rPr>
        <w:t xml:space="preserve">maior </w:t>
      </w:r>
      <w:r w:rsidR="00163778" w:rsidRPr="008741DB">
        <w:rPr>
          <w:rFonts w:ascii="Times New Roman" w:hAnsi="Times New Roman"/>
        </w:rPr>
        <w:t xml:space="preserve">proximidade entre pesquisa básica e aplicada (CAROLO, 2011) e pela possibilidade de transferência de conhecimentos mais próximos à </w:t>
      </w:r>
      <w:r w:rsidR="00BC70E3" w:rsidRPr="008741DB">
        <w:rPr>
          <w:rFonts w:ascii="Times New Roman" w:hAnsi="Times New Roman"/>
        </w:rPr>
        <w:t>base de conhecimento da empresa. Isso deve</w:t>
      </w:r>
      <w:r w:rsidR="00163778" w:rsidRPr="008741DB">
        <w:rPr>
          <w:rFonts w:ascii="Times New Roman" w:hAnsi="Times New Roman"/>
        </w:rPr>
        <w:t xml:space="preserve"> </w:t>
      </w:r>
      <w:r w:rsidR="00BC70E3" w:rsidRPr="008741DB">
        <w:rPr>
          <w:rFonts w:ascii="Times New Roman" w:hAnsi="Times New Roman"/>
        </w:rPr>
        <w:t>facilitar os processos de i</w:t>
      </w:r>
      <w:r w:rsidR="00163778" w:rsidRPr="008741DB">
        <w:rPr>
          <w:rFonts w:ascii="Times New Roman" w:hAnsi="Times New Roman"/>
        </w:rPr>
        <w:t>dentificação</w:t>
      </w:r>
      <w:r w:rsidR="00BC70E3" w:rsidRPr="008741DB">
        <w:rPr>
          <w:rFonts w:ascii="Times New Roman" w:hAnsi="Times New Roman"/>
        </w:rPr>
        <w:t>, assimilação</w:t>
      </w:r>
      <w:r w:rsidR="00042169" w:rsidRPr="008741DB">
        <w:rPr>
          <w:rFonts w:ascii="Times New Roman" w:hAnsi="Times New Roman"/>
        </w:rPr>
        <w:t xml:space="preserve"> e absorção desse conhecimento, mas não pode ser considerado como presente em outras áreas de conhecimento.</w:t>
      </w:r>
      <w:r w:rsidR="00BC70E3" w:rsidRPr="008741DB">
        <w:rPr>
          <w:rFonts w:ascii="Times New Roman" w:hAnsi="Times New Roman"/>
        </w:rPr>
        <w:t xml:space="preserve"> </w:t>
      </w:r>
      <w:r w:rsidR="00163778" w:rsidRPr="008741DB">
        <w:rPr>
          <w:rFonts w:ascii="Times New Roman" w:hAnsi="Times New Roman"/>
        </w:rPr>
        <w:t>Alé</w:t>
      </w:r>
      <w:r w:rsidR="00042169" w:rsidRPr="008741DB">
        <w:rPr>
          <w:rFonts w:ascii="Times New Roman" w:hAnsi="Times New Roman"/>
        </w:rPr>
        <w:t xml:space="preserve">m disso, a amostra analisada </w:t>
      </w:r>
      <w:r w:rsidR="00163778" w:rsidRPr="008741DB">
        <w:rPr>
          <w:rFonts w:ascii="Times New Roman" w:hAnsi="Times New Roman"/>
        </w:rPr>
        <w:t xml:space="preserve">representa </w:t>
      </w:r>
      <w:r w:rsidR="00802C99" w:rsidRPr="008741DB">
        <w:rPr>
          <w:rFonts w:ascii="Times New Roman" w:hAnsi="Times New Roman"/>
        </w:rPr>
        <w:t xml:space="preserve">uma parcela do </w:t>
      </w:r>
      <w:r w:rsidR="00042169" w:rsidRPr="008741DB">
        <w:rPr>
          <w:rFonts w:ascii="Times New Roman" w:hAnsi="Times New Roman"/>
        </w:rPr>
        <w:t>total</w:t>
      </w:r>
      <w:r w:rsidR="00802C99" w:rsidRPr="008741DB">
        <w:rPr>
          <w:rFonts w:ascii="Times New Roman" w:hAnsi="Times New Roman"/>
        </w:rPr>
        <w:t xml:space="preserve"> </w:t>
      </w:r>
      <w:r w:rsidR="00042169" w:rsidRPr="008741DB">
        <w:rPr>
          <w:rFonts w:ascii="Times New Roman" w:hAnsi="Times New Roman"/>
        </w:rPr>
        <w:t>de</w:t>
      </w:r>
      <w:r w:rsidR="00802C99" w:rsidRPr="008741DB">
        <w:rPr>
          <w:rFonts w:ascii="Times New Roman" w:hAnsi="Times New Roman"/>
        </w:rPr>
        <w:t xml:space="preserve"> empresas</w:t>
      </w:r>
      <w:r w:rsidR="00042169" w:rsidRPr="008741DB">
        <w:rPr>
          <w:rFonts w:ascii="Times New Roman" w:hAnsi="Times New Roman"/>
        </w:rPr>
        <w:t xml:space="preserve"> </w:t>
      </w:r>
      <w:r w:rsidR="00802C99" w:rsidRPr="008741DB">
        <w:rPr>
          <w:rFonts w:ascii="Times New Roman" w:hAnsi="Times New Roman"/>
        </w:rPr>
        <w:t>do RS que poss</w:t>
      </w:r>
      <w:r w:rsidR="00042169" w:rsidRPr="008741DB">
        <w:rPr>
          <w:rFonts w:ascii="Times New Roman" w:hAnsi="Times New Roman"/>
        </w:rPr>
        <w:t>uem interação com universidades. Deve-se, em</w:t>
      </w:r>
      <w:r w:rsidR="00802C99" w:rsidRPr="008741DB">
        <w:rPr>
          <w:rFonts w:ascii="Times New Roman" w:hAnsi="Times New Roman"/>
        </w:rPr>
        <w:t xml:space="preserve"> futuras pesquisas, </w:t>
      </w:r>
      <w:r w:rsidR="00042169" w:rsidRPr="008741DB">
        <w:rPr>
          <w:rFonts w:ascii="Times New Roman" w:hAnsi="Times New Roman"/>
        </w:rPr>
        <w:t xml:space="preserve">ampliar a amostra </w:t>
      </w:r>
      <w:r w:rsidR="00802C99" w:rsidRPr="008741DB">
        <w:rPr>
          <w:rFonts w:ascii="Times New Roman" w:hAnsi="Times New Roman"/>
        </w:rPr>
        <w:t xml:space="preserve">de empresas </w:t>
      </w:r>
      <w:r w:rsidR="00163778" w:rsidRPr="008741DB">
        <w:rPr>
          <w:rFonts w:ascii="Times New Roman" w:hAnsi="Times New Roman"/>
        </w:rPr>
        <w:t xml:space="preserve">para outros setores e </w:t>
      </w:r>
      <w:r w:rsidR="00802C99" w:rsidRPr="008741DB">
        <w:rPr>
          <w:rFonts w:ascii="Times New Roman" w:hAnsi="Times New Roman"/>
        </w:rPr>
        <w:t xml:space="preserve">áreas do conhecimento. </w:t>
      </w:r>
    </w:p>
    <w:p w14:paraId="69DD3857" w14:textId="77777777" w:rsidR="00B23FE1" w:rsidRPr="008741DB" w:rsidRDefault="00B23FE1" w:rsidP="00042169">
      <w:pPr>
        <w:ind w:firstLine="0"/>
        <w:rPr>
          <w:rFonts w:ascii="Times New Roman" w:hAnsi="Times New Roman"/>
        </w:rPr>
      </w:pPr>
    </w:p>
    <w:p w14:paraId="66C74076" w14:textId="70596293" w:rsidR="00DE557C" w:rsidRPr="006D325D" w:rsidRDefault="00DF53E8" w:rsidP="00F53D39">
      <w:pPr>
        <w:pStyle w:val="Ttulo1"/>
        <w:spacing w:after="0"/>
        <w:rPr>
          <w:rFonts w:ascii="Times New Roman" w:hAnsi="Times New Roman" w:cs="Times New Roman"/>
          <w:caps w:val="0"/>
          <w:lang w:val="en-US"/>
        </w:rPr>
      </w:pPr>
      <w:r w:rsidRPr="006D325D">
        <w:rPr>
          <w:rFonts w:ascii="Times New Roman" w:hAnsi="Times New Roman" w:cs="Times New Roman"/>
          <w:caps w:val="0"/>
          <w:lang w:val="en-US"/>
        </w:rPr>
        <w:t xml:space="preserve">6. </w:t>
      </w:r>
      <w:proofErr w:type="spellStart"/>
      <w:r w:rsidR="00DE557C" w:rsidRPr="006D325D">
        <w:rPr>
          <w:rFonts w:ascii="Times New Roman" w:hAnsi="Times New Roman" w:cs="Times New Roman"/>
          <w:caps w:val="0"/>
          <w:lang w:val="en-US"/>
        </w:rPr>
        <w:t>Referências</w:t>
      </w:r>
      <w:proofErr w:type="spellEnd"/>
      <w:r w:rsidR="00DE557C" w:rsidRPr="006D325D">
        <w:rPr>
          <w:rFonts w:ascii="Times New Roman" w:hAnsi="Times New Roman" w:cs="Times New Roman"/>
          <w:caps w:val="0"/>
          <w:lang w:val="en-US"/>
        </w:rPr>
        <w:t xml:space="preserve"> </w:t>
      </w:r>
      <w:proofErr w:type="spellStart"/>
      <w:r w:rsidR="00DE557C" w:rsidRPr="006D325D">
        <w:rPr>
          <w:rFonts w:ascii="Times New Roman" w:hAnsi="Times New Roman" w:cs="Times New Roman"/>
          <w:caps w:val="0"/>
          <w:lang w:val="en-US"/>
        </w:rPr>
        <w:t>Bibliográficas</w:t>
      </w:r>
      <w:proofErr w:type="spellEnd"/>
    </w:p>
    <w:p w14:paraId="30278F19" w14:textId="77777777" w:rsidR="00FB1985" w:rsidRPr="006D325D" w:rsidRDefault="00FB1985" w:rsidP="00F53D39">
      <w:pPr>
        <w:rPr>
          <w:lang w:val="en-US"/>
        </w:rPr>
      </w:pPr>
    </w:p>
    <w:p w14:paraId="0972CFDB" w14:textId="0867CCE7" w:rsidR="006C3756" w:rsidRPr="006D325D" w:rsidRDefault="006C3756" w:rsidP="006C3756">
      <w:pPr>
        <w:autoSpaceDE w:val="0"/>
        <w:autoSpaceDN w:val="0"/>
        <w:adjustRightInd w:val="0"/>
        <w:spacing w:after="60"/>
        <w:ind w:firstLine="0"/>
        <w:rPr>
          <w:rFonts w:ascii="Times New Roman" w:hAnsi="Times New Roman"/>
          <w:lang w:val="en-US"/>
        </w:rPr>
      </w:pPr>
      <w:r w:rsidRPr="006D325D">
        <w:rPr>
          <w:rFonts w:ascii="Times New Roman" w:hAnsi="Times New Roman"/>
          <w:lang w:val="en-US"/>
        </w:rPr>
        <w:t xml:space="preserve">ABRAMOVSKY, L.; KREMP, E.K.; LOPES, A.; SCHMIDT, T.; SIMPSON, H. Understanding co-operative R&amp;D activity: evidence from four European countries.  </w:t>
      </w:r>
      <w:r w:rsidRPr="006D325D">
        <w:rPr>
          <w:rFonts w:ascii="Times New Roman" w:hAnsi="Times New Roman"/>
          <w:i/>
          <w:lang w:val="en-US"/>
        </w:rPr>
        <w:t>Economics of Innovation and New Technology</w:t>
      </w:r>
      <w:r w:rsidRPr="006D325D">
        <w:rPr>
          <w:rFonts w:ascii="Times New Roman" w:hAnsi="Times New Roman"/>
          <w:lang w:val="en-US"/>
        </w:rPr>
        <w:t xml:space="preserve">, </w:t>
      </w:r>
      <w:r w:rsidR="005C4F6B" w:rsidRPr="006D325D">
        <w:rPr>
          <w:rFonts w:ascii="Times New Roman" w:hAnsi="Times New Roman"/>
          <w:lang w:val="en-US"/>
        </w:rPr>
        <w:t>v. 18(3), p.</w:t>
      </w:r>
      <w:r w:rsidRPr="006D325D">
        <w:rPr>
          <w:rFonts w:ascii="Times New Roman" w:hAnsi="Times New Roman"/>
          <w:lang w:val="en-US"/>
        </w:rPr>
        <w:t xml:space="preserve"> 243</w:t>
      </w:r>
      <w:r w:rsidR="005C4F6B" w:rsidRPr="006D325D">
        <w:rPr>
          <w:rFonts w:ascii="Times New Roman" w:hAnsi="Times New Roman"/>
          <w:lang w:val="en-US"/>
        </w:rPr>
        <w:t>–</w:t>
      </w:r>
      <w:r w:rsidRPr="006D325D">
        <w:rPr>
          <w:rFonts w:ascii="Times New Roman" w:hAnsi="Times New Roman"/>
          <w:lang w:val="en-US"/>
        </w:rPr>
        <w:t>265</w:t>
      </w:r>
      <w:r w:rsidR="005C4F6B" w:rsidRPr="006D325D">
        <w:rPr>
          <w:rFonts w:ascii="Times New Roman" w:hAnsi="Times New Roman"/>
          <w:lang w:val="en-US"/>
        </w:rPr>
        <w:t>, 2009</w:t>
      </w:r>
      <w:r w:rsidRPr="006D325D">
        <w:rPr>
          <w:rFonts w:ascii="Times New Roman" w:hAnsi="Times New Roman"/>
          <w:lang w:val="en-US"/>
        </w:rPr>
        <w:t>.</w:t>
      </w:r>
    </w:p>
    <w:p w14:paraId="01C7E064" w14:textId="77777777" w:rsidR="004B3C14" w:rsidRPr="008741DB" w:rsidRDefault="004B3C14" w:rsidP="00FB1985">
      <w:pPr>
        <w:spacing w:after="60"/>
        <w:ind w:firstLine="0"/>
        <w:rPr>
          <w:rFonts w:ascii="Times New Roman" w:hAnsi="Times New Roman"/>
          <w:lang w:val="en-US"/>
        </w:rPr>
      </w:pPr>
      <w:r w:rsidRPr="008741DB">
        <w:rPr>
          <w:rFonts w:ascii="Times New Roman" w:hAnsi="Times New Roman"/>
          <w:lang w:val="en-US"/>
        </w:rPr>
        <w:t xml:space="preserve">BITTENCOURT, P.; GIGLIO, R. An empirical analysis of technology absorption capacity of the Brazilian industry. </w:t>
      </w:r>
      <w:proofErr w:type="spellStart"/>
      <w:r w:rsidRPr="008741DB">
        <w:rPr>
          <w:rFonts w:ascii="Times New Roman" w:hAnsi="Times New Roman"/>
          <w:bCs/>
          <w:i/>
          <w:lang w:val="en-US"/>
        </w:rPr>
        <w:t>Cepal</w:t>
      </w:r>
      <w:proofErr w:type="spellEnd"/>
      <w:r w:rsidRPr="008741DB">
        <w:rPr>
          <w:rFonts w:ascii="Times New Roman" w:hAnsi="Times New Roman"/>
          <w:bCs/>
          <w:i/>
          <w:lang w:val="en-US"/>
        </w:rPr>
        <w:t xml:space="preserve"> Review</w:t>
      </w:r>
      <w:r w:rsidRPr="008741DB">
        <w:rPr>
          <w:rFonts w:ascii="Times New Roman" w:hAnsi="Times New Roman"/>
          <w:b/>
          <w:lang w:val="en-US"/>
        </w:rPr>
        <w:t>.</w:t>
      </w:r>
      <w:r w:rsidRPr="008741DB">
        <w:rPr>
          <w:rFonts w:ascii="Times New Roman" w:hAnsi="Times New Roman"/>
          <w:lang w:val="en-US"/>
        </w:rPr>
        <w:t xml:space="preserve"> n.111, p.175-190, </w:t>
      </w:r>
      <w:proofErr w:type="spellStart"/>
      <w:r w:rsidRPr="008741DB">
        <w:rPr>
          <w:rFonts w:ascii="Times New Roman" w:hAnsi="Times New Roman"/>
          <w:lang w:val="en-US"/>
        </w:rPr>
        <w:t>dez</w:t>
      </w:r>
      <w:proofErr w:type="spellEnd"/>
      <w:r w:rsidRPr="008741DB">
        <w:rPr>
          <w:rFonts w:ascii="Times New Roman" w:hAnsi="Times New Roman"/>
          <w:lang w:val="en-US"/>
        </w:rPr>
        <w:t xml:space="preserve">. 2013. </w:t>
      </w:r>
    </w:p>
    <w:p w14:paraId="0FA11A0F" w14:textId="609FF1B2" w:rsidR="00270D84" w:rsidRPr="008741DB" w:rsidRDefault="00DE557C" w:rsidP="00FB1985">
      <w:pPr>
        <w:autoSpaceDE w:val="0"/>
        <w:autoSpaceDN w:val="0"/>
        <w:adjustRightInd w:val="0"/>
        <w:spacing w:after="60"/>
        <w:ind w:firstLine="0"/>
        <w:rPr>
          <w:rFonts w:ascii="Times New Roman" w:hAnsi="Times New Roman"/>
          <w:lang w:val="en-GB"/>
        </w:rPr>
      </w:pPr>
      <w:r w:rsidRPr="008741DB">
        <w:rPr>
          <w:rFonts w:ascii="Times New Roman" w:hAnsi="Times New Roman"/>
          <w:lang w:val="en-GB"/>
        </w:rPr>
        <w:t xml:space="preserve">CAMISÓN, César; FÓRES, Beatriz. </w:t>
      </w:r>
      <w:r w:rsidRPr="008741DB">
        <w:rPr>
          <w:rFonts w:ascii="Times New Roman" w:hAnsi="Times New Roman"/>
          <w:lang w:val="en-US"/>
        </w:rPr>
        <w:t xml:space="preserve">Knowledge absorptive capacity: New insights for its conceptualization and measurement. </w:t>
      </w:r>
      <w:r w:rsidR="00D75CDE" w:rsidRPr="008741DB">
        <w:rPr>
          <w:rFonts w:ascii="Times New Roman" w:hAnsi="Times New Roman"/>
          <w:i/>
          <w:lang w:val="en-GB"/>
        </w:rPr>
        <w:t>Journal of Business Research</w:t>
      </w:r>
      <w:r w:rsidRPr="008741DB">
        <w:rPr>
          <w:rFonts w:ascii="Times New Roman" w:hAnsi="Times New Roman"/>
          <w:lang w:val="en-GB"/>
        </w:rPr>
        <w:t>,</w:t>
      </w:r>
      <w:bookmarkStart w:id="13" w:name="_Toc361651070"/>
      <w:bookmarkStart w:id="14" w:name="_Toc361651179"/>
      <w:bookmarkStart w:id="15" w:name="_Toc361651270"/>
      <w:bookmarkStart w:id="16" w:name="_Toc361652545"/>
      <w:r w:rsidR="006C3756">
        <w:rPr>
          <w:rFonts w:ascii="Times New Roman" w:hAnsi="Times New Roman"/>
          <w:lang w:val="en-GB"/>
        </w:rPr>
        <w:t xml:space="preserve"> </w:t>
      </w:r>
      <w:r w:rsidR="006C3756" w:rsidRPr="006C3756">
        <w:rPr>
          <w:rFonts w:ascii="Times New Roman" w:hAnsi="Times New Roman"/>
          <w:lang w:val="en-GB"/>
        </w:rPr>
        <w:t>v. 63, n. 7, p. 707-715, 2010.</w:t>
      </w:r>
    </w:p>
    <w:p w14:paraId="3271726A" w14:textId="27EBEB00" w:rsidR="00DE557C" w:rsidRPr="008741DB" w:rsidRDefault="00DE557C" w:rsidP="00FB1985">
      <w:pPr>
        <w:autoSpaceDE w:val="0"/>
        <w:autoSpaceDN w:val="0"/>
        <w:adjustRightInd w:val="0"/>
        <w:spacing w:after="60"/>
        <w:ind w:firstLine="0"/>
        <w:rPr>
          <w:rFonts w:ascii="Times New Roman" w:hAnsi="Times New Roman"/>
          <w:lang w:val="en-GB"/>
        </w:rPr>
      </w:pPr>
      <w:r w:rsidRPr="008741DB">
        <w:rPr>
          <w:rFonts w:ascii="Times New Roman" w:hAnsi="Times New Roman"/>
          <w:lang w:val="en-US"/>
        </w:rPr>
        <w:t xml:space="preserve">CHEN, Chung-Jen. </w:t>
      </w:r>
      <w:r w:rsidRPr="008741DB">
        <w:rPr>
          <w:rStyle w:val="maintitle"/>
          <w:rFonts w:ascii="Times New Roman" w:hAnsi="Times New Roman"/>
          <w:lang w:val="en"/>
        </w:rPr>
        <w:t xml:space="preserve">The effects of knowledge attribute, alliance characteristics, and absorptive capacity on knowledge transfer performance. </w:t>
      </w:r>
      <w:r w:rsidRPr="008741DB">
        <w:rPr>
          <w:rFonts w:ascii="Times New Roman" w:hAnsi="Times New Roman"/>
          <w:i/>
          <w:lang w:val="en"/>
        </w:rPr>
        <w:t>R&amp;D Management</w:t>
      </w:r>
      <w:r w:rsidR="006C3756">
        <w:rPr>
          <w:rFonts w:ascii="Times New Roman" w:hAnsi="Times New Roman"/>
          <w:lang w:val="en"/>
        </w:rPr>
        <w:t xml:space="preserve">, </w:t>
      </w:r>
      <w:bookmarkEnd w:id="13"/>
      <w:bookmarkEnd w:id="14"/>
      <w:bookmarkEnd w:id="15"/>
      <w:bookmarkEnd w:id="16"/>
      <w:r w:rsidR="006C3756" w:rsidRPr="006C3756">
        <w:rPr>
          <w:rFonts w:ascii="Times New Roman" w:hAnsi="Times New Roman"/>
          <w:lang w:val="en"/>
        </w:rPr>
        <w:t>v. 34, n. 3, p. 311-321, 2004.</w:t>
      </w:r>
    </w:p>
    <w:p w14:paraId="453F127E" w14:textId="4A17B93F" w:rsidR="00DE557C" w:rsidRPr="008741DB" w:rsidRDefault="00DE557C" w:rsidP="00FB1985">
      <w:pPr>
        <w:autoSpaceDE w:val="0"/>
        <w:autoSpaceDN w:val="0"/>
        <w:adjustRightInd w:val="0"/>
        <w:spacing w:after="60"/>
        <w:ind w:firstLine="0"/>
        <w:rPr>
          <w:rFonts w:ascii="Times New Roman" w:hAnsi="Times New Roman"/>
          <w:bCs/>
          <w:lang w:val="en-US"/>
        </w:rPr>
      </w:pPr>
      <w:r w:rsidRPr="008741DB">
        <w:rPr>
          <w:rFonts w:ascii="Times New Roman" w:hAnsi="Times New Roman"/>
          <w:lang w:val="en-US"/>
        </w:rPr>
        <w:t>COHEN, W. M; LEVINTHAL, D. A.</w:t>
      </w:r>
      <w:r w:rsidRPr="008741DB">
        <w:rPr>
          <w:rFonts w:ascii="Times New Roman" w:hAnsi="Times New Roman"/>
          <w:bCs/>
          <w:lang w:val="en-US"/>
        </w:rPr>
        <w:t xml:space="preserve"> </w:t>
      </w:r>
      <w:r w:rsidRPr="008741DB">
        <w:rPr>
          <w:rFonts w:ascii="Times New Roman" w:hAnsi="Times New Roman"/>
          <w:lang w:val="en-US"/>
        </w:rPr>
        <w:t xml:space="preserve">Innovation and Learning: the two faces of R&amp;D. </w:t>
      </w:r>
      <w:r w:rsidRPr="008741DB">
        <w:rPr>
          <w:rFonts w:ascii="Times New Roman" w:hAnsi="Times New Roman"/>
          <w:i/>
          <w:lang w:val="en-US"/>
        </w:rPr>
        <w:t>The Economic Journal,</w:t>
      </w:r>
      <w:r w:rsidRPr="008741DB">
        <w:rPr>
          <w:rFonts w:ascii="Times New Roman" w:hAnsi="Times New Roman"/>
          <w:lang w:val="en-US"/>
        </w:rPr>
        <w:t xml:space="preserve"> </w:t>
      </w:r>
      <w:r w:rsidR="006C3756">
        <w:rPr>
          <w:rFonts w:ascii="Times New Roman" w:hAnsi="Times New Roman"/>
          <w:lang w:val="en-US"/>
        </w:rPr>
        <w:t xml:space="preserve">v. </w:t>
      </w:r>
      <w:r w:rsidRPr="008741DB">
        <w:rPr>
          <w:rFonts w:ascii="Times New Roman" w:hAnsi="Times New Roman"/>
          <w:lang w:val="en-US"/>
        </w:rPr>
        <w:t xml:space="preserve">99, p. 569-596, </w:t>
      </w:r>
      <w:r w:rsidRPr="008741DB">
        <w:rPr>
          <w:rFonts w:ascii="Times New Roman" w:hAnsi="Times New Roman"/>
          <w:bCs/>
          <w:lang w:val="en-US"/>
        </w:rPr>
        <w:t>1989</w:t>
      </w:r>
      <w:r w:rsidRPr="008741DB">
        <w:rPr>
          <w:rFonts w:ascii="Times New Roman" w:hAnsi="Times New Roman"/>
          <w:lang w:val="en-US"/>
        </w:rPr>
        <w:t>.</w:t>
      </w:r>
    </w:p>
    <w:p w14:paraId="1FB53847" w14:textId="77777777" w:rsidR="00DE557C" w:rsidRPr="008741DB" w:rsidRDefault="00DE557C" w:rsidP="00FB1985">
      <w:pPr>
        <w:autoSpaceDE w:val="0"/>
        <w:autoSpaceDN w:val="0"/>
        <w:adjustRightInd w:val="0"/>
        <w:spacing w:after="60"/>
        <w:ind w:firstLine="0"/>
        <w:rPr>
          <w:rFonts w:ascii="Times New Roman" w:hAnsi="Times New Roman"/>
          <w:lang w:val="en-US"/>
        </w:rPr>
      </w:pPr>
      <w:r w:rsidRPr="008741DB">
        <w:rPr>
          <w:rFonts w:ascii="Times New Roman" w:hAnsi="Times New Roman"/>
          <w:lang w:val="en-US"/>
        </w:rPr>
        <w:t xml:space="preserve">______. Absorptive-Capacity - a New Perspective on Learning and Innovation. </w:t>
      </w:r>
      <w:r w:rsidRPr="008741DB">
        <w:rPr>
          <w:rFonts w:ascii="Times New Roman" w:hAnsi="Times New Roman"/>
          <w:i/>
          <w:lang w:val="en-US"/>
        </w:rPr>
        <w:t>Administrative Science Quarterly,</w:t>
      </w:r>
      <w:r w:rsidRPr="008741DB">
        <w:rPr>
          <w:rFonts w:ascii="Times New Roman" w:hAnsi="Times New Roman"/>
          <w:lang w:val="en-US"/>
        </w:rPr>
        <w:t xml:space="preserve"> v. 35, n. 1, p. 128-152, 1990.</w:t>
      </w:r>
    </w:p>
    <w:p w14:paraId="063CC0BB" w14:textId="77777777" w:rsidR="00DE557C" w:rsidRPr="008741DB" w:rsidRDefault="00DE557C" w:rsidP="00FB1985">
      <w:pPr>
        <w:autoSpaceDE w:val="0"/>
        <w:autoSpaceDN w:val="0"/>
        <w:adjustRightInd w:val="0"/>
        <w:spacing w:after="60"/>
        <w:ind w:firstLine="0"/>
        <w:rPr>
          <w:rFonts w:ascii="Times New Roman" w:hAnsi="Times New Roman"/>
          <w:bCs/>
          <w:lang w:val="en-US"/>
        </w:rPr>
      </w:pPr>
      <w:r w:rsidRPr="008741DB">
        <w:rPr>
          <w:rFonts w:ascii="Times New Roman" w:hAnsi="Times New Roman"/>
          <w:lang w:val="en-US"/>
        </w:rPr>
        <w:t xml:space="preserve">______. Fortune Favors the Prepared Firm. </w:t>
      </w:r>
      <w:r w:rsidRPr="008741DB">
        <w:rPr>
          <w:rFonts w:ascii="Times New Roman" w:hAnsi="Times New Roman"/>
          <w:bCs/>
          <w:i/>
          <w:lang w:val="en-US"/>
        </w:rPr>
        <w:t>Management Science</w:t>
      </w:r>
      <w:r w:rsidRPr="008741DB">
        <w:rPr>
          <w:rFonts w:ascii="Times New Roman" w:hAnsi="Times New Roman"/>
          <w:bCs/>
          <w:lang w:val="en-US"/>
        </w:rPr>
        <w:t xml:space="preserve">, v. 40, n. 2, p. 227-251, </w:t>
      </w:r>
      <w:r w:rsidRPr="008741DB">
        <w:rPr>
          <w:rFonts w:ascii="Times New Roman" w:hAnsi="Times New Roman"/>
          <w:lang w:val="en-US"/>
        </w:rPr>
        <w:t>1994</w:t>
      </w:r>
      <w:r w:rsidRPr="008741DB">
        <w:rPr>
          <w:rFonts w:ascii="Times New Roman" w:hAnsi="Times New Roman"/>
          <w:bCs/>
          <w:lang w:val="en-US"/>
        </w:rPr>
        <w:t>.</w:t>
      </w:r>
    </w:p>
    <w:p w14:paraId="63BA7D9A" w14:textId="77777777" w:rsidR="00303420" w:rsidRPr="006D325D" w:rsidRDefault="00303420" w:rsidP="00FB1985">
      <w:pPr>
        <w:autoSpaceDE w:val="0"/>
        <w:autoSpaceDN w:val="0"/>
        <w:adjustRightInd w:val="0"/>
        <w:spacing w:after="60"/>
        <w:ind w:firstLine="0"/>
        <w:rPr>
          <w:rFonts w:ascii="Times New Roman" w:hAnsi="Times New Roman"/>
          <w:bCs/>
        </w:rPr>
      </w:pPr>
      <w:r w:rsidRPr="008741DB">
        <w:rPr>
          <w:rFonts w:ascii="Times New Roman" w:hAnsi="Times New Roman"/>
          <w:bCs/>
          <w:lang w:val="en-US"/>
        </w:rPr>
        <w:t xml:space="preserve">COHEN, </w:t>
      </w:r>
      <w:r w:rsidR="00446F5C" w:rsidRPr="008741DB">
        <w:rPr>
          <w:rFonts w:ascii="Times New Roman" w:hAnsi="Times New Roman"/>
          <w:bCs/>
          <w:lang w:val="en-US"/>
        </w:rPr>
        <w:t>W.; NELSON, R.; WALSH, J.</w:t>
      </w:r>
      <w:r w:rsidRPr="008741DB">
        <w:rPr>
          <w:rFonts w:ascii="Times New Roman" w:hAnsi="Times New Roman"/>
          <w:bCs/>
          <w:lang w:val="en-US"/>
        </w:rPr>
        <w:t xml:space="preserve"> Links and impacts: the influence of public R&amp;D on industrial research. </w:t>
      </w:r>
      <w:r w:rsidRPr="006D325D">
        <w:rPr>
          <w:rFonts w:ascii="Times New Roman" w:hAnsi="Times New Roman"/>
          <w:bCs/>
          <w:i/>
        </w:rPr>
        <w:t>Management</w:t>
      </w:r>
      <w:r w:rsidR="00446F5C" w:rsidRPr="006D325D">
        <w:rPr>
          <w:rFonts w:ascii="Times New Roman" w:hAnsi="Times New Roman"/>
          <w:bCs/>
          <w:i/>
        </w:rPr>
        <w:t xml:space="preserve"> Science</w:t>
      </w:r>
      <w:r w:rsidR="00446F5C" w:rsidRPr="006D325D">
        <w:rPr>
          <w:rFonts w:ascii="Times New Roman" w:hAnsi="Times New Roman"/>
          <w:bCs/>
        </w:rPr>
        <w:t>, v. 48, n. 1, pp. 1-23, 2002.</w:t>
      </w:r>
    </w:p>
    <w:p w14:paraId="04717B94" w14:textId="4BBAEF52" w:rsidR="00DE557C" w:rsidRPr="008741DB" w:rsidRDefault="006C3756" w:rsidP="00FB1985">
      <w:pPr>
        <w:autoSpaceDE w:val="0"/>
        <w:autoSpaceDN w:val="0"/>
        <w:adjustRightInd w:val="0"/>
        <w:spacing w:after="60"/>
        <w:ind w:firstLine="0"/>
        <w:rPr>
          <w:rFonts w:ascii="Times New Roman" w:hAnsi="Times New Roman"/>
          <w:iCs/>
        </w:rPr>
      </w:pPr>
      <w:r w:rsidRPr="006D325D">
        <w:rPr>
          <w:rFonts w:ascii="Times New Roman" w:hAnsi="Times New Roman"/>
          <w:iCs/>
        </w:rPr>
        <w:lastRenderedPageBreak/>
        <w:t>COSTA, A. B.; RUFFONI, J.; PUFFAL, D.</w:t>
      </w:r>
      <w:r w:rsidR="00DE557C" w:rsidRPr="006D325D">
        <w:rPr>
          <w:rFonts w:ascii="Times New Roman" w:hAnsi="Times New Roman"/>
          <w:i/>
        </w:rPr>
        <w:t xml:space="preserve"> </w:t>
      </w:r>
      <w:r w:rsidR="00DE557C" w:rsidRPr="008741DB">
        <w:rPr>
          <w:rFonts w:ascii="Times New Roman" w:hAnsi="Times New Roman"/>
        </w:rPr>
        <w:t>Interação universidade-empresa no Rio Grande do Sul</w:t>
      </w:r>
      <w:r w:rsidR="00DE557C" w:rsidRPr="008741DB">
        <w:rPr>
          <w:rFonts w:ascii="Times New Roman" w:hAnsi="Times New Roman"/>
          <w:i/>
        </w:rPr>
        <w:t xml:space="preserve">: </w:t>
      </w:r>
      <w:r w:rsidR="00DE557C" w:rsidRPr="008741DB">
        <w:rPr>
          <w:rFonts w:ascii="Times New Roman" w:hAnsi="Times New Roman"/>
        </w:rPr>
        <w:t>o caso do Programa</w:t>
      </w:r>
      <w:r w:rsidR="00DE557C" w:rsidRPr="008741DB">
        <w:rPr>
          <w:rFonts w:ascii="Times New Roman" w:hAnsi="Times New Roman"/>
          <w:iCs/>
        </w:rPr>
        <w:t xml:space="preserve"> de Pós-Graduação em Engenharia de Minas, Metalúrgica e Materiais da Universidade Federal do Rio Grande do Sul</w:t>
      </w:r>
      <w:r>
        <w:rPr>
          <w:rFonts w:ascii="Times New Roman" w:hAnsi="Times New Roman"/>
          <w:iCs/>
        </w:rPr>
        <w:t xml:space="preserve">. </w:t>
      </w:r>
      <w:r w:rsidRPr="006D325D">
        <w:rPr>
          <w:rFonts w:ascii="Times New Roman" w:hAnsi="Times New Roman"/>
          <w:iCs/>
          <w:lang w:val="en-US"/>
        </w:rPr>
        <w:t xml:space="preserve">In: </w:t>
      </w:r>
      <w:r w:rsidR="00DE557C" w:rsidRPr="006D325D">
        <w:rPr>
          <w:rFonts w:ascii="Times New Roman" w:hAnsi="Times New Roman"/>
          <w:iCs/>
          <w:lang w:val="en-US"/>
        </w:rPr>
        <w:t xml:space="preserve">SUZIGAN, W.; ALBUQUERQUE, E. M; CARIO, S.F., (Orgs). </w:t>
      </w:r>
      <w:r w:rsidR="00DE557C" w:rsidRPr="008741DB">
        <w:rPr>
          <w:rFonts w:ascii="Times New Roman" w:hAnsi="Times New Roman"/>
          <w:i/>
          <w:iCs/>
        </w:rPr>
        <w:t>Em busca da inovação:</w:t>
      </w:r>
      <w:r w:rsidR="00DE557C" w:rsidRPr="008741DB">
        <w:rPr>
          <w:rFonts w:ascii="Times New Roman" w:hAnsi="Times New Roman"/>
          <w:iCs/>
        </w:rPr>
        <w:t xml:space="preserve"> interação universidade-empresa no Brasil. Belo Horizonte: Autêntica Editora, 2011: 199-334.</w:t>
      </w:r>
    </w:p>
    <w:p w14:paraId="2741FB12" w14:textId="77777777" w:rsidR="001D1369" w:rsidRPr="008741DB" w:rsidRDefault="001D1369" w:rsidP="00FB1985">
      <w:pPr>
        <w:pStyle w:val="NormalWeb"/>
        <w:spacing w:before="0" w:beforeAutospacing="0" w:after="60" w:afterAutospacing="0"/>
        <w:ind w:firstLine="0"/>
        <w:rPr>
          <w:rFonts w:ascii="Times New Roman" w:hAnsi="Times New Roman"/>
          <w:noProof/>
          <w:lang w:val="en-US"/>
        </w:rPr>
      </w:pPr>
      <w:r w:rsidRPr="008741DB">
        <w:rPr>
          <w:rFonts w:ascii="Times New Roman" w:hAnsi="Times New Roman"/>
          <w:noProof/>
        </w:rPr>
        <w:t>DE NEGRI, F. Determinantes da capacidade de absorção das firmas brasileiras: qual a influência do perfil da mão-de-obra</w:t>
      </w:r>
      <w:r w:rsidRPr="008741DB">
        <w:rPr>
          <w:rFonts w:ascii="Times New Roman" w:hAnsi="Times New Roman"/>
          <w:i/>
          <w:noProof/>
        </w:rPr>
        <w:t>.</w:t>
      </w:r>
      <w:r w:rsidRPr="008741DB">
        <w:rPr>
          <w:rFonts w:ascii="Times New Roman" w:hAnsi="Times New Roman"/>
          <w:noProof/>
        </w:rPr>
        <w:t xml:space="preserve"> In: DE NEGRI, J. A.; DE NEGRI, F.; COELHO, D. (Org.). </w:t>
      </w:r>
      <w:r w:rsidRPr="008741DB">
        <w:rPr>
          <w:rFonts w:ascii="Times New Roman" w:hAnsi="Times New Roman"/>
          <w:i/>
          <w:iCs/>
          <w:noProof/>
        </w:rPr>
        <w:t>Tecnologia, Exportação e Emprego.</w:t>
      </w:r>
      <w:r w:rsidRPr="008741DB">
        <w:rPr>
          <w:rFonts w:ascii="Times New Roman" w:hAnsi="Times New Roman"/>
          <w:noProof/>
        </w:rPr>
        <w:t xml:space="preserve"> 1. ed. Brasília: Instituto de Pesquisa Econômica Aplicada, 2006. p. 101–122. </w:t>
      </w:r>
      <w:r w:rsidRPr="008741DB">
        <w:rPr>
          <w:rFonts w:ascii="Times New Roman" w:hAnsi="Times New Roman"/>
          <w:noProof/>
          <w:lang w:val="en-US"/>
        </w:rPr>
        <w:t xml:space="preserve">Disponível em: &lt;http://migre.me/poxBR&gt;. Acesso em: 21 dez. 2014. </w:t>
      </w:r>
    </w:p>
    <w:p w14:paraId="109E8F32" w14:textId="0C784AF5" w:rsidR="005F07E1" w:rsidRPr="008741DB" w:rsidRDefault="005F07E1" w:rsidP="00FB1985">
      <w:pPr>
        <w:widowControl w:val="0"/>
        <w:autoSpaceDE w:val="0"/>
        <w:autoSpaceDN w:val="0"/>
        <w:adjustRightInd w:val="0"/>
        <w:spacing w:after="60"/>
        <w:ind w:firstLine="0"/>
        <w:rPr>
          <w:rFonts w:ascii="Times New Roman" w:hAnsi="Times New Roman"/>
          <w:lang w:val="en-US"/>
        </w:rPr>
      </w:pPr>
      <w:r w:rsidRPr="008741DB">
        <w:rPr>
          <w:rFonts w:ascii="Times New Roman" w:hAnsi="Times New Roman"/>
          <w:lang w:val="en-US"/>
        </w:rPr>
        <w:t>DYER, J</w:t>
      </w:r>
      <w:r w:rsidR="0086781E" w:rsidRPr="008741DB">
        <w:rPr>
          <w:rFonts w:ascii="Times New Roman" w:hAnsi="Times New Roman"/>
          <w:lang w:val="en-US"/>
        </w:rPr>
        <w:t xml:space="preserve">. H; </w:t>
      </w:r>
      <w:r w:rsidRPr="008741DB">
        <w:rPr>
          <w:rFonts w:ascii="Times New Roman" w:hAnsi="Times New Roman"/>
          <w:lang w:val="en-US"/>
        </w:rPr>
        <w:t xml:space="preserve">SINGH, H. The relational view: cooperative strategy and sources of </w:t>
      </w:r>
      <w:proofErr w:type="spellStart"/>
      <w:r w:rsidRPr="008741DB">
        <w:rPr>
          <w:rFonts w:ascii="Times New Roman" w:hAnsi="Times New Roman"/>
          <w:lang w:val="en-US"/>
        </w:rPr>
        <w:t>interorganizational</w:t>
      </w:r>
      <w:proofErr w:type="spellEnd"/>
      <w:r w:rsidRPr="008741DB">
        <w:rPr>
          <w:rFonts w:ascii="Times New Roman" w:hAnsi="Times New Roman"/>
          <w:lang w:val="en-US"/>
        </w:rPr>
        <w:t xml:space="preserve"> competitive advantage. </w:t>
      </w:r>
      <w:proofErr w:type="spellStart"/>
      <w:r w:rsidRPr="008741DB">
        <w:rPr>
          <w:rFonts w:ascii="Times New Roman" w:hAnsi="Times New Roman"/>
          <w:i/>
          <w:iCs/>
          <w:lang w:val="en-US"/>
        </w:rPr>
        <w:t>Acad</w:t>
      </w:r>
      <w:proofErr w:type="spellEnd"/>
      <w:r w:rsidRPr="008741DB">
        <w:rPr>
          <w:rFonts w:ascii="Times New Roman" w:hAnsi="Times New Roman"/>
          <w:i/>
          <w:iCs/>
          <w:lang w:val="en-US"/>
        </w:rPr>
        <w:t xml:space="preserve"> </w:t>
      </w:r>
      <w:proofErr w:type="spellStart"/>
      <w:r w:rsidRPr="008741DB">
        <w:rPr>
          <w:rFonts w:ascii="Times New Roman" w:hAnsi="Times New Roman"/>
          <w:i/>
          <w:iCs/>
          <w:lang w:val="en-US"/>
        </w:rPr>
        <w:t>Manag</w:t>
      </w:r>
      <w:proofErr w:type="spellEnd"/>
      <w:r w:rsidRPr="008741DB">
        <w:rPr>
          <w:rFonts w:ascii="Times New Roman" w:hAnsi="Times New Roman"/>
          <w:i/>
          <w:iCs/>
          <w:lang w:val="en-US"/>
        </w:rPr>
        <w:t xml:space="preserve"> Rev</w:t>
      </w:r>
      <w:r w:rsidRPr="008741DB">
        <w:rPr>
          <w:rFonts w:ascii="Times New Roman" w:hAnsi="Times New Roman"/>
          <w:lang w:val="en-US"/>
        </w:rPr>
        <w:t>; 23(4):660–79, 1998.</w:t>
      </w:r>
    </w:p>
    <w:p w14:paraId="2DE82E02" w14:textId="10590EC8" w:rsidR="00A7071B" w:rsidRPr="008741DB" w:rsidRDefault="00A7071B" w:rsidP="00FB1985">
      <w:pPr>
        <w:shd w:val="clear" w:color="auto" w:fill="FFFFFF"/>
        <w:spacing w:after="60"/>
        <w:ind w:firstLine="0"/>
        <w:rPr>
          <w:rFonts w:ascii="Times New Roman" w:hAnsi="Times New Roman"/>
          <w:noProof/>
          <w:lang w:val="en-US"/>
        </w:rPr>
      </w:pPr>
      <w:r w:rsidRPr="008741DB">
        <w:rPr>
          <w:rFonts w:ascii="Times New Roman" w:hAnsi="Times New Roman"/>
          <w:noProof/>
          <w:lang w:val="en-US"/>
        </w:rPr>
        <w:t xml:space="preserve">EBERS, M.; MAURER, I. Connections count: How relational embeddedness and relational empowerment foster absorptive capacity. </w:t>
      </w:r>
      <w:r w:rsidRPr="008741DB">
        <w:rPr>
          <w:rFonts w:ascii="Times New Roman" w:hAnsi="Times New Roman"/>
          <w:i/>
          <w:noProof/>
          <w:lang w:val="en-US"/>
        </w:rPr>
        <w:t>Research Policy</w:t>
      </w:r>
      <w:r w:rsidRPr="008741DB">
        <w:rPr>
          <w:rFonts w:ascii="Times New Roman" w:hAnsi="Times New Roman"/>
          <w:noProof/>
          <w:lang w:val="en-US"/>
        </w:rPr>
        <w:t>, v.43 p.318-332, 2014.</w:t>
      </w:r>
    </w:p>
    <w:p w14:paraId="3F39C916" w14:textId="77777777" w:rsidR="005B6AB3" w:rsidRPr="008741DB" w:rsidRDefault="005B6AB3" w:rsidP="00FB1985">
      <w:pPr>
        <w:shd w:val="clear" w:color="auto" w:fill="FFFFFF"/>
        <w:spacing w:after="60"/>
        <w:ind w:firstLine="0"/>
        <w:rPr>
          <w:rFonts w:ascii="Times New Roman" w:hAnsi="Times New Roman"/>
          <w:noProof/>
        </w:rPr>
      </w:pPr>
      <w:r w:rsidRPr="00B17828">
        <w:rPr>
          <w:rFonts w:ascii="Times New Roman" w:hAnsi="Times New Roman"/>
          <w:color w:val="000000"/>
          <w:szCs w:val="26"/>
        </w:rPr>
        <w:t xml:space="preserve">ESCRIBANO, A.; FOSFURI, A.; TRIBÓ, </w:t>
      </w:r>
      <w:proofErr w:type="gramStart"/>
      <w:r w:rsidRPr="00B17828">
        <w:rPr>
          <w:rFonts w:ascii="Times New Roman" w:hAnsi="Times New Roman"/>
          <w:color w:val="000000"/>
          <w:szCs w:val="26"/>
        </w:rPr>
        <w:t>J..</w:t>
      </w:r>
      <w:proofErr w:type="gramEnd"/>
      <w:r w:rsidRPr="00B17828">
        <w:rPr>
          <w:rFonts w:ascii="Times New Roman" w:hAnsi="Times New Roman"/>
          <w:color w:val="000000"/>
          <w:szCs w:val="26"/>
        </w:rPr>
        <w:t xml:space="preserve"> </w:t>
      </w:r>
      <w:r w:rsidRPr="008741DB">
        <w:rPr>
          <w:rFonts w:ascii="Times New Roman" w:hAnsi="Times New Roman"/>
          <w:color w:val="000000"/>
          <w:szCs w:val="26"/>
          <w:lang w:val="en-US"/>
        </w:rPr>
        <w:t xml:space="preserve">A. </w:t>
      </w:r>
      <w:r w:rsidRPr="008741DB">
        <w:rPr>
          <w:rFonts w:ascii="Times New Roman" w:hAnsi="Times New Roman"/>
          <w:noProof/>
          <w:lang w:val="en-US"/>
        </w:rPr>
        <w:t xml:space="preserve">Managing external knowledge flows: The moderating role of absorptive capacity. </w:t>
      </w:r>
      <w:r w:rsidRPr="008741DB">
        <w:rPr>
          <w:rFonts w:ascii="Times New Roman" w:hAnsi="Times New Roman"/>
          <w:i/>
          <w:noProof/>
        </w:rPr>
        <w:t>Research Policy</w:t>
      </w:r>
      <w:r w:rsidRPr="008741DB">
        <w:rPr>
          <w:rFonts w:ascii="Times New Roman" w:hAnsi="Times New Roman"/>
          <w:noProof/>
        </w:rPr>
        <w:t>, v. 38, p. 96–105, 2009.</w:t>
      </w:r>
    </w:p>
    <w:p w14:paraId="26E419F9" w14:textId="77777777" w:rsidR="00F846EF" w:rsidRPr="008741DB" w:rsidRDefault="00F846EF" w:rsidP="00FB1985">
      <w:pPr>
        <w:autoSpaceDE w:val="0"/>
        <w:autoSpaceDN w:val="0"/>
        <w:adjustRightInd w:val="0"/>
        <w:spacing w:after="60"/>
        <w:ind w:firstLine="0"/>
        <w:rPr>
          <w:rFonts w:ascii="Times New Roman" w:eastAsiaTheme="minorHAnsi" w:hAnsi="Times New Roman"/>
          <w:lang w:val="en-GB" w:eastAsia="en-US"/>
        </w:rPr>
      </w:pPr>
      <w:r w:rsidRPr="008741DB">
        <w:rPr>
          <w:rFonts w:ascii="Times New Roman" w:eastAsiaTheme="minorHAnsi" w:hAnsi="Times New Roman"/>
          <w:lang w:eastAsia="en-US"/>
        </w:rPr>
        <w:t xml:space="preserve">ETZKOWITZ, H. </w:t>
      </w:r>
      <w:r w:rsidRPr="008741DB">
        <w:rPr>
          <w:rFonts w:ascii="Times New Roman" w:eastAsiaTheme="minorHAnsi" w:hAnsi="Times New Roman"/>
          <w:bCs/>
          <w:i/>
          <w:lang w:eastAsia="en-US"/>
        </w:rPr>
        <w:t>Hélice Tríplice</w:t>
      </w:r>
      <w:r w:rsidRPr="008741DB">
        <w:rPr>
          <w:rFonts w:ascii="Times New Roman" w:eastAsiaTheme="minorHAnsi" w:hAnsi="Times New Roman"/>
          <w:lang w:eastAsia="en-US"/>
        </w:rPr>
        <w:t xml:space="preserve">: universidade-indústria-governo: inovação em ação. </w:t>
      </w:r>
      <w:r w:rsidRPr="008741DB">
        <w:rPr>
          <w:rFonts w:ascii="Times New Roman" w:eastAsiaTheme="minorHAnsi" w:hAnsi="Times New Roman"/>
          <w:lang w:val="en-GB" w:eastAsia="en-US"/>
        </w:rPr>
        <w:t>Porto Alegre: EDIPUCRS, 2009.</w:t>
      </w:r>
    </w:p>
    <w:p w14:paraId="17C53C27" w14:textId="77E6DBE9" w:rsidR="00DE557C" w:rsidRPr="008741DB" w:rsidRDefault="006C3756" w:rsidP="00FB1985">
      <w:pPr>
        <w:autoSpaceDE w:val="0"/>
        <w:autoSpaceDN w:val="0"/>
        <w:adjustRightInd w:val="0"/>
        <w:spacing w:after="60"/>
        <w:ind w:firstLine="0"/>
        <w:rPr>
          <w:rFonts w:ascii="Times New Roman" w:hAnsi="Times New Roman"/>
        </w:rPr>
      </w:pPr>
      <w:r w:rsidRPr="006C3756">
        <w:rPr>
          <w:rFonts w:ascii="Times New Roman" w:hAnsi="Times New Roman"/>
          <w:lang w:val="en-US"/>
        </w:rPr>
        <w:t xml:space="preserve">FLATTEN, T. C.; ENGELEN, A.; ZAHRA, S. A.; BRETTEL, M. </w:t>
      </w:r>
      <w:r w:rsidR="00DE557C" w:rsidRPr="006C3756">
        <w:rPr>
          <w:rFonts w:ascii="Times New Roman" w:hAnsi="Times New Roman"/>
          <w:lang w:val="en-US"/>
        </w:rPr>
        <w:t>A measure of absorptive capacity:</w:t>
      </w:r>
      <w:r w:rsidR="00DE557C" w:rsidRPr="008741DB">
        <w:rPr>
          <w:rFonts w:ascii="Times New Roman" w:hAnsi="Times New Roman"/>
          <w:lang w:val="en-US"/>
        </w:rPr>
        <w:t xml:space="preserve"> Scale development and validation.  </w:t>
      </w:r>
      <w:r w:rsidRPr="006C3756">
        <w:rPr>
          <w:rFonts w:ascii="Times New Roman" w:hAnsi="Times New Roman"/>
          <w:bCs/>
          <w:i/>
        </w:rPr>
        <w:t xml:space="preserve">ESCP </w:t>
      </w:r>
      <w:proofErr w:type="spellStart"/>
      <w:r w:rsidRPr="006C3756">
        <w:rPr>
          <w:rFonts w:ascii="Times New Roman" w:hAnsi="Times New Roman"/>
          <w:bCs/>
          <w:i/>
        </w:rPr>
        <w:t>Europe</w:t>
      </w:r>
      <w:proofErr w:type="spellEnd"/>
      <w:r w:rsidRPr="006C3756">
        <w:rPr>
          <w:rFonts w:ascii="Times New Roman" w:hAnsi="Times New Roman"/>
          <w:bCs/>
        </w:rPr>
        <w:t>, v. 29, n. 2, p. 98-116, 2011.</w:t>
      </w:r>
    </w:p>
    <w:p w14:paraId="04A15DB8" w14:textId="77777777" w:rsidR="00DE557C" w:rsidRPr="008741DB" w:rsidRDefault="00DE557C" w:rsidP="00FB1985">
      <w:pPr>
        <w:widowControl w:val="0"/>
        <w:autoSpaceDE w:val="0"/>
        <w:autoSpaceDN w:val="0"/>
        <w:adjustRightInd w:val="0"/>
        <w:spacing w:after="60"/>
        <w:ind w:firstLine="0"/>
        <w:rPr>
          <w:rFonts w:ascii="Times New Roman" w:hAnsi="Times New Roman"/>
          <w:color w:val="000000"/>
        </w:rPr>
      </w:pPr>
      <w:r w:rsidRPr="008741DB">
        <w:rPr>
          <w:rFonts w:ascii="Times New Roman" w:hAnsi="Times New Roman"/>
          <w:color w:val="000000"/>
        </w:rPr>
        <w:t xml:space="preserve">GUSMÃO, M. R. P. Práticas e políticas internacionais de colaboração ciência-indústria. </w:t>
      </w:r>
      <w:r w:rsidRPr="008741DB">
        <w:rPr>
          <w:rFonts w:ascii="Times New Roman" w:hAnsi="Times New Roman"/>
          <w:i/>
          <w:color w:val="000000"/>
        </w:rPr>
        <w:t>Revista Brasileira de Inovação,</w:t>
      </w:r>
      <w:r w:rsidRPr="008741DB">
        <w:rPr>
          <w:rFonts w:ascii="Times New Roman" w:hAnsi="Times New Roman"/>
          <w:color w:val="000000"/>
        </w:rPr>
        <w:t xml:space="preserve"> Rio de Janeiro, v. 1, n. 2, p. 327-360, </w:t>
      </w:r>
      <w:proofErr w:type="gramStart"/>
      <w:r w:rsidRPr="008741DB">
        <w:rPr>
          <w:rFonts w:ascii="Times New Roman" w:hAnsi="Times New Roman"/>
          <w:color w:val="000000"/>
        </w:rPr>
        <w:t>jul./</w:t>
      </w:r>
      <w:proofErr w:type="gramEnd"/>
      <w:r w:rsidRPr="008741DB">
        <w:rPr>
          <w:rFonts w:ascii="Times New Roman" w:hAnsi="Times New Roman"/>
          <w:color w:val="000000"/>
        </w:rPr>
        <w:t xml:space="preserve">dez. 2002. </w:t>
      </w:r>
    </w:p>
    <w:p w14:paraId="3D94FC23" w14:textId="36A3DA57" w:rsidR="00DE557C" w:rsidRPr="008741DB" w:rsidRDefault="006C3756" w:rsidP="00FB1985">
      <w:pPr>
        <w:spacing w:after="60"/>
        <w:ind w:firstLine="0"/>
        <w:rPr>
          <w:rFonts w:ascii="Times New Roman" w:hAnsi="Times New Roman"/>
          <w:color w:val="000000"/>
          <w:lang w:val="en-US"/>
        </w:rPr>
      </w:pPr>
      <w:r w:rsidRPr="006D325D">
        <w:rPr>
          <w:rFonts w:ascii="Times New Roman" w:hAnsi="Times New Roman"/>
          <w:color w:val="000000"/>
        </w:rPr>
        <w:t xml:space="preserve">HAIR, J. R.; ANDERSON, R. E.; TATHAM, R. L.; BLACK, W. C. </w:t>
      </w:r>
      <w:r w:rsidR="00DE557C" w:rsidRPr="008741DB">
        <w:rPr>
          <w:rFonts w:ascii="Times New Roman" w:hAnsi="Times New Roman"/>
          <w:i/>
          <w:color w:val="000000"/>
        </w:rPr>
        <w:t>Análise multivariada de dados.</w:t>
      </w:r>
      <w:r w:rsidR="00DE557C" w:rsidRPr="008741DB">
        <w:rPr>
          <w:rFonts w:ascii="Times New Roman" w:hAnsi="Times New Roman"/>
          <w:color w:val="000000"/>
        </w:rPr>
        <w:t xml:space="preserve"> </w:t>
      </w:r>
      <w:r w:rsidR="00DE557C" w:rsidRPr="00B17828">
        <w:rPr>
          <w:rFonts w:ascii="Times New Roman" w:hAnsi="Times New Roman"/>
          <w:color w:val="000000"/>
          <w:lang w:val="en-US"/>
        </w:rPr>
        <w:t xml:space="preserve">5. ed. </w:t>
      </w:r>
      <w:r w:rsidR="00DE557C" w:rsidRPr="008741DB">
        <w:rPr>
          <w:rFonts w:ascii="Times New Roman" w:hAnsi="Times New Roman"/>
          <w:color w:val="000000"/>
          <w:lang w:val="en-US"/>
        </w:rPr>
        <w:t>Porto Alegre: Bookman, 2005b.</w:t>
      </w:r>
    </w:p>
    <w:p w14:paraId="1799AF92" w14:textId="63455294" w:rsidR="00DE557C" w:rsidRPr="008741DB" w:rsidRDefault="00DE557C" w:rsidP="00FB1985">
      <w:pPr>
        <w:autoSpaceDE w:val="0"/>
        <w:autoSpaceDN w:val="0"/>
        <w:adjustRightInd w:val="0"/>
        <w:spacing w:after="60"/>
        <w:ind w:firstLine="0"/>
        <w:rPr>
          <w:rFonts w:ascii="Times New Roman" w:hAnsi="Times New Roman"/>
          <w:lang w:val="en-US"/>
        </w:rPr>
      </w:pPr>
      <w:r w:rsidRPr="008741DB">
        <w:rPr>
          <w:rFonts w:ascii="Times New Roman" w:hAnsi="Times New Roman"/>
          <w:lang w:val="en-US"/>
        </w:rPr>
        <w:t>JANSEN, Justin J.</w:t>
      </w:r>
      <w:r w:rsidR="0086781E" w:rsidRPr="008741DB">
        <w:rPr>
          <w:rFonts w:ascii="Times New Roman" w:hAnsi="Times New Roman"/>
          <w:lang w:val="en-US"/>
        </w:rPr>
        <w:t xml:space="preserve"> </w:t>
      </w:r>
      <w:r w:rsidRPr="008741DB">
        <w:rPr>
          <w:rFonts w:ascii="Times New Roman" w:hAnsi="Times New Roman"/>
          <w:lang w:val="en-US"/>
        </w:rPr>
        <w:t>P</w:t>
      </w:r>
      <w:r w:rsidR="009A4CE8" w:rsidRPr="008741DB">
        <w:rPr>
          <w:rFonts w:ascii="Times New Roman" w:hAnsi="Times New Roman"/>
          <w:lang w:val="en-US"/>
        </w:rPr>
        <w:t>.</w:t>
      </w:r>
      <w:r w:rsidRPr="008741DB">
        <w:rPr>
          <w:rFonts w:ascii="Times New Roman" w:hAnsi="Times New Roman"/>
          <w:lang w:val="en-US"/>
        </w:rPr>
        <w:t xml:space="preserve">; VAN DEN BOSCH, </w:t>
      </w:r>
      <w:proofErr w:type="spellStart"/>
      <w:r w:rsidRPr="008741DB">
        <w:rPr>
          <w:rFonts w:ascii="Times New Roman" w:hAnsi="Times New Roman"/>
          <w:lang w:val="en-US"/>
        </w:rPr>
        <w:t>Frans</w:t>
      </w:r>
      <w:proofErr w:type="spellEnd"/>
      <w:r w:rsidRPr="008741DB">
        <w:rPr>
          <w:rFonts w:ascii="Times New Roman" w:hAnsi="Times New Roman"/>
          <w:lang w:val="en-US"/>
        </w:rPr>
        <w:t xml:space="preserve"> A.</w:t>
      </w:r>
      <w:r w:rsidR="009A4CE8" w:rsidRPr="008741DB">
        <w:rPr>
          <w:rFonts w:ascii="Times New Roman" w:hAnsi="Times New Roman"/>
          <w:lang w:val="en-US"/>
        </w:rPr>
        <w:t xml:space="preserve"> </w:t>
      </w:r>
      <w:r w:rsidRPr="008741DB">
        <w:rPr>
          <w:rFonts w:ascii="Times New Roman" w:hAnsi="Times New Roman"/>
          <w:lang w:val="en-US"/>
        </w:rPr>
        <w:t xml:space="preserve">J.; VOLBERDA, </w:t>
      </w:r>
      <w:proofErr w:type="spellStart"/>
      <w:r w:rsidRPr="008741DB">
        <w:rPr>
          <w:rFonts w:ascii="Times New Roman" w:hAnsi="Times New Roman"/>
          <w:lang w:val="en-US"/>
        </w:rPr>
        <w:t>Henk</w:t>
      </w:r>
      <w:proofErr w:type="spellEnd"/>
      <w:r w:rsidRPr="008741DB">
        <w:rPr>
          <w:rFonts w:ascii="Times New Roman" w:hAnsi="Times New Roman"/>
          <w:lang w:val="en-US"/>
        </w:rPr>
        <w:t xml:space="preserve"> W. Managing potential and realized absorptive capacity: How do organizational antecedents matter? </w:t>
      </w:r>
      <w:r w:rsidRPr="008741DB">
        <w:rPr>
          <w:rFonts w:ascii="Times New Roman" w:hAnsi="Times New Roman"/>
          <w:bCs/>
          <w:i/>
          <w:lang w:val="en-US"/>
        </w:rPr>
        <w:t>Academy of Management Journal</w:t>
      </w:r>
      <w:r w:rsidRPr="008741DB">
        <w:rPr>
          <w:rFonts w:ascii="Times New Roman" w:hAnsi="Times New Roman"/>
          <w:lang w:val="en-US"/>
        </w:rPr>
        <w:t xml:space="preserve">, v.48, n.6, p.999-1015, 2005.  </w:t>
      </w:r>
    </w:p>
    <w:p w14:paraId="7DF13A3E" w14:textId="75730712" w:rsidR="00DE557C" w:rsidRPr="00CB2151" w:rsidRDefault="00DE557C" w:rsidP="00FB1985">
      <w:pPr>
        <w:autoSpaceDE w:val="0"/>
        <w:autoSpaceDN w:val="0"/>
        <w:adjustRightInd w:val="0"/>
        <w:spacing w:after="60"/>
        <w:ind w:firstLine="0"/>
        <w:rPr>
          <w:rFonts w:ascii="Times New Roman" w:hAnsi="Times New Roman"/>
          <w:lang w:val="en-US"/>
        </w:rPr>
      </w:pPr>
      <w:r w:rsidRPr="008741DB">
        <w:rPr>
          <w:rFonts w:ascii="Times New Roman" w:hAnsi="Times New Roman"/>
          <w:lang w:val="en-US"/>
        </w:rPr>
        <w:t>JIMÉNEZ-BARRIONUEVO</w:t>
      </w:r>
      <w:r w:rsidR="0064509C" w:rsidRPr="008741DB">
        <w:rPr>
          <w:rFonts w:ascii="Times New Roman" w:hAnsi="Times New Roman"/>
          <w:lang w:val="en-US"/>
        </w:rPr>
        <w:t xml:space="preserve">, M. M.; GARCÍA-MORALES, V. J.; MOLINA, L. M. </w:t>
      </w:r>
      <w:r w:rsidRPr="008741DB">
        <w:rPr>
          <w:rFonts w:ascii="Times New Roman" w:hAnsi="Times New Roman"/>
          <w:lang w:val="en-US"/>
        </w:rPr>
        <w:t xml:space="preserve">Validation of an instrument to measure absorptive capacity. </w:t>
      </w:r>
      <w:r w:rsidRPr="008741DB">
        <w:rPr>
          <w:rFonts w:ascii="Times New Roman" w:hAnsi="Times New Roman"/>
          <w:bCs/>
          <w:i/>
          <w:lang w:val="en-GB"/>
        </w:rPr>
        <w:t>Journal</w:t>
      </w:r>
      <w:r w:rsidRPr="008741DB">
        <w:rPr>
          <w:rFonts w:ascii="Times New Roman" w:hAnsi="Times New Roman"/>
          <w:i/>
          <w:lang w:val="en-GB"/>
        </w:rPr>
        <w:t xml:space="preserve"> </w:t>
      </w:r>
      <w:proofErr w:type="spellStart"/>
      <w:r w:rsidRPr="008741DB">
        <w:rPr>
          <w:rFonts w:ascii="Times New Roman" w:hAnsi="Times New Roman"/>
          <w:i/>
          <w:lang w:val="en-GB"/>
        </w:rPr>
        <w:t>Elsevir-</w:t>
      </w:r>
      <w:proofErr w:type="gramStart"/>
      <w:r w:rsidRPr="008741DB">
        <w:rPr>
          <w:rFonts w:ascii="Times New Roman" w:hAnsi="Times New Roman"/>
          <w:i/>
          <w:lang w:val="en-GB"/>
        </w:rPr>
        <w:t>Technovation</w:t>
      </w:r>
      <w:proofErr w:type="spellEnd"/>
      <w:r w:rsidRPr="008741DB">
        <w:rPr>
          <w:rFonts w:ascii="Times New Roman" w:hAnsi="Times New Roman"/>
          <w:sz w:val="28"/>
          <w:szCs w:val="28"/>
          <w:lang w:val="en-GB"/>
        </w:rPr>
        <w:t xml:space="preserve">, </w:t>
      </w:r>
      <w:r w:rsidR="00CB2151">
        <w:rPr>
          <w:rFonts w:ascii="Times New Roman" w:hAnsi="Times New Roman"/>
          <w:sz w:val="28"/>
          <w:szCs w:val="28"/>
          <w:lang w:val="en-GB"/>
        </w:rPr>
        <w:t xml:space="preserve">  </w:t>
      </w:r>
      <w:proofErr w:type="gramEnd"/>
      <w:r w:rsidR="00CB2151">
        <w:rPr>
          <w:rFonts w:ascii="Times New Roman" w:hAnsi="Times New Roman"/>
          <w:sz w:val="28"/>
          <w:szCs w:val="28"/>
          <w:lang w:val="en-GB"/>
        </w:rPr>
        <w:t xml:space="preserve">    </w:t>
      </w:r>
      <w:r w:rsidR="00CB2151" w:rsidRPr="00CB2151">
        <w:rPr>
          <w:rFonts w:ascii="Times New Roman" w:hAnsi="Times New Roman"/>
          <w:lang w:val="en-US"/>
        </w:rPr>
        <w:t>v. 31, n. 5, p. 190-202, 2011</w:t>
      </w:r>
    </w:p>
    <w:p w14:paraId="2A54644C" w14:textId="4279C68F" w:rsidR="005F07E1" w:rsidRPr="008741DB" w:rsidRDefault="005F07E1" w:rsidP="00FB1985">
      <w:pPr>
        <w:autoSpaceDE w:val="0"/>
        <w:autoSpaceDN w:val="0"/>
        <w:adjustRightInd w:val="0"/>
        <w:spacing w:after="60"/>
        <w:ind w:firstLine="0"/>
        <w:rPr>
          <w:rFonts w:ascii="Times New Roman" w:hAnsi="Times New Roman"/>
          <w:lang w:val="en-US"/>
        </w:rPr>
      </w:pPr>
      <w:r w:rsidRPr="008741DB">
        <w:rPr>
          <w:rFonts w:ascii="Times New Roman" w:hAnsi="Times New Roman"/>
          <w:lang w:val="en-US"/>
        </w:rPr>
        <w:t xml:space="preserve">KIM L. </w:t>
      </w:r>
      <w:r w:rsidRPr="00352285">
        <w:rPr>
          <w:rFonts w:ascii="Times New Roman" w:hAnsi="Times New Roman"/>
          <w:lang w:val="en-US"/>
        </w:rPr>
        <w:t>Crisis construction and organizational learning:</w:t>
      </w:r>
      <w:r w:rsidRPr="008741DB">
        <w:rPr>
          <w:rFonts w:ascii="Times New Roman" w:hAnsi="Times New Roman"/>
          <w:lang w:val="en-US"/>
        </w:rPr>
        <w:t xml:space="preserve"> capability building in catching-up at Hyundai Motor. </w:t>
      </w:r>
      <w:r w:rsidRPr="008741DB">
        <w:rPr>
          <w:rFonts w:ascii="Times New Roman" w:hAnsi="Times New Roman"/>
          <w:i/>
          <w:iCs/>
          <w:lang w:val="en-US"/>
        </w:rPr>
        <w:t>Organ</w:t>
      </w:r>
      <w:r w:rsidR="00352285">
        <w:rPr>
          <w:rFonts w:ascii="Times New Roman" w:hAnsi="Times New Roman"/>
          <w:i/>
          <w:iCs/>
          <w:lang w:val="en-US"/>
        </w:rPr>
        <w:t>ization</w:t>
      </w:r>
      <w:r w:rsidRPr="008741DB">
        <w:rPr>
          <w:rFonts w:ascii="Times New Roman" w:hAnsi="Times New Roman"/>
          <w:i/>
          <w:iCs/>
          <w:lang w:val="en-US"/>
        </w:rPr>
        <w:t xml:space="preserve"> Sci</w:t>
      </w:r>
      <w:r w:rsidR="00352285">
        <w:rPr>
          <w:rFonts w:ascii="Times New Roman" w:hAnsi="Times New Roman"/>
          <w:i/>
          <w:iCs/>
          <w:lang w:val="en-US"/>
        </w:rPr>
        <w:t>ence</w:t>
      </w:r>
      <w:r w:rsidRPr="008741DB">
        <w:rPr>
          <w:rFonts w:ascii="Times New Roman" w:hAnsi="Times New Roman"/>
          <w:lang w:val="en-US"/>
        </w:rPr>
        <w:t>; 9:</w:t>
      </w:r>
      <w:r w:rsidR="000A2FE9">
        <w:rPr>
          <w:rFonts w:ascii="Times New Roman" w:hAnsi="Times New Roman"/>
          <w:lang w:val="en-US"/>
        </w:rPr>
        <w:t xml:space="preserve"> </w:t>
      </w:r>
      <w:r w:rsidRPr="008741DB">
        <w:rPr>
          <w:rFonts w:ascii="Times New Roman" w:hAnsi="Times New Roman"/>
          <w:lang w:val="en-US"/>
        </w:rPr>
        <w:t>506–</w:t>
      </w:r>
      <w:r w:rsidR="00352285">
        <w:rPr>
          <w:rFonts w:ascii="Times New Roman" w:hAnsi="Times New Roman"/>
          <w:lang w:val="en-US"/>
        </w:rPr>
        <w:t>5</w:t>
      </w:r>
      <w:r w:rsidRPr="008741DB">
        <w:rPr>
          <w:rFonts w:ascii="Times New Roman" w:hAnsi="Times New Roman"/>
          <w:lang w:val="en-US"/>
        </w:rPr>
        <w:t>21, 1998.</w:t>
      </w:r>
    </w:p>
    <w:p w14:paraId="0298702F" w14:textId="1573D9E6" w:rsidR="00446F5C" w:rsidRPr="008741DB" w:rsidRDefault="00446F5C" w:rsidP="00FB1985">
      <w:pPr>
        <w:autoSpaceDE w:val="0"/>
        <w:autoSpaceDN w:val="0"/>
        <w:adjustRightInd w:val="0"/>
        <w:spacing w:after="60"/>
        <w:ind w:firstLine="0"/>
        <w:rPr>
          <w:rFonts w:ascii="Times New Roman" w:hAnsi="Times New Roman"/>
          <w:lang w:val="en-GB"/>
        </w:rPr>
      </w:pPr>
      <w:r w:rsidRPr="008741DB">
        <w:rPr>
          <w:rFonts w:ascii="Times New Roman" w:hAnsi="Times New Roman"/>
          <w:lang w:val="en-GB"/>
        </w:rPr>
        <w:lastRenderedPageBreak/>
        <w:t>KLEVORICK</w:t>
      </w:r>
      <w:r w:rsidR="00CB2151">
        <w:rPr>
          <w:rFonts w:ascii="Times New Roman" w:hAnsi="Times New Roman"/>
          <w:lang w:val="en-GB"/>
        </w:rPr>
        <w:t>,</w:t>
      </w:r>
      <w:r w:rsidRPr="008741DB">
        <w:rPr>
          <w:rFonts w:ascii="Times New Roman" w:hAnsi="Times New Roman"/>
          <w:lang w:val="en-GB"/>
        </w:rPr>
        <w:t xml:space="preserve"> </w:t>
      </w:r>
      <w:r w:rsidR="00CB2151" w:rsidRPr="00CB2151">
        <w:rPr>
          <w:rFonts w:ascii="Times New Roman" w:hAnsi="Times New Roman"/>
          <w:lang w:val="en-GB"/>
        </w:rPr>
        <w:t xml:space="preserve">A. K.; LEVIN, R.; NELSON, R.; WINTER, S. </w:t>
      </w:r>
      <w:r w:rsidRPr="008741DB">
        <w:rPr>
          <w:rFonts w:ascii="Times New Roman" w:hAnsi="Times New Roman"/>
          <w:lang w:val="en-GB"/>
        </w:rPr>
        <w:t xml:space="preserve">On the sources and significance of inter-industry differences in technological opportunities. </w:t>
      </w:r>
      <w:r w:rsidRPr="008741DB">
        <w:rPr>
          <w:rFonts w:ascii="Times New Roman" w:hAnsi="Times New Roman"/>
          <w:i/>
          <w:lang w:val="en-GB"/>
        </w:rPr>
        <w:t>Research Policy</w:t>
      </w:r>
      <w:r w:rsidR="00CB2151">
        <w:rPr>
          <w:rFonts w:ascii="Times New Roman" w:hAnsi="Times New Roman"/>
          <w:i/>
          <w:lang w:val="en-GB"/>
        </w:rPr>
        <w:t>,</w:t>
      </w:r>
      <w:r w:rsidR="00CB2151">
        <w:rPr>
          <w:rFonts w:ascii="Times New Roman" w:hAnsi="Times New Roman"/>
          <w:lang w:val="en-GB"/>
        </w:rPr>
        <w:t xml:space="preserve"> </w:t>
      </w:r>
      <w:r w:rsidR="00CB2151" w:rsidRPr="00CB2151">
        <w:rPr>
          <w:rFonts w:ascii="Times New Roman" w:hAnsi="Times New Roman"/>
          <w:lang w:val="en-GB"/>
        </w:rPr>
        <w:t>v. 24, n. 2, p. 185-205, 1995.</w:t>
      </w:r>
    </w:p>
    <w:p w14:paraId="2D1473DF" w14:textId="4B4C180C" w:rsidR="005F07E1" w:rsidRPr="008741DB" w:rsidRDefault="005F07E1" w:rsidP="00FB1985">
      <w:pPr>
        <w:autoSpaceDE w:val="0"/>
        <w:autoSpaceDN w:val="0"/>
        <w:adjustRightInd w:val="0"/>
        <w:spacing w:after="60"/>
        <w:ind w:firstLine="0"/>
        <w:rPr>
          <w:rFonts w:ascii="Times New Roman" w:hAnsi="Times New Roman"/>
          <w:lang w:val="en-GB"/>
        </w:rPr>
      </w:pPr>
      <w:r w:rsidRPr="008741DB">
        <w:rPr>
          <w:rFonts w:ascii="Times New Roman" w:hAnsi="Times New Roman"/>
          <w:lang w:val="en-US"/>
        </w:rPr>
        <w:t xml:space="preserve">LANE, P.J.; LUBATKIN, M. Relative absorptive capacity and inter-organizational learning. </w:t>
      </w:r>
      <w:r w:rsidRPr="008741DB">
        <w:rPr>
          <w:rFonts w:ascii="Times New Roman" w:hAnsi="Times New Roman"/>
          <w:i/>
          <w:iCs/>
          <w:lang w:val="en-GB"/>
        </w:rPr>
        <w:t>Strategic Management Journal</w:t>
      </w:r>
      <w:r w:rsidRPr="008741DB">
        <w:rPr>
          <w:rFonts w:ascii="Times New Roman" w:hAnsi="Times New Roman"/>
          <w:lang w:val="en-GB"/>
        </w:rPr>
        <w:t xml:space="preserve">, </w:t>
      </w:r>
      <w:r w:rsidR="00CB2151" w:rsidRPr="00CB2151">
        <w:rPr>
          <w:rFonts w:ascii="Times New Roman" w:hAnsi="Times New Roman"/>
          <w:lang w:val="en-GB"/>
        </w:rPr>
        <w:t>v. 19, n. 5, p. 461-477, May 1998.</w:t>
      </w:r>
    </w:p>
    <w:p w14:paraId="04ADFFB8" w14:textId="77777777" w:rsidR="00F846EF" w:rsidRPr="008741DB" w:rsidRDefault="00F846EF" w:rsidP="00FB1985">
      <w:pPr>
        <w:widowControl w:val="0"/>
        <w:autoSpaceDE w:val="0"/>
        <w:autoSpaceDN w:val="0"/>
        <w:adjustRightInd w:val="0"/>
        <w:spacing w:after="60"/>
        <w:ind w:firstLine="0"/>
        <w:rPr>
          <w:rFonts w:ascii="Times New Roman" w:hAnsi="Times New Roman"/>
        </w:rPr>
      </w:pPr>
      <w:r w:rsidRPr="008741DB">
        <w:rPr>
          <w:rFonts w:ascii="Times New Roman" w:hAnsi="Times New Roman"/>
          <w:lang w:val="en-US"/>
        </w:rPr>
        <w:t xml:space="preserve">LANE, P. J. et al. The Reiﬁcation of Absorptive Capacity: A Critical Review and Rejuvenation of the Construct. </w:t>
      </w:r>
      <w:proofErr w:type="spellStart"/>
      <w:r w:rsidRPr="008741DB">
        <w:rPr>
          <w:rFonts w:ascii="Times New Roman" w:hAnsi="Times New Roman"/>
          <w:i/>
        </w:rPr>
        <w:t>Academy</w:t>
      </w:r>
      <w:proofErr w:type="spellEnd"/>
      <w:r w:rsidRPr="008741DB">
        <w:rPr>
          <w:rFonts w:ascii="Times New Roman" w:hAnsi="Times New Roman"/>
          <w:i/>
        </w:rPr>
        <w:t xml:space="preserve"> of Management </w:t>
      </w:r>
      <w:proofErr w:type="spellStart"/>
      <w:r w:rsidRPr="008741DB">
        <w:rPr>
          <w:rFonts w:ascii="Times New Roman" w:hAnsi="Times New Roman"/>
          <w:i/>
        </w:rPr>
        <w:t>Review</w:t>
      </w:r>
      <w:proofErr w:type="spellEnd"/>
      <w:r w:rsidRPr="008741DB">
        <w:rPr>
          <w:rFonts w:ascii="Times New Roman" w:hAnsi="Times New Roman"/>
        </w:rPr>
        <w:t xml:space="preserve"> 31(4): 833–63, 2006</w:t>
      </w:r>
      <w:r w:rsidR="00F57692" w:rsidRPr="008741DB">
        <w:rPr>
          <w:rFonts w:ascii="Times New Roman" w:hAnsi="Times New Roman"/>
        </w:rPr>
        <w:t>.</w:t>
      </w:r>
    </w:p>
    <w:p w14:paraId="2237E7D3" w14:textId="77777777" w:rsidR="00DE557C" w:rsidRPr="008741DB" w:rsidRDefault="00DE557C" w:rsidP="00FB1985">
      <w:pPr>
        <w:tabs>
          <w:tab w:val="left" w:pos="3402"/>
        </w:tabs>
        <w:autoSpaceDE w:val="0"/>
        <w:autoSpaceDN w:val="0"/>
        <w:adjustRightInd w:val="0"/>
        <w:spacing w:after="60"/>
        <w:ind w:firstLine="0"/>
        <w:rPr>
          <w:rFonts w:ascii="Times New Roman" w:hAnsi="Times New Roman"/>
          <w:lang w:val="it-IT"/>
        </w:rPr>
      </w:pPr>
      <w:r w:rsidRPr="008741DB">
        <w:rPr>
          <w:rFonts w:ascii="Times New Roman" w:hAnsi="Times New Roman"/>
        </w:rPr>
        <w:t>MALHOTRA, N.</w:t>
      </w:r>
      <w:r w:rsidR="00F57692" w:rsidRPr="008741DB">
        <w:rPr>
          <w:rFonts w:ascii="Times New Roman" w:hAnsi="Times New Roman"/>
        </w:rPr>
        <w:t xml:space="preserve"> </w:t>
      </w:r>
      <w:r w:rsidRPr="008741DB">
        <w:rPr>
          <w:rFonts w:ascii="Times New Roman" w:hAnsi="Times New Roman"/>
        </w:rPr>
        <w:t xml:space="preserve">K. </w:t>
      </w:r>
      <w:r w:rsidRPr="008741DB">
        <w:rPr>
          <w:rFonts w:ascii="Times New Roman" w:hAnsi="Times New Roman"/>
          <w:i/>
        </w:rPr>
        <w:t>Pesquisa de marketing</w:t>
      </w:r>
      <w:r w:rsidRPr="008741DB">
        <w:rPr>
          <w:rFonts w:ascii="Times New Roman" w:hAnsi="Times New Roman"/>
        </w:rPr>
        <w:t xml:space="preserve">: uma orientação aplicada. </w:t>
      </w:r>
      <w:r w:rsidRPr="008741DB">
        <w:rPr>
          <w:rFonts w:ascii="Times New Roman" w:hAnsi="Times New Roman"/>
          <w:lang w:val="it-IT"/>
        </w:rPr>
        <w:t xml:space="preserve">4.ed. Porto </w:t>
      </w:r>
      <w:proofErr w:type="spellStart"/>
      <w:r w:rsidRPr="008741DB">
        <w:rPr>
          <w:rFonts w:ascii="Times New Roman" w:hAnsi="Times New Roman"/>
          <w:lang w:val="it-IT"/>
        </w:rPr>
        <w:t>Alegre</w:t>
      </w:r>
      <w:proofErr w:type="spellEnd"/>
      <w:r w:rsidRPr="008741DB">
        <w:rPr>
          <w:rFonts w:ascii="Times New Roman" w:hAnsi="Times New Roman"/>
          <w:lang w:val="it-IT"/>
        </w:rPr>
        <w:t xml:space="preserve">: </w:t>
      </w:r>
      <w:proofErr w:type="spellStart"/>
      <w:r w:rsidRPr="008741DB">
        <w:rPr>
          <w:rFonts w:ascii="Times New Roman" w:hAnsi="Times New Roman"/>
          <w:lang w:val="it-IT"/>
        </w:rPr>
        <w:t>Bookman</w:t>
      </w:r>
      <w:proofErr w:type="spellEnd"/>
      <w:r w:rsidRPr="008741DB">
        <w:rPr>
          <w:rFonts w:ascii="Times New Roman" w:hAnsi="Times New Roman"/>
          <w:lang w:val="it-IT"/>
        </w:rPr>
        <w:t>, 720 p. 2006.</w:t>
      </w:r>
    </w:p>
    <w:p w14:paraId="55C5430C" w14:textId="783A2EB6" w:rsidR="00703985" w:rsidRPr="008741DB" w:rsidRDefault="0096773C" w:rsidP="00FB1985">
      <w:pPr>
        <w:autoSpaceDE w:val="0"/>
        <w:autoSpaceDN w:val="0"/>
        <w:adjustRightInd w:val="0"/>
        <w:spacing w:after="60"/>
        <w:ind w:firstLine="0"/>
        <w:rPr>
          <w:rFonts w:ascii="Times New Roman" w:hAnsi="Times New Roman"/>
          <w:color w:val="000000"/>
          <w:lang w:val="en-US"/>
        </w:rPr>
      </w:pPr>
      <w:r w:rsidRPr="008741DB">
        <w:rPr>
          <w:rFonts w:ascii="Times New Roman" w:hAnsi="Times New Roman"/>
          <w:color w:val="000000"/>
          <w:lang w:val="en-US"/>
        </w:rPr>
        <w:t>METCALFE</w:t>
      </w:r>
      <w:r w:rsidR="001A4396" w:rsidRPr="008741DB">
        <w:rPr>
          <w:rFonts w:ascii="Times New Roman" w:hAnsi="Times New Roman"/>
          <w:color w:val="000000"/>
          <w:lang w:val="en-US"/>
        </w:rPr>
        <w:t>, J. S.</w:t>
      </w:r>
      <w:r w:rsidR="00703985" w:rsidRPr="008741DB">
        <w:rPr>
          <w:rFonts w:ascii="Times New Roman" w:hAnsi="Times New Roman"/>
          <w:color w:val="000000"/>
          <w:lang w:val="en-US"/>
        </w:rPr>
        <w:t xml:space="preserve"> Equilibrium and evolutionary foundations of competition and technology policy: new perspectives on the division of </w:t>
      </w:r>
      <w:proofErr w:type="spellStart"/>
      <w:r w:rsidR="00703985" w:rsidRPr="008741DB">
        <w:rPr>
          <w:rFonts w:ascii="Times New Roman" w:hAnsi="Times New Roman"/>
          <w:color w:val="000000"/>
          <w:lang w:val="en-US"/>
        </w:rPr>
        <w:t>labour</w:t>
      </w:r>
      <w:proofErr w:type="spellEnd"/>
      <w:r w:rsidR="00703985" w:rsidRPr="008741DB">
        <w:rPr>
          <w:rFonts w:ascii="Times New Roman" w:hAnsi="Times New Roman"/>
          <w:color w:val="000000"/>
          <w:lang w:val="en-US"/>
        </w:rPr>
        <w:t xml:space="preserve"> and the innovation process. </w:t>
      </w:r>
      <w:proofErr w:type="spellStart"/>
      <w:r w:rsidR="00703985" w:rsidRPr="008741DB">
        <w:rPr>
          <w:rFonts w:ascii="Times New Roman" w:hAnsi="Times New Roman"/>
          <w:i/>
          <w:color w:val="000000"/>
          <w:lang w:val="en-US"/>
        </w:rPr>
        <w:t>Revista</w:t>
      </w:r>
      <w:proofErr w:type="spellEnd"/>
      <w:r w:rsidR="00703985" w:rsidRPr="008741DB">
        <w:rPr>
          <w:rFonts w:ascii="Times New Roman" w:hAnsi="Times New Roman"/>
          <w:i/>
          <w:color w:val="000000"/>
          <w:lang w:val="en-US"/>
        </w:rPr>
        <w:t xml:space="preserve"> </w:t>
      </w:r>
      <w:proofErr w:type="spellStart"/>
      <w:r w:rsidR="00703985" w:rsidRPr="008741DB">
        <w:rPr>
          <w:rFonts w:ascii="Times New Roman" w:hAnsi="Times New Roman"/>
          <w:i/>
          <w:color w:val="000000"/>
          <w:lang w:val="en-US"/>
        </w:rPr>
        <w:t>Brasileira</w:t>
      </w:r>
      <w:proofErr w:type="spellEnd"/>
      <w:r w:rsidR="00703985" w:rsidRPr="008741DB">
        <w:rPr>
          <w:rFonts w:ascii="Times New Roman" w:hAnsi="Times New Roman"/>
          <w:i/>
          <w:color w:val="000000"/>
          <w:lang w:val="en-US"/>
        </w:rPr>
        <w:t xml:space="preserve"> de </w:t>
      </w:r>
      <w:proofErr w:type="spellStart"/>
      <w:r w:rsidR="00703985" w:rsidRPr="008741DB">
        <w:rPr>
          <w:rFonts w:ascii="Times New Roman" w:hAnsi="Times New Roman"/>
          <w:i/>
          <w:color w:val="000000"/>
          <w:lang w:val="en-US"/>
        </w:rPr>
        <w:t>Inovação</w:t>
      </w:r>
      <w:proofErr w:type="spellEnd"/>
      <w:r w:rsidR="00703985" w:rsidRPr="008741DB">
        <w:rPr>
          <w:rFonts w:ascii="Times New Roman" w:hAnsi="Times New Roman"/>
          <w:color w:val="000000"/>
          <w:lang w:val="en-US"/>
        </w:rPr>
        <w:t>, </w:t>
      </w:r>
      <w:r w:rsidR="00CB2151" w:rsidRPr="00CB2151">
        <w:rPr>
          <w:rFonts w:ascii="Times New Roman" w:hAnsi="Times New Roman"/>
          <w:color w:val="000000"/>
          <w:lang w:val="en-US"/>
        </w:rPr>
        <w:t xml:space="preserve">v. 2, n. 1, p. 111-146, 2003.  </w:t>
      </w:r>
    </w:p>
    <w:p w14:paraId="0BAA0272" w14:textId="77777777" w:rsidR="00DE557C" w:rsidRPr="008741DB" w:rsidRDefault="00DE557C" w:rsidP="00FB1985">
      <w:pPr>
        <w:autoSpaceDE w:val="0"/>
        <w:autoSpaceDN w:val="0"/>
        <w:adjustRightInd w:val="0"/>
        <w:spacing w:after="60"/>
        <w:ind w:firstLine="0"/>
        <w:rPr>
          <w:rFonts w:ascii="Times New Roman" w:hAnsi="Times New Roman"/>
          <w:lang w:val="en-US"/>
        </w:rPr>
      </w:pPr>
      <w:r w:rsidRPr="008741DB">
        <w:rPr>
          <w:rFonts w:ascii="Times New Roman" w:hAnsi="Times New Roman"/>
          <w:color w:val="000000"/>
          <w:lang w:val="en-US"/>
        </w:rPr>
        <w:t xml:space="preserve">MEYER-KHRAMER, F.; SCHMOCH, U. (1998) </w:t>
      </w:r>
      <w:r w:rsidRPr="008741DB">
        <w:rPr>
          <w:rFonts w:ascii="Times New Roman" w:hAnsi="Times New Roman"/>
          <w:i/>
          <w:color w:val="000000"/>
          <w:lang w:val="en-US"/>
        </w:rPr>
        <w:t>Science-based technologies</w:t>
      </w:r>
      <w:r w:rsidRPr="008741DB">
        <w:rPr>
          <w:rFonts w:ascii="Times New Roman" w:hAnsi="Times New Roman"/>
          <w:color w:val="000000"/>
          <w:lang w:val="en-US"/>
        </w:rPr>
        <w:t>: industry-university interactions in four fields. Research Policy, v. 27, pp. 835-851.</w:t>
      </w:r>
    </w:p>
    <w:p w14:paraId="142C9626" w14:textId="31089D26" w:rsidR="005F07E1" w:rsidRPr="008741DB" w:rsidRDefault="005F07E1" w:rsidP="00FB1985">
      <w:pPr>
        <w:autoSpaceDE w:val="0"/>
        <w:autoSpaceDN w:val="0"/>
        <w:adjustRightInd w:val="0"/>
        <w:spacing w:after="60"/>
        <w:ind w:firstLine="0"/>
        <w:rPr>
          <w:rFonts w:ascii="Times New Roman" w:hAnsi="Times New Roman"/>
          <w:lang w:val="en-US"/>
        </w:rPr>
      </w:pPr>
      <w:r w:rsidRPr="008741DB">
        <w:rPr>
          <w:rFonts w:ascii="Times New Roman" w:hAnsi="Times New Roman"/>
          <w:lang w:val="en-US"/>
        </w:rPr>
        <w:t xml:space="preserve">MOWERY, D.C.; OXLEY J.E. </w:t>
      </w:r>
      <w:r w:rsidRPr="008741DB">
        <w:rPr>
          <w:rFonts w:ascii="Times New Roman" w:hAnsi="Times New Roman"/>
          <w:i/>
          <w:lang w:val="en-US"/>
        </w:rPr>
        <w:t>Inward technology transfer and competitiveness</w:t>
      </w:r>
      <w:r w:rsidRPr="008741DB">
        <w:rPr>
          <w:rFonts w:ascii="Times New Roman" w:hAnsi="Times New Roman"/>
          <w:lang w:val="en-US"/>
        </w:rPr>
        <w:t xml:space="preserve">: the role of national innovation systems. </w:t>
      </w:r>
      <w:r w:rsidRPr="008741DB">
        <w:rPr>
          <w:rFonts w:ascii="Times New Roman" w:hAnsi="Times New Roman"/>
          <w:iCs/>
          <w:lang w:val="en-US"/>
        </w:rPr>
        <w:t>Cambridge Journal of Economy</w:t>
      </w:r>
      <w:r w:rsidRPr="008741DB">
        <w:rPr>
          <w:rFonts w:ascii="Times New Roman" w:hAnsi="Times New Roman"/>
          <w:lang w:val="en-US"/>
        </w:rPr>
        <w:t>;</w:t>
      </w:r>
      <w:r w:rsidR="00CB2151">
        <w:rPr>
          <w:rFonts w:ascii="Times New Roman" w:hAnsi="Times New Roman"/>
          <w:lang w:val="en-US"/>
        </w:rPr>
        <w:t xml:space="preserve"> </w:t>
      </w:r>
      <w:r w:rsidRPr="008741DB">
        <w:rPr>
          <w:rFonts w:ascii="Times New Roman" w:hAnsi="Times New Roman"/>
          <w:lang w:val="en-US"/>
        </w:rPr>
        <w:t>19:67–93, 1995.</w:t>
      </w:r>
    </w:p>
    <w:p w14:paraId="28BEC400" w14:textId="77777777" w:rsidR="00CB2151" w:rsidRDefault="00DE557C" w:rsidP="00CB2151">
      <w:pPr>
        <w:autoSpaceDE w:val="0"/>
        <w:autoSpaceDN w:val="0"/>
        <w:adjustRightInd w:val="0"/>
        <w:spacing w:after="60"/>
        <w:ind w:firstLine="0"/>
        <w:rPr>
          <w:rFonts w:ascii="Times New Roman" w:hAnsi="Times New Roman"/>
          <w:lang w:val="en-US"/>
        </w:rPr>
      </w:pPr>
      <w:r w:rsidRPr="008741DB">
        <w:rPr>
          <w:rFonts w:ascii="Times New Roman" w:hAnsi="Times New Roman"/>
          <w:lang w:val="en-US"/>
        </w:rPr>
        <w:t xml:space="preserve">MUROVEC, N; PRODAN, I. Absorptive capacity, its determinants, and influence on innovation output: Cross-cultural validation of the structural model. </w:t>
      </w:r>
      <w:proofErr w:type="spellStart"/>
      <w:r w:rsidRPr="008741DB">
        <w:rPr>
          <w:rFonts w:ascii="Times New Roman" w:hAnsi="Times New Roman"/>
          <w:bCs/>
          <w:i/>
          <w:lang w:val="en-US"/>
        </w:rPr>
        <w:t>Technovation</w:t>
      </w:r>
      <w:proofErr w:type="spellEnd"/>
      <w:r w:rsidRPr="008741DB">
        <w:rPr>
          <w:rFonts w:ascii="Times New Roman" w:hAnsi="Times New Roman"/>
          <w:lang w:val="en-US"/>
        </w:rPr>
        <w:t xml:space="preserve">, </w:t>
      </w:r>
      <w:r w:rsidR="00CB2151" w:rsidRPr="00CB2151">
        <w:rPr>
          <w:rFonts w:ascii="Times New Roman" w:hAnsi="Times New Roman"/>
          <w:lang w:val="en-US"/>
        </w:rPr>
        <w:t xml:space="preserve">v. </w:t>
      </w:r>
      <w:proofErr w:type="gramStart"/>
      <w:r w:rsidR="00CB2151" w:rsidRPr="00CB2151">
        <w:rPr>
          <w:rFonts w:ascii="Times New Roman" w:hAnsi="Times New Roman"/>
          <w:lang w:val="en-US"/>
        </w:rPr>
        <w:t>29,  n.</w:t>
      </w:r>
      <w:proofErr w:type="gramEnd"/>
      <w:r w:rsidR="00CB2151" w:rsidRPr="00CB2151">
        <w:rPr>
          <w:rFonts w:ascii="Times New Roman" w:hAnsi="Times New Roman"/>
          <w:lang w:val="en-US"/>
        </w:rPr>
        <w:t xml:space="preserve"> 12, p. 859-872, 2009. </w:t>
      </w:r>
    </w:p>
    <w:p w14:paraId="5A35F3CA" w14:textId="3D9F70FF" w:rsidR="00DE557C" w:rsidRPr="008741DB" w:rsidRDefault="00DE557C" w:rsidP="00CB2151">
      <w:pPr>
        <w:autoSpaceDE w:val="0"/>
        <w:autoSpaceDN w:val="0"/>
        <w:adjustRightInd w:val="0"/>
        <w:spacing w:after="60"/>
        <w:ind w:firstLine="0"/>
        <w:rPr>
          <w:rFonts w:ascii="Times New Roman" w:hAnsi="Times New Roman"/>
          <w:lang w:val="en-US"/>
        </w:rPr>
      </w:pPr>
      <w:r w:rsidRPr="008741DB">
        <w:rPr>
          <w:rFonts w:ascii="Times New Roman" w:hAnsi="Times New Roman"/>
          <w:lang w:val="en-US"/>
        </w:rPr>
        <w:t>NELSON, R.R. Institutions supporting technical advance in industry</w:t>
      </w:r>
      <w:r w:rsidRPr="008741DB">
        <w:rPr>
          <w:rFonts w:ascii="Times New Roman" w:hAnsi="Times New Roman"/>
          <w:i/>
          <w:lang w:val="en-US"/>
        </w:rPr>
        <w:t>. The American Economic Review</w:t>
      </w:r>
      <w:r w:rsidRPr="008741DB">
        <w:rPr>
          <w:rFonts w:ascii="Times New Roman" w:hAnsi="Times New Roman"/>
          <w:lang w:val="en-US"/>
        </w:rPr>
        <w:t xml:space="preserve">, vol. 76, Nº 2, Papers and Proceedings of the Ninety- Eighth Annual Meeting of the American Economic </w:t>
      </w:r>
      <w:r w:rsidR="00FC1F43" w:rsidRPr="008741DB">
        <w:rPr>
          <w:rFonts w:ascii="Times New Roman" w:hAnsi="Times New Roman"/>
          <w:lang w:val="en-US"/>
        </w:rPr>
        <w:t>Association, 1986</w:t>
      </w:r>
      <w:r w:rsidRPr="008741DB">
        <w:rPr>
          <w:rFonts w:ascii="Times New Roman" w:hAnsi="Times New Roman"/>
          <w:lang w:val="en-US"/>
        </w:rPr>
        <w:t>, p. 186-189.</w:t>
      </w:r>
    </w:p>
    <w:p w14:paraId="62D66E2A" w14:textId="77777777" w:rsidR="00BB5B99" w:rsidRPr="008741DB" w:rsidRDefault="00BB5B99" w:rsidP="00FB1985">
      <w:pPr>
        <w:pStyle w:val="ReferBibl"/>
        <w:spacing w:after="60"/>
      </w:pPr>
      <w:r w:rsidRPr="008741DB">
        <w:t xml:space="preserve">___________. Capitalism as an engine of progress. </w:t>
      </w:r>
      <w:r w:rsidRPr="008741DB">
        <w:rPr>
          <w:i/>
          <w:iCs/>
        </w:rPr>
        <w:t>Research Policy</w:t>
      </w:r>
      <w:r w:rsidRPr="008741DB">
        <w:t>, v.19, n.3, p.193-214, June, 1990.</w:t>
      </w:r>
    </w:p>
    <w:p w14:paraId="574D1CAB" w14:textId="77777777" w:rsidR="00DE557C" w:rsidRPr="008741DB" w:rsidRDefault="00671429" w:rsidP="00FB1985">
      <w:pPr>
        <w:autoSpaceDE w:val="0"/>
        <w:autoSpaceDN w:val="0"/>
        <w:adjustRightInd w:val="0"/>
        <w:spacing w:after="60"/>
        <w:ind w:firstLine="0"/>
        <w:rPr>
          <w:rFonts w:ascii="Times New Roman" w:hAnsi="Times New Roman"/>
          <w:iCs/>
        </w:rPr>
      </w:pPr>
      <w:r w:rsidRPr="008741DB">
        <w:rPr>
          <w:rFonts w:ascii="Times New Roman" w:hAnsi="Times New Roman"/>
        </w:rPr>
        <w:t xml:space="preserve">RAPINI, M. S.; RIGHI, H. M. </w:t>
      </w:r>
      <w:r w:rsidR="00DE557C" w:rsidRPr="008741DB">
        <w:rPr>
          <w:rFonts w:ascii="Times New Roman" w:hAnsi="Times New Roman"/>
        </w:rPr>
        <w:t xml:space="preserve">Metodologia e Apresentação da Base de Dados do Censo 2004 do Diretório dos Grupos de Pesquisa do CNPq. In: </w:t>
      </w:r>
      <w:r w:rsidR="00DE557C" w:rsidRPr="008741DB">
        <w:rPr>
          <w:rFonts w:ascii="Times New Roman" w:hAnsi="Times New Roman"/>
          <w:iCs/>
        </w:rPr>
        <w:t xml:space="preserve">SUZIGAN, W.; ALBUQUERQUE, E. M; CARIO, S. F., (Org.). </w:t>
      </w:r>
      <w:r w:rsidR="00DE557C" w:rsidRPr="008741DB">
        <w:rPr>
          <w:rFonts w:ascii="Times New Roman" w:hAnsi="Times New Roman"/>
          <w:i/>
          <w:iCs/>
        </w:rPr>
        <w:t>Em busca da inovação:</w:t>
      </w:r>
      <w:r w:rsidR="00DE557C" w:rsidRPr="008741DB">
        <w:rPr>
          <w:rFonts w:ascii="Times New Roman" w:hAnsi="Times New Roman"/>
          <w:iCs/>
        </w:rPr>
        <w:t xml:space="preserve"> interação universidade-empresa no Brasil. Belo Horizonte: Autêntica, 2011. p. 45-74.</w:t>
      </w:r>
    </w:p>
    <w:p w14:paraId="4451BD0A" w14:textId="14980BD3" w:rsidR="00954FAE" w:rsidRPr="008741DB" w:rsidRDefault="00954FAE" w:rsidP="00FB1985">
      <w:pPr>
        <w:autoSpaceDE w:val="0"/>
        <w:autoSpaceDN w:val="0"/>
        <w:adjustRightInd w:val="0"/>
        <w:spacing w:after="60"/>
        <w:ind w:firstLine="0"/>
        <w:rPr>
          <w:rFonts w:ascii="Times New Roman" w:hAnsi="Times New Roman"/>
          <w:iCs/>
        </w:rPr>
      </w:pPr>
      <w:r w:rsidRPr="008741DB">
        <w:rPr>
          <w:rFonts w:ascii="Times New Roman" w:hAnsi="Times New Roman"/>
          <w:iCs/>
        </w:rPr>
        <w:t xml:space="preserve">REIS, R.; RUFFONI, J.; SCHAEFFER, P.; </w:t>
      </w:r>
      <w:r w:rsidR="00CF7CE0" w:rsidRPr="008741DB">
        <w:rPr>
          <w:rFonts w:ascii="Times New Roman" w:hAnsi="Times New Roman"/>
          <w:iCs/>
        </w:rPr>
        <w:t>GRINGS, L. Em busca da interação: uma análise do comportamento das interações entre universidades e empresas.</w:t>
      </w:r>
      <w:r w:rsidR="00CF7CE0" w:rsidRPr="008741DB">
        <w:rPr>
          <w:rFonts w:ascii="Times New Roman" w:hAnsi="Times New Roman"/>
          <w:i/>
          <w:iCs/>
        </w:rPr>
        <w:t xml:space="preserve"> </w:t>
      </w:r>
      <w:r w:rsidR="001935B3" w:rsidRPr="008741DB">
        <w:rPr>
          <w:rFonts w:ascii="Times New Roman" w:hAnsi="Times New Roman"/>
          <w:i/>
          <w:iCs/>
        </w:rPr>
        <w:t>In:</w:t>
      </w:r>
      <w:r w:rsidR="00CF7CE0" w:rsidRPr="008741DB">
        <w:rPr>
          <w:rFonts w:ascii="Times New Roman" w:hAnsi="Times New Roman"/>
          <w:i/>
          <w:iCs/>
        </w:rPr>
        <w:t xml:space="preserve"> </w:t>
      </w:r>
      <w:r w:rsidR="00CF7CE0" w:rsidRPr="008741DB">
        <w:rPr>
          <w:rFonts w:ascii="Times New Roman" w:hAnsi="Times New Roman"/>
          <w:iCs/>
        </w:rPr>
        <w:t>XVI Congresso Latino-</w:t>
      </w:r>
      <w:proofErr w:type="spellStart"/>
      <w:r w:rsidR="00CF7CE0" w:rsidRPr="008741DB">
        <w:rPr>
          <w:rFonts w:ascii="Times New Roman" w:hAnsi="Times New Roman"/>
          <w:iCs/>
        </w:rPr>
        <w:t>Iberoamericano</w:t>
      </w:r>
      <w:proofErr w:type="spellEnd"/>
      <w:r w:rsidR="00CF7CE0" w:rsidRPr="008741DB">
        <w:rPr>
          <w:rFonts w:ascii="Times New Roman" w:hAnsi="Times New Roman"/>
          <w:iCs/>
        </w:rPr>
        <w:t xml:space="preserve"> de Gestão da Tecnologia (ALTEC).</w:t>
      </w:r>
      <w:r w:rsidR="00CF7CE0" w:rsidRPr="008741DB">
        <w:rPr>
          <w:rFonts w:ascii="Times New Roman" w:hAnsi="Times New Roman"/>
          <w:i/>
          <w:iCs/>
        </w:rPr>
        <w:t xml:space="preserve"> </w:t>
      </w:r>
      <w:r w:rsidR="001935B3" w:rsidRPr="008741DB">
        <w:rPr>
          <w:rFonts w:ascii="Times New Roman" w:hAnsi="Times New Roman"/>
          <w:i/>
          <w:iCs/>
        </w:rPr>
        <w:t>Anais</w:t>
      </w:r>
      <w:r w:rsidR="001935B3" w:rsidRPr="008741DB">
        <w:rPr>
          <w:rFonts w:ascii="Times New Roman" w:hAnsi="Times New Roman"/>
          <w:iCs/>
        </w:rPr>
        <w:t>...</w:t>
      </w:r>
      <w:r w:rsidR="00CF7CE0" w:rsidRPr="008741DB">
        <w:rPr>
          <w:rFonts w:ascii="Times New Roman" w:hAnsi="Times New Roman"/>
          <w:iCs/>
        </w:rPr>
        <w:t xml:space="preserve"> Porto Alegre, RS</w:t>
      </w:r>
      <w:r w:rsidR="00FB1985" w:rsidRPr="008741DB">
        <w:rPr>
          <w:rFonts w:ascii="Times New Roman" w:hAnsi="Times New Roman"/>
          <w:iCs/>
        </w:rPr>
        <w:t>, 2015</w:t>
      </w:r>
      <w:r w:rsidR="00CF7CE0" w:rsidRPr="008741DB">
        <w:rPr>
          <w:rFonts w:ascii="Times New Roman" w:hAnsi="Times New Roman"/>
          <w:iCs/>
        </w:rPr>
        <w:t>.</w:t>
      </w:r>
    </w:p>
    <w:p w14:paraId="0ECDF836" w14:textId="77777777" w:rsidR="006C5BD2" w:rsidRPr="008741DB" w:rsidRDefault="006C5BD2" w:rsidP="00FB1985">
      <w:pPr>
        <w:autoSpaceDE w:val="0"/>
        <w:autoSpaceDN w:val="0"/>
        <w:adjustRightInd w:val="0"/>
        <w:spacing w:after="60"/>
        <w:ind w:firstLine="0"/>
        <w:rPr>
          <w:rFonts w:ascii="Times New Roman" w:hAnsi="Times New Roman"/>
          <w:lang w:val="en-GB"/>
        </w:rPr>
      </w:pPr>
      <w:r w:rsidRPr="008741DB">
        <w:rPr>
          <w:rFonts w:ascii="Times New Roman" w:hAnsi="Times New Roman"/>
        </w:rPr>
        <w:lastRenderedPageBreak/>
        <w:t>ROSA, A. C.; RUFFONI, J. Mensuração da Capacidade Absortiva de firmas que possuem interação com universidades</w:t>
      </w:r>
      <w:r w:rsidRPr="008741DB">
        <w:rPr>
          <w:rFonts w:ascii="Times New Roman" w:hAnsi="Times New Roman"/>
          <w:i/>
        </w:rPr>
        <w:t xml:space="preserve">. </w:t>
      </w:r>
      <w:proofErr w:type="spellStart"/>
      <w:r w:rsidRPr="008741DB">
        <w:rPr>
          <w:rFonts w:ascii="Times New Roman" w:hAnsi="Times New Roman"/>
          <w:i/>
          <w:lang w:val="en-GB"/>
        </w:rPr>
        <w:t>Revista</w:t>
      </w:r>
      <w:proofErr w:type="spellEnd"/>
      <w:r w:rsidRPr="008741DB">
        <w:rPr>
          <w:rFonts w:ascii="Times New Roman" w:hAnsi="Times New Roman"/>
          <w:i/>
          <w:lang w:val="en-GB"/>
        </w:rPr>
        <w:t xml:space="preserve"> </w:t>
      </w:r>
      <w:proofErr w:type="spellStart"/>
      <w:r w:rsidRPr="008741DB">
        <w:rPr>
          <w:rFonts w:ascii="Times New Roman" w:hAnsi="Times New Roman"/>
          <w:i/>
          <w:lang w:val="en-GB"/>
        </w:rPr>
        <w:t>Economia</w:t>
      </w:r>
      <w:proofErr w:type="spellEnd"/>
      <w:r w:rsidRPr="008741DB">
        <w:rPr>
          <w:rFonts w:ascii="Times New Roman" w:hAnsi="Times New Roman"/>
          <w:i/>
          <w:lang w:val="en-GB"/>
        </w:rPr>
        <w:t xml:space="preserve"> e </w:t>
      </w:r>
      <w:proofErr w:type="spellStart"/>
      <w:r w:rsidRPr="008741DB">
        <w:rPr>
          <w:rFonts w:ascii="Times New Roman" w:hAnsi="Times New Roman"/>
          <w:i/>
          <w:lang w:val="en-GB"/>
        </w:rPr>
        <w:t>Desenvolvimento</w:t>
      </w:r>
      <w:proofErr w:type="spellEnd"/>
      <w:r w:rsidRPr="008741DB">
        <w:rPr>
          <w:rFonts w:ascii="Times New Roman" w:hAnsi="Times New Roman"/>
          <w:i/>
          <w:lang w:val="en-GB"/>
        </w:rPr>
        <w:t>,</w:t>
      </w:r>
      <w:r w:rsidRPr="008741DB">
        <w:rPr>
          <w:rFonts w:ascii="Times New Roman" w:hAnsi="Times New Roman"/>
          <w:lang w:val="en-GB"/>
        </w:rPr>
        <w:t xml:space="preserve"> vol. </w:t>
      </w:r>
      <w:proofErr w:type="gramStart"/>
      <w:r w:rsidRPr="008741DB">
        <w:rPr>
          <w:rFonts w:ascii="Times New Roman" w:hAnsi="Times New Roman"/>
          <w:lang w:val="en-GB"/>
        </w:rPr>
        <w:t>26,  n.</w:t>
      </w:r>
      <w:proofErr w:type="gramEnd"/>
      <w:r w:rsidRPr="008741DB">
        <w:rPr>
          <w:rFonts w:ascii="Times New Roman" w:hAnsi="Times New Roman"/>
          <w:lang w:val="en-GB"/>
        </w:rPr>
        <w:t xml:space="preserve"> 1, 2014.</w:t>
      </w:r>
    </w:p>
    <w:p w14:paraId="0EB7DF5A" w14:textId="77777777" w:rsidR="00BB5B99" w:rsidRPr="008741DB" w:rsidRDefault="00BB5B99" w:rsidP="00FB1985">
      <w:pPr>
        <w:autoSpaceDE w:val="0"/>
        <w:autoSpaceDN w:val="0"/>
        <w:adjustRightInd w:val="0"/>
        <w:spacing w:after="60"/>
        <w:ind w:firstLine="0"/>
        <w:rPr>
          <w:rFonts w:ascii="Times New Roman" w:hAnsi="Times New Roman"/>
          <w:lang w:val="en-US"/>
        </w:rPr>
      </w:pPr>
      <w:r w:rsidRPr="008741DB">
        <w:rPr>
          <w:rFonts w:ascii="Times New Roman" w:hAnsi="Times New Roman"/>
          <w:lang w:val="en-US"/>
        </w:rPr>
        <w:t xml:space="preserve">ROSENBERG, N; NELSON, R. American university and technical advance in industry. </w:t>
      </w:r>
      <w:r w:rsidRPr="008741DB">
        <w:rPr>
          <w:rFonts w:ascii="Times New Roman" w:hAnsi="Times New Roman"/>
          <w:i/>
          <w:iCs/>
          <w:lang w:val="en-US"/>
        </w:rPr>
        <w:t>Research Policy</w:t>
      </w:r>
      <w:r w:rsidRPr="008741DB">
        <w:rPr>
          <w:rFonts w:ascii="Times New Roman" w:hAnsi="Times New Roman"/>
          <w:lang w:val="en-US"/>
        </w:rPr>
        <w:t>, v.23, n.3, p.323-348, May,1994.</w:t>
      </w:r>
    </w:p>
    <w:p w14:paraId="3F0027DB" w14:textId="77777777" w:rsidR="00BB5B99" w:rsidRPr="008741DB" w:rsidRDefault="00BB5B99" w:rsidP="00FB1985">
      <w:pPr>
        <w:autoSpaceDE w:val="0"/>
        <w:autoSpaceDN w:val="0"/>
        <w:adjustRightInd w:val="0"/>
        <w:spacing w:after="60"/>
        <w:ind w:firstLine="0"/>
        <w:rPr>
          <w:rFonts w:ascii="Times New Roman" w:eastAsia="TimesNewRoman" w:hAnsi="Times New Roman"/>
          <w:i/>
          <w:iCs/>
          <w:lang w:val="en-US"/>
        </w:rPr>
      </w:pPr>
      <w:r w:rsidRPr="008741DB">
        <w:rPr>
          <w:rFonts w:ascii="Times New Roman" w:eastAsia="TimesNewRoman" w:hAnsi="Times New Roman"/>
          <w:lang w:val="en-US"/>
        </w:rPr>
        <w:t xml:space="preserve">ROSENBERG, N. Scientific instrumentation and university research.? </w:t>
      </w:r>
      <w:r w:rsidRPr="008741DB">
        <w:rPr>
          <w:rFonts w:ascii="Times New Roman" w:eastAsia="TimesNewRoman" w:hAnsi="Times New Roman"/>
          <w:i/>
          <w:iCs/>
          <w:lang w:val="en-US"/>
        </w:rPr>
        <w:t>Research Policy</w:t>
      </w:r>
      <w:r w:rsidRPr="008741DB">
        <w:rPr>
          <w:rFonts w:ascii="Times New Roman" w:eastAsia="TimesNewRoman" w:hAnsi="Times New Roman"/>
          <w:lang w:val="en-US"/>
        </w:rPr>
        <w:t>, v</w:t>
      </w:r>
      <w:r w:rsidRPr="008741DB">
        <w:rPr>
          <w:rFonts w:ascii="Times New Roman" w:eastAsia="TimesNewRoman" w:hAnsi="Times New Roman"/>
          <w:i/>
          <w:iCs/>
          <w:lang w:val="en-US"/>
        </w:rPr>
        <w:t>.</w:t>
      </w:r>
      <w:r w:rsidRPr="008741DB">
        <w:rPr>
          <w:rFonts w:ascii="Times New Roman" w:eastAsia="TimesNewRoman" w:hAnsi="Times New Roman"/>
          <w:lang w:val="en-US"/>
        </w:rPr>
        <w:t>21, p.381-390, 1992.</w:t>
      </w:r>
    </w:p>
    <w:p w14:paraId="0405E430" w14:textId="239905D2" w:rsidR="00AB65BF" w:rsidRPr="006D325D" w:rsidRDefault="00AB65BF" w:rsidP="00FB1985">
      <w:pPr>
        <w:widowControl w:val="0"/>
        <w:autoSpaceDE w:val="0"/>
        <w:autoSpaceDN w:val="0"/>
        <w:adjustRightInd w:val="0"/>
        <w:spacing w:after="60"/>
        <w:ind w:firstLine="0"/>
        <w:rPr>
          <w:rFonts w:ascii="Times New Roman" w:hAnsi="Times New Roman"/>
          <w:iCs/>
        </w:rPr>
      </w:pPr>
      <w:r w:rsidRPr="008741DB">
        <w:rPr>
          <w:rFonts w:ascii="Times New Roman" w:hAnsi="Times New Roman"/>
          <w:iCs/>
          <w:lang w:val="en-GB"/>
        </w:rPr>
        <w:t xml:space="preserve">SUZIGAN, W., ALBUQUERQUE, E., GARCIA, R., RAPINI, M. University and industry linkages in Brazil: some preliminary and descriptive results. </w:t>
      </w:r>
      <w:r w:rsidRPr="006D325D">
        <w:rPr>
          <w:rFonts w:ascii="Times New Roman" w:hAnsi="Times New Roman"/>
          <w:i/>
          <w:iCs/>
        </w:rPr>
        <w:t>Seoul</w:t>
      </w:r>
      <w:r w:rsidRPr="006D325D">
        <w:rPr>
          <w:rFonts w:ascii="Times New Roman" w:hAnsi="Times New Roman"/>
          <w:iCs/>
        </w:rPr>
        <w:t xml:space="preserve"> </w:t>
      </w:r>
      <w:proofErr w:type="spellStart"/>
      <w:r w:rsidRPr="006D325D">
        <w:rPr>
          <w:rFonts w:ascii="Times New Roman" w:hAnsi="Times New Roman"/>
          <w:i/>
          <w:iCs/>
        </w:rPr>
        <w:t>Journal</w:t>
      </w:r>
      <w:proofErr w:type="spellEnd"/>
      <w:r w:rsidRPr="006D325D">
        <w:rPr>
          <w:rFonts w:ascii="Times New Roman" w:hAnsi="Times New Roman"/>
          <w:i/>
          <w:iCs/>
        </w:rPr>
        <w:t xml:space="preserve"> of </w:t>
      </w:r>
      <w:proofErr w:type="spellStart"/>
      <w:r w:rsidRPr="006D325D">
        <w:rPr>
          <w:rFonts w:ascii="Times New Roman" w:hAnsi="Times New Roman"/>
          <w:i/>
          <w:iCs/>
        </w:rPr>
        <w:t>Economics</w:t>
      </w:r>
      <w:proofErr w:type="spellEnd"/>
      <w:r w:rsidRPr="006D325D">
        <w:rPr>
          <w:rFonts w:ascii="Times New Roman" w:hAnsi="Times New Roman"/>
          <w:iCs/>
        </w:rPr>
        <w:t xml:space="preserve">, </w:t>
      </w:r>
      <w:r w:rsidR="001935B3" w:rsidRPr="006D325D">
        <w:rPr>
          <w:rFonts w:ascii="Times New Roman" w:hAnsi="Times New Roman"/>
          <w:iCs/>
        </w:rPr>
        <w:t>v.</w:t>
      </w:r>
      <w:r w:rsidRPr="006D325D">
        <w:rPr>
          <w:rFonts w:ascii="Times New Roman" w:hAnsi="Times New Roman"/>
          <w:iCs/>
        </w:rPr>
        <w:t>22, p. 591-61, 2009.</w:t>
      </w:r>
    </w:p>
    <w:p w14:paraId="710FC0EE" w14:textId="3CAB13BA" w:rsidR="00DE557C" w:rsidRPr="006D325D" w:rsidRDefault="005F3ECA" w:rsidP="00FB1985">
      <w:pPr>
        <w:autoSpaceDE w:val="0"/>
        <w:autoSpaceDN w:val="0"/>
        <w:adjustRightInd w:val="0"/>
        <w:spacing w:after="60"/>
        <w:ind w:firstLine="0"/>
        <w:rPr>
          <w:rFonts w:ascii="Times New Roman" w:hAnsi="Times New Roman"/>
          <w:iCs/>
          <w:lang w:val="en-US"/>
        </w:rPr>
      </w:pPr>
      <w:r w:rsidRPr="006D325D">
        <w:rPr>
          <w:rFonts w:ascii="Times New Roman" w:hAnsi="Times New Roman"/>
          <w:iCs/>
        </w:rPr>
        <w:t>SUZIGAN, W., ALBUQUERQUE, E.</w:t>
      </w:r>
      <w:r w:rsidR="00DE557C" w:rsidRPr="008741DB">
        <w:rPr>
          <w:rFonts w:ascii="Times New Roman" w:hAnsi="Times New Roman"/>
          <w:lang w:val="es-ES_tradnl"/>
        </w:rPr>
        <w:t xml:space="preserve"> A </w:t>
      </w:r>
      <w:proofErr w:type="spellStart"/>
      <w:r w:rsidR="00DE557C" w:rsidRPr="008741DB">
        <w:rPr>
          <w:rFonts w:ascii="Times New Roman" w:hAnsi="Times New Roman"/>
          <w:lang w:val="es-ES_tradnl"/>
        </w:rPr>
        <w:t>interação</w:t>
      </w:r>
      <w:proofErr w:type="spellEnd"/>
      <w:r w:rsidR="00DE557C" w:rsidRPr="008741DB">
        <w:rPr>
          <w:rFonts w:ascii="Times New Roman" w:hAnsi="Times New Roman"/>
          <w:lang w:val="es-ES_tradnl"/>
        </w:rPr>
        <w:t xml:space="preserve"> entre universidades e empresas </w:t>
      </w:r>
      <w:proofErr w:type="spellStart"/>
      <w:r w:rsidR="00DE557C" w:rsidRPr="008741DB">
        <w:rPr>
          <w:rFonts w:ascii="Times New Roman" w:hAnsi="Times New Roman"/>
          <w:lang w:val="es-ES_tradnl"/>
        </w:rPr>
        <w:t>em</w:t>
      </w:r>
      <w:proofErr w:type="spellEnd"/>
      <w:r w:rsidR="00DE557C" w:rsidRPr="008741DB">
        <w:rPr>
          <w:rFonts w:ascii="Times New Roman" w:hAnsi="Times New Roman"/>
          <w:lang w:val="es-ES_tradnl"/>
        </w:rPr>
        <w:t xml:space="preserve"> perspectivas históricas no Brasil.</w:t>
      </w:r>
      <w:r w:rsidR="00DE557C" w:rsidRPr="008741DB">
        <w:rPr>
          <w:rFonts w:ascii="Times New Roman" w:hAnsi="Times New Roman"/>
          <w:iCs/>
          <w:lang w:val="es-ES_tradnl"/>
        </w:rPr>
        <w:t xml:space="preserve"> </w:t>
      </w:r>
      <w:r w:rsidR="00DE557C" w:rsidRPr="006D325D">
        <w:rPr>
          <w:rFonts w:ascii="Times New Roman" w:hAnsi="Times New Roman"/>
          <w:iCs/>
        </w:rPr>
        <w:t>In: SUZIGAN, W.; ALBUQUERQUE, E. M; CARIO, S.</w:t>
      </w:r>
      <w:r w:rsidR="008F1D8C" w:rsidRPr="006D325D">
        <w:rPr>
          <w:rFonts w:ascii="Times New Roman" w:hAnsi="Times New Roman"/>
          <w:iCs/>
        </w:rPr>
        <w:t xml:space="preserve"> </w:t>
      </w:r>
      <w:r w:rsidR="00DE557C" w:rsidRPr="006D325D">
        <w:rPr>
          <w:rFonts w:ascii="Times New Roman" w:hAnsi="Times New Roman"/>
          <w:iCs/>
        </w:rPr>
        <w:t>F., (</w:t>
      </w:r>
      <w:proofErr w:type="spellStart"/>
      <w:r w:rsidR="00DE557C" w:rsidRPr="006D325D">
        <w:rPr>
          <w:rFonts w:ascii="Times New Roman" w:hAnsi="Times New Roman"/>
          <w:iCs/>
        </w:rPr>
        <w:t>Orgs</w:t>
      </w:r>
      <w:proofErr w:type="spellEnd"/>
      <w:r w:rsidR="00DE557C" w:rsidRPr="006D325D">
        <w:rPr>
          <w:rFonts w:ascii="Times New Roman" w:hAnsi="Times New Roman"/>
          <w:iCs/>
        </w:rPr>
        <w:t xml:space="preserve">). </w:t>
      </w:r>
      <w:r w:rsidR="00DE557C" w:rsidRPr="008741DB">
        <w:rPr>
          <w:rFonts w:ascii="Times New Roman" w:hAnsi="Times New Roman"/>
          <w:i/>
          <w:iCs/>
        </w:rPr>
        <w:t>Em busca da inovação:</w:t>
      </w:r>
      <w:r w:rsidR="00DE557C" w:rsidRPr="008741DB">
        <w:rPr>
          <w:rFonts w:ascii="Times New Roman" w:hAnsi="Times New Roman"/>
          <w:iCs/>
        </w:rPr>
        <w:t xml:space="preserve"> interação universidade-empresa no Brasil. </w:t>
      </w:r>
      <w:r w:rsidR="00DE557C" w:rsidRPr="006D325D">
        <w:rPr>
          <w:rFonts w:ascii="Times New Roman" w:hAnsi="Times New Roman"/>
          <w:iCs/>
          <w:lang w:val="en-US"/>
        </w:rPr>
        <w:t xml:space="preserve">Belo Horizonte: </w:t>
      </w:r>
      <w:proofErr w:type="spellStart"/>
      <w:r w:rsidR="00DE557C" w:rsidRPr="006D325D">
        <w:rPr>
          <w:rFonts w:ascii="Times New Roman" w:hAnsi="Times New Roman"/>
          <w:iCs/>
          <w:lang w:val="en-US"/>
        </w:rPr>
        <w:t>Autêntica</w:t>
      </w:r>
      <w:proofErr w:type="spellEnd"/>
      <w:r w:rsidR="00DE557C" w:rsidRPr="006D325D">
        <w:rPr>
          <w:rFonts w:ascii="Times New Roman" w:hAnsi="Times New Roman"/>
          <w:iCs/>
          <w:lang w:val="en-US"/>
        </w:rPr>
        <w:t>, 2011, p. 9–43.</w:t>
      </w:r>
    </w:p>
    <w:p w14:paraId="04694CD9" w14:textId="73722969" w:rsidR="000A53E3" w:rsidRPr="008741DB" w:rsidRDefault="001935B3" w:rsidP="00FB1985">
      <w:pPr>
        <w:autoSpaceDE w:val="0"/>
        <w:autoSpaceDN w:val="0"/>
        <w:adjustRightInd w:val="0"/>
        <w:spacing w:after="60"/>
        <w:ind w:firstLine="0"/>
        <w:rPr>
          <w:rFonts w:ascii="Times New Roman" w:hAnsi="Times New Roman"/>
          <w:lang w:val="en-US"/>
        </w:rPr>
      </w:pPr>
      <w:r w:rsidRPr="008741DB">
        <w:rPr>
          <w:rFonts w:ascii="Times New Roman" w:hAnsi="Times New Roman"/>
          <w:lang w:val="en-US"/>
        </w:rPr>
        <w:t xml:space="preserve">TORODOVA, G.; </w:t>
      </w:r>
      <w:r w:rsidR="000A53E3" w:rsidRPr="008741DB">
        <w:rPr>
          <w:rFonts w:ascii="Times New Roman" w:hAnsi="Times New Roman"/>
          <w:lang w:val="en-US"/>
        </w:rPr>
        <w:t xml:space="preserve">DURISIN, B. Absorptive capacity: valuing a reconceptualization. </w:t>
      </w:r>
      <w:r w:rsidR="000A53E3" w:rsidRPr="008741DB">
        <w:rPr>
          <w:rFonts w:ascii="Times New Roman" w:hAnsi="Times New Roman"/>
          <w:i/>
          <w:iCs/>
          <w:lang w:val="en-US"/>
        </w:rPr>
        <w:t>Academy of Management Review</w:t>
      </w:r>
      <w:r w:rsidR="000A53E3" w:rsidRPr="008741DB">
        <w:rPr>
          <w:rFonts w:ascii="Times New Roman" w:hAnsi="Times New Roman"/>
          <w:lang w:val="en-US"/>
        </w:rPr>
        <w:t xml:space="preserve">, </w:t>
      </w:r>
      <w:r w:rsidR="00CB2151" w:rsidRPr="00CB2151">
        <w:rPr>
          <w:rFonts w:ascii="Times New Roman" w:hAnsi="Times New Roman"/>
          <w:lang w:val="en-US"/>
        </w:rPr>
        <w:t>v. 32, n.3, p. 774-786, Jul. 2007.</w:t>
      </w:r>
    </w:p>
    <w:p w14:paraId="56B5C0FA" w14:textId="77777777" w:rsidR="00D75CDE" w:rsidRPr="008741DB" w:rsidRDefault="005B6AB3" w:rsidP="00FB1985">
      <w:pPr>
        <w:pStyle w:val="NormalWeb"/>
        <w:spacing w:before="0" w:beforeAutospacing="0" w:after="60" w:afterAutospacing="0"/>
        <w:ind w:firstLine="0"/>
        <w:rPr>
          <w:rFonts w:ascii="Times New Roman" w:hAnsi="Times New Roman"/>
          <w:lang w:val="en-GB"/>
        </w:rPr>
      </w:pPr>
      <w:r w:rsidRPr="008741DB">
        <w:rPr>
          <w:rFonts w:ascii="Times New Roman" w:hAnsi="Times New Roman"/>
          <w:lang w:val="en-US"/>
        </w:rPr>
        <w:t xml:space="preserve">VAN DEN BOSCH, F. A. J.; VOLBERDA, H. W.; DE BOER, M. Coevolution of Firm Absorptive Capacity and Knowledge Environment: Organizational Forms and Combinative Capabilities. </w:t>
      </w:r>
      <w:r w:rsidRPr="008741DB">
        <w:rPr>
          <w:rFonts w:ascii="Times New Roman" w:hAnsi="Times New Roman"/>
          <w:i/>
          <w:lang w:val="en-GB"/>
        </w:rPr>
        <w:t>Organization Science</w:t>
      </w:r>
      <w:r w:rsidRPr="008741DB">
        <w:rPr>
          <w:rFonts w:ascii="Times New Roman" w:hAnsi="Times New Roman"/>
          <w:lang w:val="en-GB"/>
        </w:rPr>
        <w:t>, v. 10, n. 5,</w:t>
      </w:r>
      <w:r w:rsidR="00D75CDE" w:rsidRPr="008741DB">
        <w:rPr>
          <w:rFonts w:ascii="Times New Roman" w:hAnsi="Times New Roman"/>
          <w:lang w:val="en-GB"/>
        </w:rPr>
        <w:t xml:space="preserve"> p. 551–568, 1 out. 1999.</w:t>
      </w:r>
    </w:p>
    <w:p w14:paraId="15B90DBD" w14:textId="5E89CE24" w:rsidR="00DE557C" w:rsidRPr="008741DB" w:rsidRDefault="00DE557C" w:rsidP="00FB1985">
      <w:pPr>
        <w:autoSpaceDE w:val="0"/>
        <w:autoSpaceDN w:val="0"/>
        <w:adjustRightInd w:val="0"/>
        <w:spacing w:after="60"/>
        <w:ind w:firstLine="0"/>
        <w:rPr>
          <w:rFonts w:ascii="Times New Roman" w:hAnsi="Times New Roman"/>
        </w:rPr>
      </w:pPr>
      <w:r w:rsidRPr="008741DB">
        <w:rPr>
          <w:rFonts w:ascii="Times New Roman" w:hAnsi="Times New Roman"/>
          <w:lang w:val="en-US"/>
        </w:rPr>
        <w:t>VAN DEN BOSCH, F. A. J.; VAN WIJK, R.V.; VOLBERDA, H.</w:t>
      </w:r>
      <w:r w:rsidR="001935B3" w:rsidRPr="008741DB">
        <w:rPr>
          <w:rFonts w:ascii="Times New Roman" w:hAnsi="Times New Roman"/>
          <w:lang w:val="en-US"/>
        </w:rPr>
        <w:t xml:space="preserve"> </w:t>
      </w:r>
      <w:r w:rsidRPr="008741DB">
        <w:rPr>
          <w:rFonts w:ascii="Times New Roman" w:hAnsi="Times New Roman"/>
          <w:lang w:val="en-US"/>
        </w:rPr>
        <w:t xml:space="preserve">W. Absorptive Capacity: Antecedents, models and outcomes. In: M. </w:t>
      </w:r>
      <w:proofErr w:type="spellStart"/>
      <w:r w:rsidRPr="008741DB">
        <w:rPr>
          <w:rFonts w:ascii="Times New Roman" w:hAnsi="Times New Roman"/>
          <w:lang w:val="en-US"/>
        </w:rPr>
        <w:t>Easterby</w:t>
      </w:r>
      <w:proofErr w:type="spellEnd"/>
      <w:r w:rsidRPr="008741DB">
        <w:rPr>
          <w:rFonts w:ascii="Times New Roman" w:hAnsi="Times New Roman"/>
          <w:lang w:val="en-US"/>
        </w:rPr>
        <w:t>-Smith and M. Lyles (</w:t>
      </w:r>
      <w:proofErr w:type="spellStart"/>
      <w:r w:rsidRPr="008741DB">
        <w:rPr>
          <w:rFonts w:ascii="Times New Roman" w:hAnsi="Times New Roman"/>
          <w:lang w:val="en-US"/>
        </w:rPr>
        <w:t>eds</w:t>
      </w:r>
      <w:proofErr w:type="spellEnd"/>
      <w:r w:rsidRPr="008741DB">
        <w:rPr>
          <w:rFonts w:ascii="Times New Roman" w:hAnsi="Times New Roman"/>
          <w:lang w:val="en-US"/>
        </w:rPr>
        <w:t xml:space="preserve">) </w:t>
      </w:r>
      <w:r w:rsidRPr="008741DB">
        <w:rPr>
          <w:rFonts w:ascii="Times New Roman" w:hAnsi="Times New Roman"/>
          <w:bCs/>
          <w:i/>
          <w:lang w:val="en-US"/>
        </w:rPr>
        <w:t>The Blackwell handbook of organizational learning and knowledge</w:t>
      </w:r>
      <w:r w:rsidRPr="008741DB">
        <w:rPr>
          <w:rFonts w:ascii="Times New Roman" w:hAnsi="Times New Roman"/>
          <w:i/>
          <w:lang w:val="en-US"/>
        </w:rPr>
        <w:t xml:space="preserve"> </w:t>
      </w:r>
      <w:r w:rsidRPr="008741DB">
        <w:rPr>
          <w:rFonts w:ascii="Times New Roman" w:hAnsi="Times New Roman"/>
          <w:bCs/>
          <w:i/>
          <w:lang w:val="en-US"/>
        </w:rPr>
        <w:t>management</w:t>
      </w:r>
      <w:r w:rsidRPr="008741DB">
        <w:rPr>
          <w:rFonts w:ascii="Times New Roman" w:hAnsi="Times New Roman"/>
          <w:b/>
          <w:bCs/>
          <w:lang w:val="en-US"/>
        </w:rPr>
        <w:t xml:space="preserve">. </w:t>
      </w:r>
      <w:r w:rsidRPr="008741DB">
        <w:rPr>
          <w:rFonts w:ascii="Times New Roman" w:hAnsi="Times New Roman"/>
        </w:rPr>
        <w:t xml:space="preserve">Oxford: </w:t>
      </w:r>
      <w:proofErr w:type="spellStart"/>
      <w:r w:rsidRPr="008741DB">
        <w:rPr>
          <w:rFonts w:ascii="Times New Roman" w:hAnsi="Times New Roman"/>
        </w:rPr>
        <w:t>Blackwell</w:t>
      </w:r>
      <w:proofErr w:type="spellEnd"/>
      <w:r w:rsidRPr="008741DB">
        <w:rPr>
          <w:rFonts w:ascii="Times New Roman" w:hAnsi="Times New Roman"/>
        </w:rPr>
        <w:t>, 2003, p. 278-302.</w:t>
      </w:r>
    </w:p>
    <w:p w14:paraId="7750DA1B" w14:textId="77777777" w:rsidR="00DE557C" w:rsidRPr="008741DB" w:rsidRDefault="00DE557C" w:rsidP="00FB1985">
      <w:pPr>
        <w:autoSpaceDE w:val="0"/>
        <w:autoSpaceDN w:val="0"/>
        <w:adjustRightInd w:val="0"/>
        <w:spacing w:after="60"/>
        <w:ind w:firstLine="0"/>
        <w:rPr>
          <w:rFonts w:ascii="Times New Roman" w:hAnsi="Times New Roman"/>
          <w:lang w:val="en-US"/>
        </w:rPr>
      </w:pPr>
      <w:r w:rsidRPr="008741DB">
        <w:rPr>
          <w:rFonts w:ascii="Times New Roman" w:hAnsi="Times New Roman"/>
          <w:lang w:val="es-ES_tradnl"/>
        </w:rPr>
        <w:t xml:space="preserve">VEGA-JURADO, </w:t>
      </w:r>
      <w:proofErr w:type="spellStart"/>
      <w:r w:rsidRPr="008741DB">
        <w:rPr>
          <w:rFonts w:ascii="Times New Roman" w:hAnsi="Times New Roman"/>
          <w:lang w:val="es-ES_tradnl"/>
        </w:rPr>
        <w:t>Jaider</w:t>
      </w:r>
      <w:proofErr w:type="spellEnd"/>
      <w:r w:rsidRPr="008741DB">
        <w:rPr>
          <w:rFonts w:ascii="Times New Roman" w:hAnsi="Times New Roman"/>
          <w:lang w:val="es-ES_tradnl"/>
        </w:rPr>
        <w:t xml:space="preserve">; GUTIÉRREZ-GRACIA, Antonio; FERNÁNDES-de-LUCIO, </w:t>
      </w:r>
      <w:proofErr w:type="spellStart"/>
      <w:r w:rsidRPr="008741DB">
        <w:rPr>
          <w:rFonts w:ascii="Times New Roman" w:hAnsi="Times New Roman"/>
          <w:lang w:val="es-ES_tradnl"/>
        </w:rPr>
        <w:t>Ignácio</w:t>
      </w:r>
      <w:proofErr w:type="spellEnd"/>
      <w:r w:rsidRPr="008741DB">
        <w:rPr>
          <w:rFonts w:ascii="Times New Roman" w:hAnsi="Times New Roman"/>
          <w:lang w:val="es-ES_tradnl"/>
        </w:rPr>
        <w:t xml:space="preserve">. </w:t>
      </w:r>
      <w:r w:rsidRPr="008741DB">
        <w:rPr>
          <w:rFonts w:ascii="Times New Roman" w:hAnsi="Times New Roman"/>
          <w:lang w:val="en-US"/>
        </w:rPr>
        <w:t xml:space="preserve">Analyzing the determinants of firm´s absorptive capacity: beyond R&amp;D. </w:t>
      </w:r>
      <w:r w:rsidRPr="008741DB">
        <w:rPr>
          <w:rFonts w:ascii="Times New Roman" w:hAnsi="Times New Roman"/>
          <w:bCs/>
          <w:i/>
          <w:lang w:val="en-US"/>
        </w:rPr>
        <w:t>R&amp;D Management</w:t>
      </w:r>
      <w:r w:rsidRPr="008741DB">
        <w:rPr>
          <w:rFonts w:ascii="Times New Roman" w:hAnsi="Times New Roman"/>
          <w:lang w:val="en-US"/>
        </w:rPr>
        <w:t xml:space="preserve">, v.38, n.4, p.392-405, 2008. </w:t>
      </w:r>
    </w:p>
    <w:p w14:paraId="70D17906" w14:textId="4983D07D" w:rsidR="00CB2151" w:rsidRPr="006D325D" w:rsidRDefault="00CB2151" w:rsidP="00FB1985">
      <w:pPr>
        <w:autoSpaceDE w:val="0"/>
        <w:autoSpaceDN w:val="0"/>
        <w:adjustRightInd w:val="0"/>
        <w:spacing w:after="60"/>
        <w:ind w:firstLine="0"/>
        <w:rPr>
          <w:rFonts w:ascii="Times New Roman" w:hAnsi="Times New Roman"/>
          <w:szCs w:val="22"/>
          <w:lang w:val="en-US"/>
        </w:rPr>
      </w:pPr>
      <w:r w:rsidRPr="00CB2151">
        <w:rPr>
          <w:rFonts w:ascii="Times New Roman" w:hAnsi="Times New Roman"/>
          <w:szCs w:val="22"/>
        </w:rPr>
        <w:t xml:space="preserve">VERSIANI, A. F.; CRUZ, M. A.; CASTRO, J. M.; FERRREIRA, M. A. T.; GUIMARÃES, L. O. Mensuração da capacidade absortiva: até que ponto a literatura avançou? In: ENCONTRO DA ASSOCIAÇÃO NACIONAL DE PROGRAMAS DE PÓS-GRADUAÇÃO EM ADMINISTRAÇÃO, 34., Rio de Janeiro, 2010. Anais... Rio de Janeiro: </w:t>
      </w:r>
      <w:proofErr w:type="spellStart"/>
      <w:r w:rsidRPr="00CB2151">
        <w:rPr>
          <w:rFonts w:ascii="Times New Roman" w:hAnsi="Times New Roman"/>
          <w:szCs w:val="22"/>
        </w:rPr>
        <w:t>Anpad</w:t>
      </w:r>
      <w:proofErr w:type="spellEnd"/>
      <w:r w:rsidRPr="00CB2151">
        <w:rPr>
          <w:rFonts w:ascii="Times New Roman" w:hAnsi="Times New Roman"/>
          <w:szCs w:val="22"/>
        </w:rPr>
        <w:t xml:space="preserve">, 2010. </w:t>
      </w:r>
      <w:r>
        <w:rPr>
          <w:rFonts w:ascii="Times New Roman" w:hAnsi="Times New Roman"/>
          <w:szCs w:val="22"/>
        </w:rPr>
        <w:t xml:space="preserve">                 </w:t>
      </w:r>
      <w:r w:rsidRPr="006D325D">
        <w:rPr>
          <w:rFonts w:ascii="Times New Roman" w:hAnsi="Times New Roman"/>
          <w:szCs w:val="22"/>
          <w:lang w:val="en-US"/>
        </w:rPr>
        <w:t>p. 25-29.</w:t>
      </w:r>
    </w:p>
    <w:p w14:paraId="7E795F24" w14:textId="2E3A4B2E" w:rsidR="00DE557C" w:rsidRPr="008741DB" w:rsidRDefault="00DE557C" w:rsidP="00FB1985">
      <w:pPr>
        <w:autoSpaceDE w:val="0"/>
        <w:autoSpaceDN w:val="0"/>
        <w:adjustRightInd w:val="0"/>
        <w:spacing w:after="60"/>
        <w:ind w:firstLine="0"/>
        <w:rPr>
          <w:rFonts w:ascii="Times New Roman" w:hAnsi="Times New Roman"/>
          <w:lang w:val="en-US"/>
        </w:rPr>
      </w:pPr>
      <w:r w:rsidRPr="008741DB">
        <w:rPr>
          <w:rFonts w:ascii="Times New Roman" w:hAnsi="Times New Roman"/>
          <w:lang w:val="en-US"/>
        </w:rPr>
        <w:lastRenderedPageBreak/>
        <w:t xml:space="preserve">VOLBERDA, H. W.; FOSS, Nicolai J.; LYLES, Marjorie A. Absorbing the Concept of Absorptive Capacity: How to Realize Its Potential in the Organization Field. </w:t>
      </w:r>
      <w:r w:rsidRPr="008741DB">
        <w:rPr>
          <w:rFonts w:ascii="Times New Roman" w:hAnsi="Times New Roman"/>
          <w:i/>
          <w:lang w:val="en-US"/>
        </w:rPr>
        <w:t xml:space="preserve">Organization </w:t>
      </w:r>
      <w:proofErr w:type="gramStart"/>
      <w:r w:rsidRPr="008741DB">
        <w:rPr>
          <w:rFonts w:ascii="Times New Roman" w:hAnsi="Times New Roman"/>
          <w:i/>
          <w:lang w:val="en-US"/>
        </w:rPr>
        <w:t>Science</w:t>
      </w:r>
      <w:r w:rsidRPr="008741DB">
        <w:rPr>
          <w:rFonts w:ascii="Times New Roman" w:hAnsi="Times New Roman"/>
          <w:lang w:val="en-US"/>
        </w:rPr>
        <w:t xml:space="preserve"> ,</w:t>
      </w:r>
      <w:proofErr w:type="gramEnd"/>
      <w:r w:rsidRPr="008741DB">
        <w:rPr>
          <w:rFonts w:ascii="Times New Roman" w:hAnsi="Times New Roman"/>
          <w:lang w:val="en-US"/>
        </w:rPr>
        <w:t xml:space="preserve"> </w:t>
      </w:r>
      <w:r w:rsidR="007D3DD9" w:rsidRPr="007D3DD9">
        <w:rPr>
          <w:rFonts w:ascii="Times New Roman" w:hAnsi="Times New Roman"/>
          <w:lang w:val="en-US"/>
        </w:rPr>
        <w:t>v. 21, n. 4, p. 931-951, 2010.</w:t>
      </w:r>
    </w:p>
    <w:p w14:paraId="1143D819" w14:textId="77777777" w:rsidR="00DE557C" w:rsidRPr="008741DB" w:rsidRDefault="00DE557C" w:rsidP="00FB1985">
      <w:pPr>
        <w:autoSpaceDE w:val="0"/>
        <w:autoSpaceDN w:val="0"/>
        <w:adjustRightInd w:val="0"/>
        <w:spacing w:after="60"/>
        <w:ind w:firstLine="0"/>
        <w:rPr>
          <w:rFonts w:ascii="Times New Roman" w:hAnsi="Times New Roman"/>
          <w:lang w:val="en-US"/>
        </w:rPr>
      </w:pPr>
      <w:r w:rsidRPr="008741DB">
        <w:rPr>
          <w:rFonts w:ascii="Times New Roman" w:hAnsi="Times New Roman"/>
          <w:lang w:val="en-US"/>
        </w:rPr>
        <w:t xml:space="preserve">WAALKENS, J. </w:t>
      </w:r>
      <w:r w:rsidRPr="008741DB">
        <w:rPr>
          <w:rFonts w:ascii="Times New Roman" w:hAnsi="Times New Roman"/>
          <w:i/>
          <w:lang w:val="en-US"/>
        </w:rPr>
        <w:t>Innovation in Medium-Sized Architectural and Engineering Firms</w:t>
      </w:r>
      <w:r w:rsidRPr="008741DB">
        <w:rPr>
          <w:rFonts w:ascii="Times New Roman" w:hAnsi="Times New Roman"/>
          <w:lang w:val="en-US"/>
        </w:rPr>
        <w:t>. Ph.D. diss. Groningen University, Groningen, The Netherlands, 2006.</w:t>
      </w:r>
    </w:p>
    <w:p w14:paraId="72C5FFD6" w14:textId="447E5A7B" w:rsidR="00F173EE" w:rsidRPr="00A96C70" w:rsidRDefault="00DE557C" w:rsidP="00FB1985">
      <w:pPr>
        <w:autoSpaceDE w:val="0"/>
        <w:autoSpaceDN w:val="0"/>
        <w:adjustRightInd w:val="0"/>
        <w:spacing w:after="60"/>
        <w:ind w:firstLine="0"/>
        <w:rPr>
          <w:rFonts w:ascii="Times New Roman" w:hAnsi="Times New Roman"/>
        </w:rPr>
      </w:pPr>
      <w:r w:rsidRPr="008741DB">
        <w:rPr>
          <w:rFonts w:ascii="Times New Roman" w:hAnsi="Times New Roman"/>
          <w:lang w:val="en-US"/>
        </w:rPr>
        <w:t xml:space="preserve">ZAHRA, S. A.; GEORGE, G. Absorptive Capacity: A Review, reconceptualization, and extension. </w:t>
      </w:r>
      <w:proofErr w:type="spellStart"/>
      <w:r w:rsidRPr="008741DB">
        <w:rPr>
          <w:rFonts w:ascii="Times New Roman" w:hAnsi="Times New Roman"/>
          <w:bCs/>
          <w:i/>
        </w:rPr>
        <w:t>Academy</w:t>
      </w:r>
      <w:proofErr w:type="spellEnd"/>
      <w:r w:rsidRPr="008741DB">
        <w:rPr>
          <w:rFonts w:ascii="Times New Roman" w:hAnsi="Times New Roman"/>
          <w:bCs/>
          <w:i/>
        </w:rPr>
        <w:t xml:space="preserve"> of Management </w:t>
      </w:r>
      <w:proofErr w:type="spellStart"/>
      <w:r w:rsidRPr="008741DB">
        <w:rPr>
          <w:rFonts w:ascii="Times New Roman" w:hAnsi="Times New Roman"/>
          <w:bCs/>
          <w:i/>
        </w:rPr>
        <w:t>Review</w:t>
      </w:r>
      <w:proofErr w:type="spellEnd"/>
      <w:r w:rsidRPr="008741DB">
        <w:rPr>
          <w:rFonts w:ascii="Times New Roman" w:hAnsi="Times New Roman"/>
          <w:i/>
        </w:rPr>
        <w:t>,</w:t>
      </w:r>
      <w:r w:rsidRPr="008741DB">
        <w:rPr>
          <w:rFonts w:ascii="Times New Roman" w:hAnsi="Times New Roman"/>
        </w:rPr>
        <w:t xml:space="preserve"> v.27, n.2, p.185-203, 2002.</w:t>
      </w:r>
    </w:p>
    <w:sectPr w:rsidR="00F173EE" w:rsidRPr="00A96C70" w:rsidSect="00971C09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257E29A" w16cid:durableId="1D43FC52"/>
  <w16cid:commentId w16cid:paraId="5E9E3CA2" w16cid:durableId="1D43FDFB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C38AE9" w14:textId="77777777" w:rsidR="004D34B5" w:rsidRDefault="004D34B5" w:rsidP="00970C7E">
      <w:pPr>
        <w:spacing w:line="240" w:lineRule="auto"/>
      </w:pPr>
      <w:r>
        <w:separator/>
      </w:r>
    </w:p>
  </w:endnote>
  <w:endnote w:type="continuationSeparator" w:id="0">
    <w:p w14:paraId="42603E3C" w14:textId="77777777" w:rsidR="004D34B5" w:rsidRDefault="004D34B5" w:rsidP="00970C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auto"/>
    <w:pitch w:val="variable"/>
    <w:sig w:usb0="00000287" w:usb1="00000000" w:usb2="00000000" w:usb3="00000000" w:csb0="0000009F" w:csb1="00000000"/>
  </w:font>
  <w:font w:name="MS ??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4627406"/>
      <w:docPartObj>
        <w:docPartGallery w:val="Page Numbers (Bottom of Page)"/>
        <w:docPartUnique/>
      </w:docPartObj>
    </w:sdtPr>
    <w:sdtEndPr>
      <w:rPr>
        <w:sz w:val="18"/>
      </w:rPr>
    </w:sdtEndPr>
    <w:sdtContent>
      <w:p w14:paraId="564AFDCD" w14:textId="5A2FA7C6" w:rsidR="006D325D" w:rsidRPr="00EA30B2" w:rsidRDefault="006D325D">
        <w:pPr>
          <w:pStyle w:val="Rodap"/>
          <w:jc w:val="right"/>
          <w:rPr>
            <w:sz w:val="18"/>
          </w:rPr>
        </w:pPr>
        <w:r w:rsidRPr="00EA30B2">
          <w:rPr>
            <w:sz w:val="18"/>
          </w:rPr>
          <w:fldChar w:fldCharType="begin"/>
        </w:r>
        <w:r w:rsidRPr="00EA30B2">
          <w:rPr>
            <w:sz w:val="18"/>
          </w:rPr>
          <w:instrText>PAGE   \* MERGEFORMAT</w:instrText>
        </w:r>
        <w:r w:rsidRPr="00EA30B2">
          <w:rPr>
            <w:sz w:val="18"/>
          </w:rPr>
          <w:fldChar w:fldCharType="separate"/>
        </w:r>
        <w:r w:rsidR="00B17828">
          <w:rPr>
            <w:noProof/>
            <w:sz w:val="18"/>
          </w:rPr>
          <w:t>1</w:t>
        </w:r>
        <w:r w:rsidRPr="00EA30B2">
          <w:rPr>
            <w:sz w:val="18"/>
          </w:rPr>
          <w:fldChar w:fldCharType="end"/>
        </w:r>
      </w:p>
    </w:sdtContent>
  </w:sdt>
  <w:p w14:paraId="15F778B1" w14:textId="77777777" w:rsidR="006D325D" w:rsidRDefault="006D325D">
    <w:pPr>
      <w:pStyle w:val="Rodap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B4BAC5" w14:textId="77777777" w:rsidR="004D34B5" w:rsidRDefault="004D34B5" w:rsidP="00970C7E">
      <w:pPr>
        <w:spacing w:line="240" w:lineRule="auto"/>
      </w:pPr>
      <w:r>
        <w:separator/>
      </w:r>
    </w:p>
  </w:footnote>
  <w:footnote w:type="continuationSeparator" w:id="0">
    <w:p w14:paraId="2F82A396" w14:textId="77777777" w:rsidR="004D34B5" w:rsidRDefault="004D34B5" w:rsidP="00970C7E">
      <w:pPr>
        <w:spacing w:line="240" w:lineRule="auto"/>
      </w:pPr>
      <w:r>
        <w:continuationSeparator/>
      </w:r>
    </w:p>
  </w:footnote>
  <w:footnote w:id="1">
    <w:p w14:paraId="6FDBDAF7" w14:textId="363A17E6" w:rsidR="006D325D" w:rsidRPr="00727F94" w:rsidRDefault="006D325D" w:rsidP="00727F94">
      <w:pPr>
        <w:spacing w:after="120" w:line="240" w:lineRule="auto"/>
        <w:ind w:firstLine="0"/>
        <w:jc w:val="left"/>
        <w:rPr>
          <w:rFonts w:ascii="Times New Roman" w:hAnsi="Times New Roman"/>
        </w:rPr>
      </w:pPr>
      <w:r w:rsidRPr="00727F94">
        <w:rPr>
          <w:rStyle w:val="Refdenotaderodap"/>
          <w:rFonts w:ascii="Times New Roman" w:hAnsi="Times New Roman"/>
          <w:sz w:val="20"/>
          <w:szCs w:val="20"/>
        </w:rPr>
        <w:footnoteRef/>
      </w:r>
      <w:r w:rsidRPr="00727F94">
        <w:rPr>
          <w:rFonts w:ascii="Times New Roman" w:hAnsi="Times New Roman"/>
          <w:sz w:val="20"/>
          <w:szCs w:val="20"/>
        </w:rPr>
        <w:t xml:space="preserve"> Mestre em Economia pelo Programa de Pós-Graduação em Economia</w:t>
      </w:r>
      <w:r>
        <w:rPr>
          <w:rFonts w:ascii="Times New Roman" w:hAnsi="Times New Roman"/>
          <w:sz w:val="20"/>
          <w:szCs w:val="20"/>
        </w:rPr>
        <w:t xml:space="preserve"> da </w:t>
      </w:r>
      <w:r w:rsidRPr="00727F94">
        <w:rPr>
          <w:rFonts w:ascii="Times New Roman" w:hAnsi="Times New Roman"/>
          <w:sz w:val="20"/>
          <w:szCs w:val="20"/>
        </w:rPr>
        <w:t xml:space="preserve">Universidade do Vale do Rio dos Sinos (UNISINOS/RS) – </w:t>
      </w:r>
      <w:r>
        <w:rPr>
          <w:rFonts w:ascii="Times New Roman" w:hAnsi="Times New Roman"/>
          <w:sz w:val="20"/>
          <w:szCs w:val="20"/>
        </w:rPr>
        <w:t xml:space="preserve">e-mail: </w:t>
      </w:r>
      <w:hyperlink r:id="rId1" w:history="1">
        <w:r w:rsidRPr="00727F94">
          <w:rPr>
            <w:rFonts w:ascii="Times New Roman" w:hAnsi="Times New Roman"/>
            <w:sz w:val="20"/>
            <w:szCs w:val="20"/>
          </w:rPr>
          <w:t>andreiac@unisinos.br</w:t>
        </w:r>
      </w:hyperlink>
      <w:r>
        <w:rPr>
          <w:rFonts w:ascii="Times New Roman" w:hAnsi="Times New Roman"/>
          <w:sz w:val="20"/>
          <w:szCs w:val="20"/>
        </w:rPr>
        <w:t>.</w:t>
      </w:r>
    </w:p>
  </w:footnote>
  <w:footnote w:id="2">
    <w:p w14:paraId="12C368E6" w14:textId="70587387" w:rsidR="006D325D" w:rsidRDefault="006D325D" w:rsidP="00D84174">
      <w:pPr>
        <w:pStyle w:val="Textodenotaderodap"/>
        <w:spacing w:after="120"/>
        <w:jc w:val="left"/>
      </w:pPr>
      <w:r>
        <w:rPr>
          <w:rStyle w:val="Refdenotaderodap"/>
        </w:rPr>
        <w:footnoteRef/>
      </w:r>
      <w:r>
        <w:t xml:space="preserve"> </w:t>
      </w:r>
      <w:r w:rsidRPr="00442D78">
        <w:rPr>
          <w:rFonts w:ascii="Times New Roman" w:hAnsi="Times New Roman"/>
        </w:rPr>
        <w:t>Professora do Programa de Pós-Graduação em Economia</w:t>
      </w:r>
      <w:r>
        <w:rPr>
          <w:rFonts w:ascii="Times New Roman" w:hAnsi="Times New Roman"/>
        </w:rPr>
        <w:t xml:space="preserve"> da </w:t>
      </w:r>
      <w:r w:rsidRPr="003D4CC4">
        <w:rPr>
          <w:rFonts w:ascii="Times New Roman" w:hAnsi="Times New Roman"/>
        </w:rPr>
        <w:t>Univer</w:t>
      </w:r>
      <w:r>
        <w:rPr>
          <w:rFonts w:ascii="Times New Roman" w:hAnsi="Times New Roman"/>
        </w:rPr>
        <w:t xml:space="preserve">sidade do Vale do Rio dos Sinos </w:t>
      </w:r>
      <w:r w:rsidRPr="003D4CC4">
        <w:rPr>
          <w:rFonts w:ascii="Times New Roman" w:hAnsi="Times New Roman"/>
        </w:rPr>
        <w:t xml:space="preserve">(UNISINOS/RS) – </w:t>
      </w:r>
      <w:r>
        <w:rPr>
          <w:rFonts w:ascii="Times New Roman" w:hAnsi="Times New Roman"/>
        </w:rPr>
        <w:t xml:space="preserve">e-mail: </w:t>
      </w:r>
      <w:hyperlink r:id="rId2" w:history="1">
        <w:r w:rsidRPr="003D4CC4">
          <w:rPr>
            <w:rFonts w:ascii="Times New Roman" w:hAnsi="Times New Roman"/>
          </w:rPr>
          <w:t>jruffoni@unisinos.br</w:t>
        </w:r>
      </w:hyperlink>
      <w:r>
        <w:rPr>
          <w:rFonts w:ascii="Times New Roman" w:hAnsi="Times New Roman"/>
        </w:rPr>
        <w:t>.</w:t>
      </w:r>
    </w:p>
  </w:footnote>
  <w:footnote w:id="3">
    <w:p w14:paraId="40DB8102" w14:textId="0158902C" w:rsidR="006D325D" w:rsidRPr="00D84174" w:rsidRDefault="006D325D" w:rsidP="00727F94">
      <w:pPr>
        <w:tabs>
          <w:tab w:val="left" w:pos="4807"/>
          <w:tab w:val="right" w:pos="10538"/>
        </w:tabs>
        <w:spacing w:after="120" w:line="240" w:lineRule="auto"/>
        <w:ind w:firstLine="0"/>
        <w:jc w:val="left"/>
        <w:rPr>
          <w:rFonts w:ascii="Times New Roman" w:hAnsi="Times New Roman"/>
          <w:sz w:val="20"/>
          <w:szCs w:val="20"/>
        </w:rPr>
      </w:pPr>
      <w:r w:rsidRPr="00D84174">
        <w:rPr>
          <w:rStyle w:val="Refdenotaderodap"/>
          <w:rFonts w:ascii="Times New Roman" w:hAnsi="Times New Roman"/>
          <w:sz w:val="20"/>
          <w:szCs w:val="20"/>
        </w:rPr>
        <w:footnoteRef/>
      </w:r>
      <w:r w:rsidRPr="00D84174">
        <w:rPr>
          <w:rFonts w:ascii="Times New Roman" w:hAnsi="Times New Roman"/>
          <w:sz w:val="20"/>
          <w:szCs w:val="20"/>
        </w:rPr>
        <w:t xml:space="preserve"> Professor do Instituto de Economia da </w:t>
      </w:r>
      <w:r>
        <w:rPr>
          <w:rFonts w:ascii="Times New Roman" w:hAnsi="Times New Roman"/>
          <w:sz w:val="20"/>
          <w:szCs w:val="20"/>
        </w:rPr>
        <w:t>UNICAMP</w:t>
      </w:r>
      <w:r w:rsidRPr="00D84174">
        <w:rPr>
          <w:rFonts w:ascii="Times New Roman" w:hAnsi="Times New Roman"/>
          <w:sz w:val="20"/>
          <w:szCs w:val="20"/>
        </w:rPr>
        <w:t xml:space="preserve"> - </w:t>
      </w:r>
      <w:r>
        <w:rPr>
          <w:rFonts w:ascii="Times New Roman" w:hAnsi="Times New Roman"/>
          <w:sz w:val="20"/>
          <w:szCs w:val="20"/>
        </w:rPr>
        <w:t xml:space="preserve">e-mail: </w:t>
      </w:r>
      <w:r w:rsidRPr="00D84174">
        <w:rPr>
          <w:rFonts w:ascii="Times New Roman" w:hAnsi="Times New Roman"/>
          <w:sz w:val="20"/>
          <w:szCs w:val="20"/>
        </w:rPr>
        <w:t>renatogarcia@eco.unicamp.br</w:t>
      </w:r>
    </w:p>
    <w:p w14:paraId="60FB816F" w14:textId="6CA65B39" w:rsidR="006D325D" w:rsidRDefault="006D325D">
      <w:pPr>
        <w:pStyle w:val="Textodenotaderodap"/>
      </w:pPr>
    </w:p>
  </w:footnote>
  <w:footnote w:id="4">
    <w:p w14:paraId="0BDA2D12" w14:textId="77777777" w:rsidR="006D325D" w:rsidRPr="00090F07" w:rsidRDefault="006D325D" w:rsidP="00EE5B5D">
      <w:pPr>
        <w:pStyle w:val="Textodenotaderodap"/>
        <w:rPr>
          <w:rFonts w:ascii="Times New Roman" w:hAnsi="Times New Roman"/>
        </w:rPr>
      </w:pPr>
      <w:r w:rsidRPr="00090F07">
        <w:rPr>
          <w:rStyle w:val="Refdenotaderodap"/>
          <w:rFonts w:ascii="Times New Roman" w:hAnsi="Times New Roman"/>
        </w:rPr>
        <w:footnoteRef/>
      </w:r>
      <w:r w:rsidRPr="00090F07">
        <w:rPr>
          <w:rFonts w:ascii="Times New Roman" w:hAnsi="Times New Roman"/>
        </w:rPr>
        <w:t xml:space="preserve"> Nos </w:t>
      </w:r>
      <w:r>
        <w:rPr>
          <w:rFonts w:ascii="Times New Roman" w:hAnsi="Times New Roman"/>
        </w:rPr>
        <w:t xml:space="preserve">Estados Unidos, destacam-se os trabalhos de </w:t>
      </w:r>
      <w:proofErr w:type="spellStart"/>
      <w:r>
        <w:rPr>
          <w:rFonts w:ascii="Times New Roman" w:hAnsi="Times New Roman"/>
        </w:rPr>
        <w:t>Klevorick</w:t>
      </w:r>
      <w:proofErr w:type="spellEnd"/>
      <w:r>
        <w:rPr>
          <w:rFonts w:ascii="Times New Roman" w:hAnsi="Times New Roman"/>
        </w:rPr>
        <w:t xml:space="preserve"> et al (1995) e de Cohen et al (2002). No Brasil, Suzigan et al (2009; 2011) apresentam um amplo panorama das interações universidade-empresa.</w:t>
      </w:r>
    </w:p>
  </w:footnote>
  <w:footnote w:id="5">
    <w:p w14:paraId="3D35D9AE" w14:textId="7B28CDE4" w:rsidR="006D325D" w:rsidRDefault="006D325D">
      <w:pPr>
        <w:pStyle w:val="Textodenotaderodap"/>
      </w:pPr>
      <w:r w:rsidRPr="00A80559">
        <w:rPr>
          <w:rStyle w:val="Refdenotaderodap"/>
        </w:rPr>
        <w:footnoteRef/>
      </w:r>
      <w:r w:rsidRPr="00A80559">
        <w:t xml:space="preserve"> </w:t>
      </w:r>
      <w:r w:rsidRPr="00A80559">
        <w:rPr>
          <w:rFonts w:ascii="Times New Roman" w:hAnsi="Times New Roman"/>
        </w:rPr>
        <w:t>Essa técnica avalia um conjunto de relações interdependentes entre os casos, sem fazer distinção entre variáveis dependentes e independentes. Ela permite classificar objetos - no caso a CA - em grupos relativamente homogêneos, com base no conjunto de variáveis (MALHOTRA, 2006).</w:t>
      </w:r>
    </w:p>
  </w:footnote>
  <w:footnote w:id="6">
    <w:p w14:paraId="4BFFB918" w14:textId="77777777" w:rsidR="006D325D" w:rsidRDefault="006D325D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09235F">
        <w:rPr>
          <w:rFonts w:ascii="Times New Roman" w:hAnsi="Times New Roman"/>
        </w:rPr>
        <w:t xml:space="preserve">Considerando que o cluster 3 apresentou apenas uma única empresa com </w:t>
      </w:r>
      <w:r>
        <w:rPr>
          <w:rFonts w:ascii="Times New Roman" w:hAnsi="Times New Roman"/>
        </w:rPr>
        <w:t>capacidade de absorção</w:t>
      </w:r>
      <w:r w:rsidRPr="0009235F">
        <w:rPr>
          <w:rFonts w:ascii="Times New Roman" w:hAnsi="Times New Roman"/>
        </w:rPr>
        <w:t xml:space="preserve"> nula, as características dessa empresa não serão apresentadas uma vez que podem não representar as características desse cluster.  </w:t>
      </w:r>
      <w:r>
        <w:rPr>
          <w:rFonts w:ascii="Times New Roman" w:hAnsi="Times New Roman"/>
        </w:rPr>
        <w:t>Assim, nas sessões seguintes</w:t>
      </w:r>
      <w:r w:rsidRPr="002952AD">
        <w:rPr>
          <w:rFonts w:ascii="Times New Roman" w:hAnsi="Times New Roman"/>
        </w:rPr>
        <w:t xml:space="preserve"> são apresentadas </w:t>
      </w:r>
      <w:r>
        <w:rPr>
          <w:rFonts w:ascii="Times New Roman" w:hAnsi="Times New Roman"/>
        </w:rPr>
        <w:t xml:space="preserve">e analisadas </w:t>
      </w:r>
      <w:r w:rsidRPr="002952AD">
        <w:rPr>
          <w:rFonts w:ascii="Times New Roman" w:hAnsi="Times New Roman"/>
        </w:rPr>
        <w:t xml:space="preserve">as características </w:t>
      </w:r>
      <w:r>
        <w:rPr>
          <w:rFonts w:ascii="Times New Roman" w:hAnsi="Times New Roman"/>
        </w:rPr>
        <w:t>do conjunto de firmas que compõem os</w:t>
      </w:r>
      <w:r w:rsidRPr="002952AD">
        <w:rPr>
          <w:rFonts w:ascii="Times New Roman" w:hAnsi="Times New Roman"/>
        </w:rPr>
        <w:t xml:space="preserve"> cluster</w:t>
      </w:r>
      <w:r>
        <w:rPr>
          <w:rFonts w:ascii="Times New Roman" w:hAnsi="Times New Roman"/>
        </w:rPr>
        <w:t>s 1 e 2.</w:t>
      </w:r>
    </w:p>
  </w:footnote>
  <w:footnote w:id="7">
    <w:p w14:paraId="2C6CB858" w14:textId="77777777" w:rsidR="006D325D" w:rsidRDefault="006D325D" w:rsidP="00E142EB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>
        <w:rPr>
          <w:rFonts w:ascii="Times New Roman" w:hAnsi="Times New Roman"/>
        </w:rPr>
        <w:t>Na a</w:t>
      </w:r>
      <w:r w:rsidRPr="00B122D1">
        <w:rPr>
          <w:rFonts w:ascii="Times New Roman" w:hAnsi="Times New Roman"/>
        </w:rPr>
        <w:t>m</w:t>
      </w:r>
      <w:r>
        <w:rPr>
          <w:rFonts w:ascii="Times New Roman" w:hAnsi="Times New Roman"/>
        </w:rPr>
        <w:t>ostra de empresas analisadas, não foram encontradas empresas com elevada capacidade de absorção</w:t>
      </w:r>
      <w:r w:rsidRPr="00B122D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r w:rsidRPr="0035384B">
        <w:rPr>
          <w:rFonts w:ascii="Times New Roman" w:hAnsi="Times New Roman"/>
          <w:i/>
        </w:rPr>
        <w:t>cluster</w:t>
      </w:r>
      <w:r w:rsidRPr="00B122D1">
        <w:rPr>
          <w:rFonts w:ascii="Times New Roman" w:hAnsi="Times New Roman"/>
        </w:rPr>
        <w:t xml:space="preserve"> 2</w:t>
      </w:r>
      <w:r>
        <w:rPr>
          <w:rFonts w:ascii="Times New Roman" w:hAnsi="Times New Roman"/>
        </w:rPr>
        <w:t>) e baixa capacidade de absorção potencial.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88CB294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082D2B6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BC81B04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CC8264C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6606DD8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2AEE03C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58AAC9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506003C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A6C1C2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3D459E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1C53CB"/>
    <w:multiLevelType w:val="hybridMultilevel"/>
    <w:tmpl w:val="C8A62070"/>
    <w:lvl w:ilvl="0" w:tplc="28F0FC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302C4B"/>
    <w:multiLevelType w:val="multilevel"/>
    <w:tmpl w:val="C582B9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0B11441A"/>
    <w:multiLevelType w:val="multilevel"/>
    <w:tmpl w:val="041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0CEF5ECF"/>
    <w:multiLevelType w:val="hybridMultilevel"/>
    <w:tmpl w:val="D50CD964"/>
    <w:lvl w:ilvl="0" w:tplc="79FE7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364479"/>
    <w:multiLevelType w:val="multilevel"/>
    <w:tmpl w:val="041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5">
    <w:nsid w:val="13AD119E"/>
    <w:multiLevelType w:val="multilevel"/>
    <w:tmpl w:val="67627F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17C3538A"/>
    <w:multiLevelType w:val="hybridMultilevel"/>
    <w:tmpl w:val="89B8F72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1ED918ED"/>
    <w:multiLevelType w:val="hybridMultilevel"/>
    <w:tmpl w:val="5A46A998"/>
    <w:lvl w:ilvl="0" w:tplc="7DC091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6F44A44">
      <w:start w:val="7"/>
      <w:numFmt w:val="decimal"/>
      <w:pStyle w:val="Estilo10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23D28AF"/>
    <w:multiLevelType w:val="hybridMultilevel"/>
    <w:tmpl w:val="00ECB6FA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22567316"/>
    <w:multiLevelType w:val="hybridMultilevel"/>
    <w:tmpl w:val="75B41946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2B4F382D"/>
    <w:multiLevelType w:val="multilevel"/>
    <w:tmpl w:val="679C5D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2D6546D7"/>
    <w:multiLevelType w:val="hybridMultilevel"/>
    <w:tmpl w:val="C452F2FE"/>
    <w:lvl w:ilvl="0" w:tplc="F00C9B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875C73"/>
    <w:multiLevelType w:val="hybridMultilevel"/>
    <w:tmpl w:val="F75AF608"/>
    <w:lvl w:ilvl="0" w:tplc="B69048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AA87DAE"/>
    <w:multiLevelType w:val="hybridMultilevel"/>
    <w:tmpl w:val="A300E1A8"/>
    <w:lvl w:ilvl="0" w:tplc="ADC2A248">
      <w:start w:val="1"/>
      <w:numFmt w:val="none"/>
      <w:pStyle w:val="Estilo6"/>
      <w:lvlText w:val="3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F9502D7"/>
    <w:multiLevelType w:val="hybridMultilevel"/>
    <w:tmpl w:val="50ECFC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C113D7"/>
    <w:multiLevelType w:val="hybridMultilevel"/>
    <w:tmpl w:val="93A4A4D2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09A2706"/>
    <w:multiLevelType w:val="hybridMultilevel"/>
    <w:tmpl w:val="903E41B8"/>
    <w:lvl w:ilvl="0" w:tplc="90CAFCA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pt-BR"/>
      </w:rPr>
    </w:lvl>
    <w:lvl w:ilvl="1" w:tplc="041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42FA2D0A"/>
    <w:multiLevelType w:val="hybridMultilevel"/>
    <w:tmpl w:val="14B4B9D0"/>
    <w:lvl w:ilvl="0" w:tplc="0E60D4FA">
      <w:start w:val="1"/>
      <w:numFmt w:val="bullet"/>
      <w:lvlText w:val="-"/>
      <w:lvlJc w:val="left"/>
      <w:pPr>
        <w:tabs>
          <w:tab w:val="num" w:pos="1021"/>
        </w:tabs>
        <w:ind w:left="1021" w:hanging="312"/>
      </w:pPr>
      <w:rPr>
        <w:rFonts w:ascii="New York" w:hAnsi="New York" w:hint="default"/>
      </w:rPr>
    </w:lvl>
    <w:lvl w:ilvl="1" w:tplc="0A54AE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32AB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5C03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40A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4AA4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C86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74C1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4C40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43671282"/>
    <w:multiLevelType w:val="hybridMultilevel"/>
    <w:tmpl w:val="5E9E654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440C4C94"/>
    <w:multiLevelType w:val="hybridMultilevel"/>
    <w:tmpl w:val="2B968D72"/>
    <w:lvl w:ilvl="0" w:tplc="04160017">
      <w:start w:val="1"/>
      <w:numFmt w:val="lowerLetter"/>
      <w:lvlText w:val="%1)"/>
      <w:lvlJc w:val="left"/>
      <w:pPr>
        <w:ind w:left="578" w:hanging="360"/>
      </w:pPr>
    </w:lvl>
    <w:lvl w:ilvl="1" w:tplc="04160019" w:tentative="1">
      <w:start w:val="1"/>
      <w:numFmt w:val="lowerLetter"/>
      <w:lvlText w:val="%2."/>
      <w:lvlJc w:val="left"/>
      <w:pPr>
        <w:ind w:left="1298" w:hanging="360"/>
      </w:pPr>
    </w:lvl>
    <w:lvl w:ilvl="2" w:tplc="0416001B" w:tentative="1">
      <w:start w:val="1"/>
      <w:numFmt w:val="lowerRoman"/>
      <w:lvlText w:val="%3."/>
      <w:lvlJc w:val="right"/>
      <w:pPr>
        <w:ind w:left="2018" w:hanging="180"/>
      </w:pPr>
    </w:lvl>
    <w:lvl w:ilvl="3" w:tplc="0416000F" w:tentative="1">
      <w:start w:val="1"/>
      <w:numFmt w:val="decimal"/>
      <w:lvlText w:val="%4."/>
      <w:lvlJc w:val="left"/>
      <w:pPr>
        <w:ind w:left="2738" w:hanging="360"/>
      </w:pPr>
    </w:lvl>
    <w:lvl w:ilvl="4" w:tplc="04160019" w:tentative="1">
      <w:start w:val="1"/>
      <w:numFmt w:val="lowerLetter"/>
      <w:lvlText w:val="%5."/>
      <w:lvlJc w:val="left"/>
      <w:pPr>
        <w:ind w:left="3458" w:hanging="360"/>
      </w:pPr>
    </w:lvl>
    <w:lvl w:ilvl="5" w:tplc="0416001B" w:tentative="1">
      <w:start w:val="1"/>
      <w:numFmt w:val="lowerRoman"/>
      <w:lvlText w:val="%6."/>
      <w:lvlJc w:val="right"/>
      <w:pPr>
        <w:ind w:left="4178" w:hanging="180"/>
      </w:pPr>
    </w:lvl>
    <w:lvl w:ilvl="6" w:tplc="0416000F" w:tentative="1">
      <w:start w:val="1"/>
      <w:numFmt w:val="decimal"/>
      <w:lvlText w:val="%7."/>
      <w:lvlJc w:val="left"/>
      <w:pPr>
        <w:ind w:left="4898" w:hanging="360"/>
      </w:pPr>
    </w:lvl>
    <w:lvl w:ilvl="7" w:tplc="04160019" w:tentative="1">
      <w:start w:val="1"/>
      <w:numFmt w:val="lowerLetter"/>
      <w:lvlText w:val="%8."/>
      <w:lvlJc w:val="left"/>
      <w:pPr>
        <w:ind w:left="5618" w:hanging="360"/>
      </w:pPr>
    </w:lvl>
    <w:lvl w:ilvl="8" w:tplc="041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0">
    <w:nsid w:val="44A52C72"/>
    <w:multiLevelType w:val="hybridMultilevel"/>
    <w:tmpl w:val="3C8ACB20"/>
    <w:lvl w:ilvl="0" w:tplc="1A4AD006">
      <w:start w:val="4"/>
      <w:numFmt w:val="decimal"/>
      <w:pStyle w:val="Estilo9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8791316"/>
    <w:multiLevelType w:val="hybridMultilevel"/>
    <w:tmpl w:val="A8043D5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4C923928"/>
    <w:multiLevelType w:val="hybridMultilevel"/>
    <w:tmpl w:val="A2401368"/>
    <w:lvl w:ilvl="0" w:tplc="44BEAF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4F758A4"/>
    <w:multiLevelType w:val="hybridMultilevel"/>
    <w:tmpl w:val="BC1E45CC"/>
    <w:lvl w:ilvl="0" w:tplc="FB580E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816"/>
        </w:tabs>
        <w:ind w:left="8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536"/>
        </w:tabs>
        <w:ind w:left="15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256"/>
        </w:tabs>
        <w:ind w:left="22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2976"/>
        </w:tabs>
        <w:ind w:left="29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696"/>
        </w:tabs>
        <w:ind w:left="36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416"/>
        </w:tabs>
        <w:ind w:left="44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136"/>
        </w:tabs>
        <w:ind w:left="51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5856"/>
        </w:tabs>
        <w:ind w:left="5856" w:hanging="360"/>
      </w:pPr>
      <w:rPr>
        <w:rFonts w:ascii="Wingdings" w:hAnsi="Wingdings" w:hint="default"/>
      </w:rPr>
    </w:lvl>
  </w:abstractNum>
  <w:abstractNum w:abstractNumId="34">
    <w:nsid w:val="564B352D"/>
    <w:multiLevelType w:val="multilevel"/>
    <w:tmpl w:val="04160023"/>
    <w:styleLink w:val="Artigoseo1"/>
    <w:lvl w:ilvl="0">
      <w:start w:val="1"/>
      <w:numFmt w:val="upperRoman"/>
      <w:lvlText w:val="Artigo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ção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5">
    <w:nsid w:val="5F3B2811"/>
    <w:multiLevelType w:val="hybridMultilevel"/>
    <w:tmpl w:val="A8043D5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>
    <w:nsid w:val="61DC787E"/>
    <w:multiLevelType w:val="hybridMultilevel"/>
    <w:tmpl w:val="4C92E7E8"/>
    <w:lvl w:ilvl="0" w:tplc="F120E0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7AB4D0F"/>
    <w:multiLevelType w:val="hybridMultilevel"/>
    <w:tmpl w:val="F29CCDC2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>
    <w:nsid w:val="6B6D10C9"/>
    <w:multiLevelType w:val="multilevel"/>
    <w:tmpl w:val="2BDC25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9">
    <w:nsid w:val="72185830"/>
    <w:multiLevelType w:val="hybridMultilevel"/>
    <w:tmpl w:val="C23882EC"/>
    <w:lvl w:ilvl="0" w:tplc="9B3A69A2">
      <w:start w:val="1"/>
      <w:numFmt w:val="lowerLetter"/>
      <w:lvlText w:val="%1)"/>
      <w:lvlJc w:val="left"/>
      <w:pPr>
        <w:tabs>
          <w:tab w:val="num" w:pos="1021"/>
        </w:tabs>
        <w:ind w:left="1021" w:hanging="312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29B02C9"/>
    <w:multiLevelType w:val="hybridMultilevel"/>
    <w:tmpl w:val="E912E0D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4BA4EF4"/>
    <w:multiLevelType w:val="hybridMultilevel"/>
    <w:tmpl w:val="D77669C8"/>
    <w:lvl w:ilvl="0" w:tplc="925AFC0A">
      <w:start w:val="8"/>
      <w:numFmt w:val="decimal"/>
      <w:pStyle w:val="Estilo1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42">
    <w:nsid w:val="76154BB8"/>
    <w:multiLevelType w:val="hybridMultilevel"/>
    <w:tmpl w:val="CC322A1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>
    <w:nsid w:val="7959294D"/>
    <w:multiLevelType w:val="hybridMultilevel"/>
    <w:tmpl w:val="5786416E"/>
    <w:lvl w:ilvl="0" w:tplc="AEEAC6F0">
      <w:start w:val="1"/>
      <w:numFmt w:val="lowerLetter"/>
      <w:lvlText w:val="%1)"/>
      <w:lvlJc w:val="left"/>
      <w:pPr>
        <w:tabs>
          <w:tab w:val="num" w:pos="1021"/>
        </w:tabs>
        <w:ind w:left="1021" w:hanging="312"/>
      </w:pPr>
      <w:rPr>
        <w:rFonts w:cs="Impact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9A574B"/>
    <w:multiLevelType w:val="hybridMultilevel"/>
    <w:tmpl w:val="140A262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5">
    <w:nsid w:val="7E1963E1"/>
    <w:multiLevelType w:val="hybridMultilevel"/>
    <w:tmpl w:val="4A809EA6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7"/>
  </w:num>
  <w:num w:numId="2">
    <w:abstractNumId w:val="38"/>
  </w:num>
  <w:num w:numId="3">
    <w:abstractNumId w:val="23"/>
  </w:num>
  <w:num w:numId="4">
    <w:abstractNumId w:val="30"/>
  </w:num>
  <w:num w:numId="5">
    <w:abstractNumId w:val="41"/>
  </w:num>
  <w:num w:numId="6">
    <w:abstractNumId w:val="42"/>
  </w:num>
  <w:num w:numId="7">
    <w:abstractNumId w:val="27"/>
  </w:num>
  <w:num w:numId="8">
    <w:abstractNumId w:val="5"/>
  </w:num>
  <w:num w:numId="9">
    <w:abstractNumId w:val="4"/>
  </w:num>
  <w:num w:numId="10">
    <w:abstractNumId w:val="14"/>
  </w:num>
  <w:num w:numId="11">
    <w:abstractNumId w:val="12"/>
  </w:num>
  <w:num w:numId="12">
    <w:abstractNumId w:val="34"/>
  </w:num>
  <w:num w:numId="13">
    <w:abstractNumId w:val="9"/>
  </w:num>
  <w:num w:numId="14">
    <w:abstractNumId w:val="7"/>
  </w:num>
  <w:num w:numId="15">
    <w:abstractNumId w:val="6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39"/>
  </w:num>
  <w:num w:numId="22">
    <w:abstractNumId w:val="43"/>
  </w:num>
  <w:num w:numId="23">
    <w:abstractNumId w:val="26"/>
  </w:num>
  <w:num w:numId="24">
    <w:abstractNumId w:val="40"/>
  </w:num>
  <w:num w:numId="25">
    <w:abstractNumId w:val="28"/>
  </w:num>
  <w:num w:numId="26">
    <w:abstractNumId w:val="20"/>
  </w:num>
  <w:num w:numId="27">
    <w:abstractNumId w:val="16"/>
  </w:num>
  <w:num w:numId="28">
    <w:abstractNumId w:val="18"/>
  </w:num>
  <w:num w:numId="29">
    <w:abstractNumId w:val="13"/>
  </w:num>
  <w:num w:numId="30">
    <w:abstractNumId w:val="10"/>
  </w:num>
  <w:num w:numId="31">
    <w:abstractNumId w:val="21"/>
  </w:num>
  <w:num w:numId="32">
    <w:abstractNumId w:val="31"/>
  </w:num>
  <w:num w:numId="33">
    <w:abstractNumId w:val="37"/>
  </w:num>
  <w:num w:numId="34">
    <w:abstractNumId w:val="44"/>
  </w:num>
  <w:num w:numId="35">
    <w:abstractNumId w:val="25"/>
  </w:num>
  <w:num w:numId="36">
    <w:abstractNumId w:val="29"/>
  </w:num>
  <w:num w:numId="37">
    <w:abstractNumId w:val="19"/>
  </w:num>
  <w:num w:numId="38">
    <w:abstractNumId w:val="35"/>
  </w:num>
  <w:num w:numId="39">
    <w:abstractNumId w:val="33"/>
  </w:num>
  <w:num w:numId="40">
    <w:abstractNumId w:val="45"/>
  </w:num>
  <w:num w:numId="41">
    <w:abstractNumId w:val="24"/>
  </w:num>
  <w:num w:numId="42">
    <w:abstractNumId w:val="22"/>
  </w:num>
  <w:num w:numId="43">
    <w:abstractNumId w:val="36"/>
  </w:num>
  <w:num w:numId="44">
    <w:abstractNumId w:val="32"/>
  </w:num>
  <w:num w:numId="45">
    <w:abstractNumId w:val="11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FF0"/>
    <w:rsid w:val="00003B04"/>
    <w:rsid w:val="000045FF"/>
    <w:rsid w:val="000068C7"/>
    <w:rsid w:val="000101F1"/>
    <w:rsid w:val="0003093D"/>
    <w:rsid w:val="0003157A"/>
    <w:rsid w:val="00032D50"/>
    <w:rsid w:val="000351B0"/>
    <w:rsid w:val="00040FAA"/>
    <w:rsid w:val="00042169"/>
    <w:rsid w:val="000561ED"/>
    <w:rsid w:val="000743B7"/>
    <w:rsid w:val="00087AF6"/>
    <w:rsid w:val="00090202"/>
    <w:rsid w:val="00093347"/>
    <w:rsid w:val="00094BBE"/>
    <w:rsid w:val="000A17C7"/>
    <w:rsid w:val="000A2FE9"/>
    <w:rsid w:val="000A53E3"/>
    <w:rsid w:val="000A764E"/>
    <w:rsid w:val="000B0246"/>
    <w:rsid w:val="000B5713"/>
    <w:rsid w:val="000C7F67"/>
    <w:rsid w:val="000D2DE1"/>
    <w:rsid w:val="000D3DE1"/>
    <w:rsid w:val="000E3120"/>
    <w:rsid w:val="000E42EB"/>
    <w:rsid w:val="000F1067"/>
    <w:rsid w:val="00107E8A"/>
    <w:rsid w:val="00123C1B"/>
    <w:rsid w:val="00125124"/>
    <w:rsid w:val="00144779"/>
    <w:rsid w:val="00146E11"/>
    <w:rsid w:val="00151EBB"/>
    <w:rsid w:val="00153CAC"/>
    <w:rsid w:val="00155F49"/>
    <w:rsid w:val="00156171"/>
    <w:rsid w:val="00163778"/>
    <w:rsid w:val="00170797"/>
    <w:rsid w:val="0017107D"/>
    <w:rsid w:val="001737B8"/>
    <w:rsid w:val="00176E8B"/>
    <w:rsid w:val="0019261A"/>
    <w:rsid w:val="00193345"/>
    <w:rsid w:val="001935B3"/>
    <w:rsid w:val="00193892"/>
    <w:rsid w:val="001A2282"/>
    <w:rsid w:val="001A32E7"/>
    <w:rsid w:val="001A4396"/>
    <w:rsid w:val="001A5C6B"/>
    <w:rsid w:val="001A6E9C"/>
    <w:rsid w:val="001B1B35"/>
    <w:rsid w:val="001B1BB7"/>
    <w:rsid w:val="001B7C4B"/>
    <w:rsid w:val="001B7F7E"/>
    <w:rsid w:val="001D1369"/>
    <w:rsid w:val="001E162B"/>
    <w:rsid w:val="001E4720"/>
    <w:rsid w:val="001E7079"/>
    <w:rsid w:val="001E7653"/>
    <w:rsid w:val="001F3946"/>
    <w:rsid w:val="001F7CCA"/>
    <w:rsid w:val="0020187B"/>
    <w:rsid w:val="00207ECA"/>
    <w:rsid w:val="002121FD"/>
    <w:rsid w:val="00225C33"/>
    <w:rsid w:val="00226A7C"/>
    <w:rsid w:val="002278E7"/>
    <w:rsid w:val="00241F8E"/>
    <w:rsid w:val="0024364C"/>
    <w:rsid w:val="00251630"/>
    <w:rsid w:val="00257AEB"/>
    <w:rsid w:val="00262E2C"/>
    <w:rsid w:val="00266CDB"/>
    <w:rsid w:val="00270D84"/>
    <w:rsid w:val="00274AB9"/>
    <w:rsid w:val="00277556"/>
    <w:rsid w:val="0028029D"/>
    <w:rsid w:val="002906E7"/>
    <w:rsid w:val="00293D04"/>
    <w:rsid w:val="00297EAD"/>
    <w:rsid w:val="002A0E3C"/>
    <w:rsid w:val="002B601A"/>
    <w:rsid w:val="002C4D67"/>
    <w:rsid w:val="002C57D1"/>
    <w:rsid w:val="002C710C"/>
    <w:rsid w:val="002D2656"/>
    <w:rsid w:val="002D6544"/>
    <w:rsid w:val="002E0206"/>
    <w:rsid w:val="002E0662"/>
    <w:rsid w:val="002E0D52"/>
    <w:rsid w:val="002E4AC9"/>
    <w:rsid w:val="002F2470"/>
    <w:rsid w:val="002F406A"/>
    <w:rsid w:val="00300F0D"/>
    <w:rsid w:val="003015F6"/>
    <w:rsid w:val="0030189E"/>
    <w:rsid w:val="00303420"/>
    <w:rsid w:val="00314F49"/>
    <w:rsid w:val="00320CD0"/>
    <w:rsid w:val="00321E9C"/>
    <w:rsid w:val="00323FB6"/>
    <w:rsid w:val="00327631"/>
    <w:rsid w:val="00330807"/>
    <w:rsid w:val="00335A8F"/>
    <w:rsid w:val="00335C73"/>
    <w:rsid w:val="0034473C"/>
    <w:rsid w:val="00345527"/>
    <w:rsid w:val="00345686"/>
    <w:rsid w:val="00350C57"/>
    <w:rsid w:val="00352285"/>
    <w:rsid w:val="0035384B"/>
    <w:rsid w:val="00357AA2"/>
    <w:rsid w:val="00362B9A"/>
    <w:rsid w:val="00363215"/>
    <w:rsid w:val="00364AB2"/>
    <w:rsid w:val="00371582"/>
    <w:rsid w:val="00371C8D"/>
    <w:rsid w:val="00376D1D"/>
    <w:rsid w:val="00383BCC"/>
    <w:rsid w:val="00385C31"/>
    <w:rsid w:val="003976A8"/>
    <w:rsid w:val="003A19DF"/>
    <w:rsid w:val="003A77FC"/>
    <w:rsid w:val="003B51BD"/>
    <w:rsid w:val="003C4DEC"/>
    <w:rsid w:val="003C5F10"/>
    <w:rsid w:val="003C6E51"/>
    <w:rsid w:val="003C7302"/>
    <w:rsid w:val="003D57E6"/>
    <w:rsid w:val="003D5D68"/>
    <w:rsid w:val="003E103A"/>
    <w:rsid w:val="003E7813"/>
    <w:rsid w:val="003E7E68"/>
    <w:rsid w:val="003F7CC9"/>
    <w:rsid w:val="0040536D"/>
    <w:rsid w:val="004146BE"/>
    <w:rsid w:val="00417EE8"/>
    <w:rsid w:val="004223FF"/>
    <w:rsid w:val="00422B01"/>
    <w:rsid w:val="004249C4"/>
    <w:rsid w:val="00425572"/>
    <w:rsid w:val="00433998"/>
    <w:rsid w:val="004341E0"/>
    <w:rsid w:val="0044366D"/>
    <w:rsid w:val="004466E6"/>
    <w:rsid w:val="00446F5C"/>
    <w:rsid w:val="0046589F"/>
    <w:rsid w:val="004724C1"/>
    <w:rsid w:val="00472620"/>
    <w:rsid w:val="00474859"/>
    <w:rsid w:val="00475A61"/>
    <w:rsid w:val="00476EB9"/>
    <w:rsid w:val="0049219E"/>
    <w:rsid w:val="00494DDF"/>
    <w:rsid w:val="004A20AE"/>
    <w:rsid w:val="004A41F0"/>
    <w:rsid w:val="004B3C14"/>
    <w:rsid w:val="004B4E9F"/>
    <w:rsid w:val="004C57D4"/>
    <w:rsid w:val="004C65BB"/>
    <w:rsid w:val="004D03D4"/>
    <w:rsid w:val="004D34B5"/>
    <w:rsid w:val="004F0675"/>
    <w:rsid w:val="004F6BC3"/>
    <w:rsid w:val="004F75AE"/>
    <w:rsid w:val="004F7A8B"/>
    <w:rsid w:val="00500129"/>
    <w:rsid w:val="00505056"/>
    <w:rsid w:val="005051DD"/>
    <w:rsid w:val="00515C6F"/>
    <w:rsid w:val="0052276B"/>
    <w:rsid w:val="00523644"/>
    <w:rsid w:val="00527F58"/>
    <w:rsid w:val="0053364D"/>
    <w:rsid w:val="005340B3"/>
    <w:rsid w:val="005348B1"/>
    <w:rsid w:val="00540439"/>
    <w:rsid w:val="005427C2"/>
    <w:rsid w:val="00545754"/>
    <w:rsid w:val="00547A08"/>
    <w:rsid w:val="00547C65"/>
    <w:rsid w:val="00554D2C"/>
    <w:rsid w:val="00560E6A"/>
    <w:rsid w:val="00564FD0"/>
    <w:rsid w:val="00566CCE"/>
    <w:rsid w:val="00576086"/>
    <w:rsid w:val="00582E8D"/>
    <w:rsid w:val="0058464F"/>
    <w:rsid w:val="00584FA6"/>
    <w:rsid w:val="00585684"/>
    <w:rsid w:val="0058738E"/>
    <w:rsid w:val="005875AF"/>
    <w:rsid w:val="005950C9"/>
    <w:rsid w:val="0059679B"/>
    <w:rsid w:val="005A7F1C"/>
    <w:rsid w:val="005B6221"/>
    <w:rsid w:val="005B6AB3"/>
    <w:rsid w:val="005C4836"/>
    <w:rsid w:val="005C4EB5"/>
    <w:rsid w:val="005C4F6B"/>
    <w:rsid w:val="005D1E6E"/>
    <w:rsid w:val="005D4A17"/>
    <w:rsid w:val="005D7132"/>
    <w:rsid w:val="005D7B33"/>
    <w:rsid w:val="005E57E6"/>
    <w:rsid w:val="005E65CC"/>
    <w:rsid w:val="005F07E1"/>
    <w:rsid w:val="005F2C36"/>
    <w:rsid w:val="005F3ECA"/>
    <w:rsid w:val="00601D0C"/>
    <w:rsid w:val="006101BA"/>
    <w:rsid w:val="00610751"/>
    <w:rsid w:val="00613A5D"/>
    <w:rsid w:val="006145D3"/>
    <w:rsid w:val="00614C0B"/>
    <w:rsid w:val="006162F0"/>
    <w:rsid w:val="00617C1D"/>
    <w:rsid w:val="00621748"/>
    <w:rsid w:val="006272CF"/>
    <w:rsid w:val="006305F4"/>
    <w:rsid w:val="00633795"/>
    <w:rsid w:val="00636174"/>
    <w:rsid w:val="0064005A"/>
    <w:rsid w:val="00644E4C"/>
    <w:rsid w:val="0064509C"/>
    <w:rsid w:val="006463BE"/>
    <w:rsid w:val="006469DA"/>
    <w:rsid w:val="006478E2"/>
    <w:rsid w:val="00651278"/>
    <w:rsid w:val="00651DE3"/>
    <w:rsid w:val="00657FD7"/>
    <w:rsid w:val="00663FF0"/>
    <w:rsid w:val="006643C7"/>
    <w:rsid w:val="00670F8F"/>
    <w:rsid w:val="00671429"/>
    <w:rsid w:val="00674DB3"/>
    <w:rsid w:val="00680377"/>
    <w:rsid w:val="00682B19"/>
    <w:rsid w:val="00683F8C"/>
    <w:rsid w:val="00685244"/>
    <w:rsid w:val="0069607A"/>
    <w:rsid w:val="006A4F9B"/>
    <w:rsid w:val="006A615E"/>
    <w:rsid w:val="006B550B"/>
    <w:rsid w:val="006B63C0"/>
    <w:rsid w:val="006B6D48"/>
    <w:rsid w:val="006C1C7D"/>
    <w:rsid w:val="006C3756"/>
    <w:rsid w:val="006C54C4"/>
    <w:rsid w:val="006C5BD2"/>
    <w:rsid w:val="006D325D"/>
    <w:rsid w:val="006D59C9"/>
    <w:rsid w:val="006E50D9"/>
    <w:rsid w:val="00701A9B"/>
    <w:rsid w:val="00703985"/>
    <w:rsid w:val="00707D9F"/>
    <w:rsid w:val="00714EA8"/>
    <w:rsid w:val="00716A84"/>
    <w:rsid w:val="00723741"/>
    <w:rsid w:val="007274E2"/>
    <w:rsid w:val="00727F94"/>
    <w:rsid w:val="00737740"/>
    <w:rsid w:val="007412C4"/>
    <w:rsid w:val="00747490"/>
    <w:rsid w:val="00752D53"/>
    <w:rsid w:val="00753251"/>
    <w:rsid w:val="00755B8B"/>
    <w:rsid w:val="007575AC"/>
    <w:rsid w:val="00763B7A"/>
    <w:rsid w:val="00766D86"/>
    <w:rsid w:val="007702EB"/>
    <w:rsid w:val="007829B5"/>
    <w:rsid w:val="0078313F"/>
    <w:rsid w:val="007838CB"/>
    <w:rsid w:val="00784742"/>
    <w:rsid w:val="00792EED"/>
    <w:rsid w:val="00795AFF"/>
    <w:rsid w:val="007A2A55"/>
    <w:rsid w:val="007A3034"/>
    <w:rsid w:val="007A5205"/>
    <w:rsid w:val="007A6BE4"/>
    <w:rsid w:val="007A7006"/>
    <w:rsid w:val="007B7F93"/>
    <w:rsid w:val="007C5718"/>
    <w:rsid w:val="007C67FC"/>
    <w:rsid w:val="007D1911"/>
    <w:rsid w:val="007D22B1"/>
    <w:rsid w:val="007D3DD9"/>
    <w:rsid w:val="007D5E9C"/>
    <w:rsid w:val="007D7B90"/>
    <w:rsid w:val="007E082A"/>
    <w:rsid w:val="007F0348"/>
    <w:rsid w:val="007F2427"/>
    <w:rsid w:val="007F6FFF"/>
    <w:rsid w:val="00802C99"/>
    <w:rsid w:val="0080517D"/>
    <w:rsid w:val="0081553D"/>
    <w:rsid w:val="00817963"/>
    <w:rsid w:val="00821CA8"/>
    <w:rsid w:val="00825EE5"/>
    <w:rsid w:val="00832FC2"/>
    <w:rsid w:val="00833C84"/>
    <w:rsid w:val="00836D8D"/>
    <w:rsid w:val="00842EB9"/>
    <w:rsid w:val="00843DF0"/>
    <w:rsid w:val="00844945"/>
    <w:rsid w:val="008500A4"/>
    <w:rsid w:val="00851B2E"/>
    <w:rsid w:val="00856C72"/>
    <w:rsid w:val="0086781E"/>
    <w:rsid w:val="00873F01"/>
    <w:rsid w:val="008741DB"/>
    <w:rsid w:val="00876F51"/>
    <w:rsid w:val="008849A3"/>
    <w:rsid w:val="00886C0E"/>
    <w:rsid w:val="00890A5F"/>
    <w:rsid w:val="00892A85"/>
    <w:rsid w:val="00894EB7"/>
    <w:rsid w:val="0089635F"/>
    <w:rsid w:val="008A5C2A"/>
    <w:rsid w:val="008A72E3"/>
    <w:rsid w:val="008A7D3B"/>
    <w:rsid w:val="008B387E"/>
    <w:rsid w:val="008B4497"/>
    <w:rsid w:val="008C0F5A"/>
    <w:rsid w:val="008C26B8"/>
    <w:rsid w:val="008C35BF"/>
    <w:rsid w:val="008C7E62"/>
    <w:rsid w:val="008D2097"/>
    <w:rsid w:val="008F1D8C"/>
    <w:rsid w:val="008F3575"/>
    <w:rsid w:val="008F74D2"/>
    <w:rsid w:val="00907961"/>
    <w:rsid w:val="00907A79"/>
    <w:rsid w:val="00912B38"/>
    <w:rsid w:val="009144C5"/>
    <w:rsid w:val="009167C2"/>
    <w:rsid w:val="009211A5"/>
    <w:rsid w:val="00931C84"/>
    <w:rsid w:val="009337A7"/>
    <w:rsid w:val="0093649A"/>
    <w:rsid w:val="00936849"/>
    <w:rsid w:val="009469C5"/>
    <w:rsid w:val="009478AE"/>
    <w:rsid w:val="0095243E"/>
    <w:rsid w:val="00954FAE"/>
    <w:rsid w:val="00957378"/>
    <w:rsid w:val="00957CA4"/>
    <w:rsid w:val="0096773C"/>
    <w:rsid w:val="00967D30"/>
    <w:rsid w:val="00970C7E"/>
    <w:rsid w:val="00971C09"/>
    <w:rsid w:val="00973B7B"/>
    <w:rsid w:val="009852F5"/>
    <w:rsid w:val="009924D9"/>
    <w:rsid w:val="009A4CE8"/>
    <w:rsid w:val="009B6821"/>
    <w:rsid w:val="009C007D"/>
    <w:rsid w:val="009C00B2"/>
    <w:rsid w:val="009C1E4C"/>
    <w:rsid w:val="009D2A8D"/>
    <w:rsid w:val="009D7FCA"/>
    <w:rsid w:val="009E3ADB"/>
    <w:rsid w:val="00A01CDB"/>
    <w:rsid w:val="00A02480"/>
    <w:rsid w:val="00A04FB6"/>
    <w:rsid w:val="00A05ADA"/>
    <w:rsid w:val="00A06742"/>
    <w:rsid w:val="00A122B6"/>
    <w:rsid w:val="00A12769"/>
    <w:rsid w:val="00A1438F"/>
    <w:rsid w:val="00A2568E"/>
    <w:rsid w:val="00A264EA"/>
    <w:rsid w:val="00A42551"/>
    <w:rsid w:val="00A458D2"/>
    <w:rsid w:val="00A4651D"/>
    <w:rsid w:val="00A5058A"/>
    <w:rsid w:val="00A7071B"/>
    <w:rsid w:val="00A73E2D"/>
    <w:rsid w:val="00A74101"/>
    <w:rsid w:val="00A8001A"/>
    <w:rsid w:val="00A8036D"/>
    <w:rsid w:val="00A80559"/>
    <w:rsid w:val="00A847EB"/>
    <w:rsid w:val="00A86479"/>
    <w:rsid w:val="00A86874"/>
    <w:rsid w:val="00A90FF3"/>
    <w:rsid w:val="00A96C70"/>
    <w:rsid w:val="00AB26FA"/>
    <w:rsid w:val="00AB408F"/>
    <w:rsid w:val="00AB65BF"/>
    <w:rsid w:val="00AC6366"/>
    <w:rsid w:val="00AD335E"/>
    <w:rsid w:val="00AD5B53"/>
    <w:rsid w:val="00AD6F63"/>
    <w:rsid w:val="00AE448E"/>
    <w:rsid w:val="00B04C3C"/>
    <w:rsid w:val="00B073AA"/>
    <w:rsid w:val="00B10688"/>
    <w:rsid w:val="00B11082"/>
    <w:rsid w:val="00B155FB"/>
    <w:rsid w:val="00B16537"/>
    <w:rsid w:val="00B17828"/>
    <w:rsid w:val="00B23FE1"/>
    <w:rsid w:val="00B268EC"/>
    <w:rsid w:val="00B35027"/>
    <w:rsid w:val="00B35B6B"/>
    <w:rsid w:val="00B408D6"/>
    <w:rsid w:val="00B40F5C"/>
    <w:rsid w:val="00B46ABB"/>
    <w:rsid w:val="00B531AD"/>
    <w:rsid w:val="00B566C2"/>
    <w:rsid w:val="00B63155"/>
    <w:rsid w:val="00B6417A"/>
    <w:rsid w:val="00B727D2"/>
    <w:rsid w:val="00B74324"/>
    <w:rsid w:val="00B756B5"/>
    <w:rsid w:val="00B77499"/>
    <w:rsid w:val="00B77F4F"/>
    <w:rsid w:val="00B932A6"/>
    <w:rsid w:val="00B978F4"/>
    <w:rsid w:val="00BA03EA"/>
    <w:rsid w:val="00BA0681"/>
    <w:rsid w:val="00BA4B01"/>
    <w:rsid w:val="00BA7544"/>
    <w:rsid w:val="00BB57FE"/>
    <w:rsid w:val="00BB5B99"/>
    <w:rsid w:val="00BB78D4"/>
    <w:rsid w:val="00BB7B1F"/>
    <w:rsid w:val="00BC70E3"/>
    <w:rsid w:val="00BD1510"/>
    <w:rsid w:val="00BD60B4"/>
    <w:rsid w:val="00BD61E1"/>
    <w:rsid w:val="00BE0494"/>
    <w:rsid w:val="00BE14ED"/>
    <w:rsid w:val="00BF0DD0"/>
    <w:rsid w:val="00BF2B08"/>
    <w:rsid w:val="00C06111"/>
    <w:rsid w:val="00C126DC"/>
    <w:rsid w:val="00C13013"/>
    <w:rsid w:val="00C15A98"/>
    <w:rsid w:val="00C1608C"/>
    <w:rsid w:val="00C17EA8"/>
    <w:rsid w:val="00C243FC"/>
    <w:rsid w:val="00C34BF8"/>
    <w:rsid w:val="00C35853"/>
    <w:rsid w:val="00C4502E"/>
    <w:rsid w:val="00C45B67"/>
    <w:rsid w:val="00C5158B"/>
    <w:rsid w:val="00C52B9F"/>
    <w:rsid w:val="00C55E65"/>
    <w:rsid w:val="00C61F48"/>
    <w:rsid w:val="00C65B4F"/>
    <w:rsid w:val="00C65F84"/>
    <w:rsid w:val="00C74F85"/>
    <w:rsid w:val="00C754F6"/>
    <w:rsid w:val="00C7743A"/>
    <w:rsid w:val="00C90F3B"/>
    <w:rsid w:val="00C95D39"/>
    <w:rsid w:val="00C96FE4"/>
    <w:rsid w:val="00CB2151"/>
    <w:rsid w:val="00CB7BA1"/>
    <w:rsid w:val="00CC76A3"/>
    <w:rsid w:val="00CD127B"/>
    <w:rsid w:val="00CD16AF"/>
    <w:rsid w:val="00CD22C8"/>
    <w:rsid w:val="00CE594B"/>
    <w:rsid w:val="00CF1069"/>
    <w:rsid w:val="00CF7CE0"/>
    <w:rsid w:val="00D108C1"/>
    <w:rsid w:val="00D14CAD"/>
    <w:rsid w:val="00D1530E"/>
    <w:rsid w:val="00D22B11"/>
    <w:rsid w:val="00D24A9B"/>
    <w:rsid w:val="00D26747"/>
    <w:rsid w:val="00D3067E"/>
    <w:rsid w:val="00D333A4"/>
    <w:rsid w:val="00D37EED"/>
    <w:rsid w:val="00D428C2"/>
    <w:rsid w:val="00D42FE6"/>
    <w:rsid w:val="00D518BA"/>
    <w:rsid w:val="00D51B45"/>
    <w:rsid w:val="00D526FD"/>
    <w:rsid w:val="00D552AC"/>
    <w:rsid w:val="00D55E29"/>
    <w:rsid w:val="00D64811"/>
    <w:rsid w:val="00D70029"/>
    <w:rsid w:val="00D725DF"/>
    <w:rsid w:val="00D74167"/>
    <w:rsid w:val="00D75CDE"/>
    <w:rsid w:val="00D77702"/>
    <w:rsid w:val="00D84174"/>
    <w:rsid w:val="00D84CD9"/>
    <w:rsid w:val="00D90CBB"/>
    <w:rsid w:val="00D90F3C"/>
    <w:rsid w:val="00DA219E"/>
    <w:rsid w:val="00DA47CB"/>
    <w:rsid w:val="00DA5646"/>
    <w:rsid w:val="00DA67AC"/>
    <w:rsid w:val="00DB09FE"/>
    <w:rsid w:val="00DC1504"/>
    <w:rsid w:val="00DC396D"/>
    <w:rsid w:val="00DC5F84"/>
    <w:rsid w:val="00DC7E48"/>
    <w:rsid w:val="00DD145F"/>
    <w:rsid w:val="00DD4D44"/>
    <w:rsid w:val="00DD760D"/>
    <w:rsid w:val="00DE105A"/>
    <w:rsid w:val="00DE557C"/>
    <w:rsid w:val="00DF53E8"/>
    <w:rsid w:val="00E133E3"/>
    <w:rsid w:val="00E142EB"/>
    <w:rsid w:val="00E14F08"/>
    <w:rsid w:val="00E14F36"/>
    <w:rsid w:val="00E15516"/>
    <w:rsid w:val="00E20EBD"/>
    <w:rsid w:val="00E33DE0"/>
    <w:rsid w:val="00E37E07"/>
    <w:rsid w:val="00E4092F"/>
    <w:rsid w:val="00E53817"/>
    <w:rsid w:val="00E53E61"/>
    <w:rsid w:val="00E578B2"/>
    <w:rsid w:val="00E603D9"/>
    <w:rsid w:val="00E6675D"/>
    <w:rsid w:val="00E72167"/>
    <w:rsid w:val="00E76798"/>
    <w:rsid w:val="00E83F12"/>
    <w:rsid w:val="00E9108F"/>
    <w:rsid w:val="00E971C2"/>
    <w:rsid w:val="00E97ECE"/>
    <w:rsid w:val="00EA22BD"/>
    <w:rsid w:val="00EA2A94"/>
    <w:rsid w:val="00EA30B2"/>
    <w:rsid w:val="00EA42B4"/>
    <w:rsid w:val="00EA5CF4"/>
    <w:rsid w:val="00EB0D54"/>
    <w:rsid w:val="00EB5831"/>
    <w:rsid w:val="00ED0C15"/>
    <w:rsid w:val="00ED3D67"/>
    <w:rsid w:val="00EE5B5D"/>
    <w:rsid w:val="00EE757E"/>
    <w:rsid w:val="00EF5CCD"/>
    <w:rsid w:val="00EF7911"/>
    <w:rsid w:val="00F00F35"/>
    <w:rsid w:val="00F10333"/>
    <w:rsid w:val="00F112AF"/>
    <w:rsid w:val="00F1194D"/>
    <w:rsid w:val="00F15289"/>
    <w:rsid w:val="00F173EE"/>
    <w:rsid w:val="00F2620C"/>
    <w:rsid w:val="00F3086C"/>
    <w:rsid w:val="00F32951"/>
    <w:rsid w:val="00F358F4"/>
    <w:rsid w:val="00F50113"/>
    <w:rsid w:val="00F53D39"/>
    <w:rsid w:val="00F57692"/>
    <w:rsid w:val="00F624B3"/>
    <w:rsid w:val="00F6355B"/>
    <w:rsid w:val="00F846EF"/>
    <w:rsid w:val="00F90908"/>
    <w:rsid w:val="00F91C29"/>
    <w:rsid w:val="00F92C6D"/>
    <w:rsid w:val="00F93B5A"/>
    <w:rsid w:val="00F979D1"/>
    <w:rsid w:val="00F97B4C"/>
    <w:rsid w:val="00FB0491"/>
    <w:rsid w:val="00FB1985"/>
    <w:rsid w:val="00FB2778"/>
    <w:rsid w:val="00FB3E80"/>
    <w:rsid w:val="00FC1F43"/>
    <w:rsid w:val="00FC25D5"/>
    <w:rsid w:val="00FC3233"/>
    <w:rsid w:val="00FC6B31"/>
    <w:rsid w:val="00FD50DE"/>
    <w:rsid w:val="00FD78C0"/>
    <w:rsid w:val="00FE06B7"/>
    <w:rsid w:val="00FE21F8"/>
    <w:rsid w:val="00FE3ACB"/>
    <w:rsid w:val="00FE4848"/>
    <w:rsid w:val="00FF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D766D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C25D5"/>
    <w:pPr>
      <w:spacing w:after="0" w:line="360" w:lineRule="auto"/>
      <w:ind w:firstLine="709"/>
      <w:jc w:val="both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663FF0"/>
    <w:pPr>
      <w:keepNext/>
      <w:shd w:val="clear" w:color="auto" w:fill="FFFFFF"/>
      <w:tabs>
        <w:tab w:val="left" w:leader="dot" w:pos="9072"/>
      </w:tabs>
      <w:spacing w:after="360"/>
      <w:ind w:firstLine="0"/>
      <w:jc w:val="left"/>
      <w:outlineLvl w:val="0"/>
    </w:pPr>
    <w:rPr>
      <w:rFonts w:cs="Arial"/>
      <w:b/>
      <w:bCs/>
      <w:caps/>
      <w:color w:val="000000"/>
    </w:rPr>
  </w:style>
  <w:style w:type="paragraph" w:styleId="Ttulo2">
    <w:name w:val="heading 2"/>
    <w:basedOn w:val="Normal"/>
    <w:next w:val="Normal"/>
    <w:link w:val="Ttulo2Char"/>
    <w:uiPriority w:val="99"/>
    <w:qFormat/>
    <w:rsid w:val="00663FF0"/>
    <w:pPr>
      <w:keepNext/>
      <w:spacing w:before="360" w:after="360"/>
      <w:ind w:firstLine="0"/>
      <w:jc w:val="left"/>
      <w:outlineLvl w:val="1"/>
    </w:pPr>
    <w:rPr>
      <w:b/>
      <w:szCs w:val="20"/>
    </w:rPr>
  </w:style>
  <w:style w:type="paragraph" w:styleId="Ttulo3">
    <w:name w:val="heading 3"/>
    <w:basedOn w:val="Normal"/>
    <w:next w:val="Normal"/>
    <w:link w:val="Ttulo3Char"/>
    <w:uiPriority w:val="99"/>
    <w:qFormat/>
    <w:rsid w:val="00663FF0"/>
    <w:pPr>
      <w:keepNext/>
      <w:tabs>
        <w:tab w:val="left" w:leader="dot" w:pos="8505"/>
      </w:tabs>
      <w:spacing w:before="360" w:after="360"/>
      <w:ind w:firstLine="0"/>
      <w:jc w:val="left"/>
      <w:outlineLvl w:val="2"/>
    </w:pPr>
    <w:rPr>
      <w:szCs w:val="20"/>
    </w:rPr>
  </w:style>
  <w:style w:type="paragraph" w:styleId="Ttulo4">
    <w:name w:val="heading 4"/>
    <w:basedOn w:val="Normal"/>
    <w:next w:val="Normal"/>
    <w:link w:val="Ttulo4Char"/>
    <w:uiPriority w:val="99"/>
    <w:qFormat/>
    <w:rsid w:val="00663FF0"/>
    <w:pPr>
      <w:keepNext/>
      <w:spacing w:before="360" w:after="360"/>
      <w:ind w:firstLine="0"/>
      <w:jc w:val="left"/>
      <w:outlineLvl w:val="3"/>
    </w:pPr>
    <w:rPr>
      <w:i/>
      <w:szCs w:val="20"/>
    </w:rPr>
  </w:style>
  <w:style w:type="paragraph" w:styleId="Ttulo5">
    <w:name w:val="heading 5"/>
    <w:basedOn w:val="Normal"/>
    <w:next w:val="Normal"/>
    <w:link w:val="Ttulo5Char"/>
    <w:uiPriority w:val="99"/>
    <w:qFormat/>
    <w:rsid w:val="00663FF0"/>
    <w:pPr>
      <w:keepNext/>
      <w:numPr>
        <w:ilvl w:val="4"/>
        <w:numId w:val="2"/>
      </w:numPr>
      <w:outlineLvl w:val="4"/>
    </w:pPr>
    <w:rPr>
      <w:b/>
      <w:szCs w:val="20"/>
    </w:rPr>
  </w:style>
  <w:style w:type="paragraph" w:styleId="Ttulo6">
    <w:name w:val="heading 6"/>
    <w:basedOn w:val="Normal"/>
    <w:next w:val="Normal"/>
    <w:link w:val="Ttulo6Char"/>
    <w:uiPriority w:val="99"/>
    <w:qFormat/>
    <w:rsid w:val="00663FF0"/>
    <w:pPr>
      <w:keepNext/>
      <w:numPr>
        <w:ilvl w:val="5"/>
        <w:numId w:val="2"/>
      </w:numPr>
      <w:outlineLvl w:val="5"/>
    </w:pPr>
    <w:rPr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663FF0"/>
    <w:pPr>
      <w:numPr>
        <w:ilvl w:val="6"/>
        <w:numId w:val="2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uiPriority w:val="99"/>
    <w:qFormat/>
    <w:rsid w:val="00663FF0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uiPriority w:val="99"/>
    <w:qFormat/>
    <w:rsid w:val="00663FF0"/>
    <w:pPr>
      <w:numPr>
        <w:ilvl w:val="8"/>
        <w:numId w:val="2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63FF0"/>
    <w:rPr>
      <w:rFonts w:ascii="Arial" w:eastAsia="Times New Roman" w:hAnsi="Arial" w:cs="Arial"/>
      <w:b/>
      <w:bCs/>
      <w:caps/>
      <w:color w:val="000000"/>
      <w:sz w:val="24"/>
      <w:szCs w:val="24"/>
      <w:shd w:val="clear" w:color="auto" w:fill="FFFFFF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663FF0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663FF0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663FF0"/>
    <w:rPr>
      <w:rFonts w:ascii="Arial" w:eastAsia="Times New Roman" w:hAnsi="Arial" w:cs="Times New Roman"/>
      <w:i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rsid w:val="00663FF0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9"/>
    <w:rsid w:val="00663FF0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rsid w:val="00663FF0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9"/>
    <w:rsid w:val="00663FF0"/>
    <w:rPr>
      <w:rFonts w:ascii="Arial" w:eastAsia="Times New Roman" w:hAnsi="Arial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9"/>
    <w:rsid w:val="00663FF0"/>
    <w:rPr>
      <w:rFonts w:ascii="Arial" w:eastAsia="Times New Roman" w:hAnsi="Arial" w:cs="Arial"/>
      <w:lang w:eastAsia="pt-BR"/>
    </w:rPr>
  </w:style>
  <w:style w:type="character" w:customStyle="1" w:styleId="CharChar18">
    <w:name w:val="Char Char18"/>
    <w:uiPriority w:val="99"/>
    <w:semiHidden/>
    <w:locked/>
    <w:rsid w:val="00663FF0"/>
    <w:rPr>
      <w:b/>
      <w:sz w:val="24"/>
      <w:lang w:val="pt-BR" w:eastAsia="pt-BR"/>
    </w:rPr>
  </w:style>
  <w:style w:type="character" w:customStyle="1" w:styleId="CharChar17">
    <w:name w:val="Char Char17"/>
    <w:uiPriority w:val="99"/>
    <w:semiHidden/>
    <w:locked/>
    <w:rsid w:val="00663FF0"/>
    <w:rPr>
      <w:b/>
      <w:sz w:val="24"/>
      <w:lang w:val="pt-BR" w:eastAsia="pt-BR"/>
    </w:rPr>
  </w:style>
  <w:style w:type="character" w:customStyle="1" w:styleId="CharChar16">
    <w:name w:val="Char Char16"/>
    <w:uiPriority w:val="99"/>
    <w:semiHidden/>
    <w:locked/>
    <w:rsid w:val="00663FF0"/>
    <w:rPr>
      <w:b/>
      <w:sz w:val="24"/>
      <w:lang w:val="pt-BR" w:eastAsia="pt-BR"/>
    </w:rPr>
  </w:style>
  <w:style w:type="character" w:customStyle="1" w:styleId="CharChar15">
    <w:name w:val="Char Char15"/>
    <w:uiPriority w:val="99"/>
    <w:semiHidden/>
    <w:locked/>
    <w:rsid w:val="00663FF0"/>
    <w:rPr>
      <w:sz w:val="24"/>
      <w:lang w:val="pt-BR" w:eastAsia="pt-BR"/>
    </w:rPr>
  </w:style>
  <w:style w:type="character" w:customStyle="1" w:styleId="CharChar14">
    <w:name w:val="Char Char14"/>
    <w:uiPriority w:val="99"/>
    <w:semiHidden/>
    <w:locked/>
    <w:rsid w:val="00663FF0"/>
    <w:rPr>
      <w:b/>
      <w:sz w:val="24"/>
      <w:lang w:val="pt-BR" w:eastAsia="pt-BR"/>
    </w:rPr>
  </w:style>
  <w:style w:type="character" w:customStyle="1" w:styleId="CharChar13">
    <w:name w:val="Char Char13"/>
    <w:uiPriority w:val="99"/>
    <w:semiHidden/>
    <w:locked/>
    <w:rsid w:val="00663FF0"/>
    <w:rPr>
      <w:sz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rsid w:val="00663F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3FF0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CharChar12">
    <w:name w:val="Char Char12"/>
    <w:uiPriority w:val="99"/>
    <w:semiHidden/>
    <w:locked/>
    <w:rsid w:val="00663FF0"/>
    <w:rPr>
      <w:sz w:val="2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663FF0"/>
    <w:pPr>
      <w:ind w:left="5245"/>
      <w:jc w:val="center"/>
    </w:pPr>
    <w:rPr>
      <w:b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63FF0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CharChar11">
    <w:name w:val="Char Char11"/>
    <w:uiPriority w:val="99"/>
    <w:semiHidden/>
    <w:locked/>
    <w:rsid w:val="00663FF0"/>
    <w:rPr>
      <w:sz w:val="24"/>
    </w:rPr>
  </w:style>
  <w:style w:type="paragraph" w:styleId="Corpodetexto3">
    <w:name w:val="Body Text 3"/>
    <w:basedOn w:val="Normal"/>
    <w:link w:val="Corpodetexto3Char"/>
    <w:uiPriority w:val="99"/>
    <w:semiHidden/>
    <w:rsid w:val="00663FF0"/>
    <w:pPr>
      <w:tabs>
        <w:tab w:val="left" w:leader="dot" w:pos="8505"/>
      </w:tabs>
    </w:pPr>
    <w:rPr>
      <w:b/>
      <w:szCs w:val="20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663FF0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CharChar10">
    <w:name w:val="Char Char10"/>
    <w:uiPriority w:val="99"/>
    <w:semiHidden/>
    <w:locked/>
    <w:rsid w:val="00663FF0"/>
    <w:rPr>
      <w:sz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rsid w:val="00663FF0"/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663FF0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harChar9">
    <w:name w:val="Char Char9"/>
    <w:uiPriority w:val="99"/>
    <w:semiHidden/>
    <w:locked/>
    <w:rsid w:val="00663FF0"/>
    <w:rPr>
      <w:sz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rsid w:val="00663FF0"/>
    <w:pPr>
      <w:ind w:left="709"/>
    </w:pPr>
    <w:rPr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663FF0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harChar8">
    <w:name w:val="Char Char8"/>
    <w:uiPriority w:val="99"/>
    <w:semiHidden/>
    <w:locked/>
    <w:rsid w:val="00663FF0"/>
    <w:rPr>
      <w:sz w:val="16"/>
    </w:rPr>
  </w:style>
  <w:style w:type="paragraph" w:styleId="Corpodetexto2">
    <w:name w:val="Body Text 2"/>
    <w:basedOn w:val="Normal"/>
    <w:link w:val="Corpodetexto2Char"/>
    <w:uiPriority w:val="99"/>
    <w:semiHidden/>
    <w:rsid w:val="00663FF0"/>
    <w:rPr>
      <w:szCs w:val="20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663FF0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harChar7">
    <w:name w:val="Char Char7"/>
    <w:uiPriority w:val="99"/>
    <w:semiHidden/>
    <w:locked/>
    <w:rsid w:val="00663FF0"/>
    <w:rPr>
      <w:sz w:val="24"/>
    </w:rPr>
  </w:style>
  <w:style w:type="paragraph" w:styleId="Corpodetexto">
    <w:name w:val="Body Text"/>
    <w:basedOn w:val="Normal"/>
    <w:link w:val="CorpodetextoChar"/>
    <w:uiPriority w:val="99"/>
    <w:semiHidden/>
    <w:rsid w:val="00663FF0"/>
    <w:pPr>
      <w:autoSpaceDE w:val="0"/>
      <w:autoSpaceDN w:val="0"/>
      <w:adjustRightInd w:val="0"/>
    </w:pPr>
    <w:rPr>
      <w:szCs w:val="16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63FF0"/>
    <w:rPr>
      <w:rFonts w:ascii="Arial" w:eastAsia="Times New Roman" w:hAnsi="Arial" w:cs="Times New Roman"/>
      <w:sz w:val="24"/>
      <w:szCs w:val="16"/>
      <w:lang w:eastAsia="pt-BR"/>
    </w:rPr>
  </w:style>
  <w:style w:type="character" w:customStyle="1" w:styleId="CharChar6">
    <w:name w:val="Char Char6"/>
    <w:uiPriority w:val="99"/>
    <w:semiHidden/>
    <w:locked/>
    <w:rsid w:val="00663FF0"/>
    <w:rPr>
      <w:sz w:val="24"/>
    </w:rPr>
  </w:style>
  <w:style w:type="paragraph" w:customStyle="1" w:styleId="TCC-Capa">
    <w:name w:val="TCC-Capa"/>
    <w:basedOn w:val="Normal"/>
    <w:uiPriority w:val="99"/>
    <w:semiHidden/>
    <w:rsid w:val="00663FF0"/>
    <w:pPr>
      <w:spacing w:line="480" w:lineRule="auto"/>
      <w:jc w:val="center"/>
    </w:pPr>
    <w:rPr>
      <w:szCs w:val="20"/>
    </w:rPr>
  </w:style>
  <w:style w:type="paragraph" w:customStyle="1" w:styleId="AR1">
    <w:name w:val="AR 1"/>
    <w:uiPriority w:val="99"/>
    <w:semiHidden/>
    <w:rsid w:val="00663FF0"/>
    <w:pPr>
      <w:spacing w:after="0" w:line="240" w:lineRule="auto"/>
      <w:ind w:left="306" w:hanging="306"/>
      <w:jc w:val="both"/>
    </w:pPr>
    <w:rPr>
      <w:rFonts w:ascii="Arial" w:eastAsia="Times New Roman" w:hAnsi="Arial" w:cs="Times New Roman"/>
      <w:noProof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rsid w:val="00663FF0"/>
    <w:pPr>
      <w:tabs>
        <w:tab w:val="center" w:pos="4252"/>
        <w:tab w:val="right" w:pos="8504"/>
      </w:tabs>
    </w:pPr>
    <w:rPr>
      <w:sz w:val="22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663FF0"/>
    <w:rPr>
      <w:rFonts w:ascii="Arial" w:eastAsia="Times New Roman" w:hAnsi="Arial" w:cs="Times New Roman"/>
      <w:szCs w:val="24"/>
      <w:lang w:eastAsia="pt-BR"/>
    </w:rPr>
  </w:style>
  <w:style w:type="character" w:customStyle="1" w:styleId="CharChar5">
    <w:name w:val="Char Char5"/>
    <w:uiPriority w:val="99"/>
    <w:semiHidden/>
    <w:locked/>
    <w:rsid w:val="00663FF0"/>
    <w:rPr>
      <w:sz w:val="24"/>
    </w:rPr>
  </w:style>
  <w:style w:type="character" w:styleId="NmerodaPgina">
    <w:name w:val="page number"/>
    <w:basedOn w:val="Fontepargpadro"/>
    <w:uiPriority w:val="99"/>
    <w:semiHidden/>
    <w:rsid w:val="00663FF0"/>
    <w:rPr>
      <w:rFonts w:cs="Times New Roman"/>
    </w:rPr>
  </w:style>
  <w:style w:type="paragraph" w:styleId="Rodap">
    <w:name w:val="footer"/>
    <w:basedOn w:val="Normal"/>
    <w:link w:val="RodapChar"/>
    <w:uiPriority w:val="99"/>
    <w:rsid w:val="00663FF0"/>
    <w:pPr>
      <w:tabs>
        <w:tab w:val="center" w:pos="4252"/>
        <w:tab w:val="right" w:pos="8504"/>
      </w:tabs>
    </w:pPr>
    <w:rPr>
      <w:rFonts w:ascii="Times New Roman" w:hAnsi="Times New Roman"/>
    </w:rPr>
  </w:style>
  <w:style w:type="character" w:customStyle="1" w:styleId="RodapChar">
    <w:name w:val="Rodapé Char"/>
    <w:basedOn w:val="Fontepargpadro"/>
    <w:link w:val="Rodap"/>
    <w:uiPriority w:val="99"/>
    <w:rsid w:val="00663FF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harChar4">
    <w:name w:val="Char Char4"/>
    <w:uiPriority w:val="99"/>
    <w:semiHidden/>
    <w:locked/>
    <w:rsid w:val="00663FF0"/>
    <w:rPr>
      <w:sz w:val="24"/>
    </w:rPr>
  </w:style>
  <w:style w:type="paragraph" w:styleId="NormalWeb">
    <w:name w:val="Normal (Web)"/>
    <w:basedOn w:val="Normal"/>
    <w:uiPriority w:val="99"/>
    <w:rsid w:val="00663FF0"/>
    <w:pPr>
      <w:spacing w:before="100" w:beforeAutospacing="1" w:after="100" w:afterAutospacing="1"/>
    </w:pPr>
  </w:style>
  <w:style w:type="character" w:styleId="Hiperlink">
    <w:name w:val="Hyperlink"/>
    <w:basedOn w:val="Fontepargpadro"/>
    <w:uiPriority w:val="99"/>
    <w:rsid w:val="00663FF0"/>
    <w:rPr>
      <w:rFonts w:cs="Times New Roman"/>
      <w:color w:val="0000FF"/>
      <w:u w:val="single"/>
    </w:rPr>
  </w:style>
  <w:style w:type="paragraph" w:styleId="TextosemFormatao">
    <w:name w:val="Plain Text"/>
    <w:basedOn w:val="Normal"/>
    <w:link w:val="TextosemFormataoChar"/>
    <w:uiPriority w:val="99"/>
    <w:semiHidden/>
    <w:rsid w:val="00663FF0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663FF0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CharChar3">
    <w:name w:val="Char Char3"/>
    <w:uiPriority w:val="99"/>
    <w:semiHidden/>
    <w:locked/>
    <w:rsid w:val="00663FF0"/>
    <w:rPr>
      <w:rFonts w:ascii="Courier New" w:hAnsi="Courier New"/>
      <w:sz w:val="20"/>
    </w:rPr>
  </w:style>
  <w:style w:type="paragraph" w:styleId="Textodenotaderodap">
    <w:name w:val="footnote text"/>
    <w:basedOn w:val="Normal"/>
    <w:link w:val="TextodenotaderodapChar"/>
    <w:uiPriority w:val="99"/>
    <w:rsid w:val="00663FF0"/>
    <w:pPr>
      <w:spacing w:line="240" w:lineRule="auto"/>
      <w:ind w:firstLine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663FF0"/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CharChar2">
    <w:name w:val="Char Char2"/>
    <w:uiPriority w:val="99"/>
    <w:semiHidden/>
    <w:locked/>
    <w:rsid w:val="00663FF0"/>
    <w:rPr>
      <w:sz w:val="20"/>
    </w:rPr>
  </w:style>
  <w:style w:type="character" w:styleId="Refdenotaderodap">
    <w:name w:val="footnote reference"/>
    <w:basedOn w:val="Fontepargpadro"/>
    <w:uiPriority w:val="99"/>
    <w:rsid w:val="00663FF0"/>
    <w:rPr>
      <w:rFonts w:cs="Times New Roman"/>
      <w:vertAlign w:val="superscript"/>
    </w:rPr>
  </w:style>
  <w:style w:type="paragraph" w:styleId="Ttulo">
    <w:name w:val="Title"/>
    <w:basedOn w:val="Normal"/>
    <w:link w:val="TtuloChar"/>
    <w:uiPriority w:val="99"/>
    <w:qFormat/>
    <w:rsid w:val="00663FF0"/>
    <w:pPr>
      <w:jc w:val="center"/>
    </w:pPr>
    <w:rPr>
      <w:b/>
    </w:rPr>
  </w:style>
  <w:style w:type="character" w:customStyle="1" w:styleId="TtuloChar">
    <w:name w:val="Título Char"/>
    <w:basedOn w:val="Fontepargpadro"/>
    <w:link w:val="Ttulo"/>
    <w:uiPriority w:val="10"/>
    <w:rsid w:val="00663FF0"/>
    <w:rPr>
      <w:rFonts w:ascii="Arial" w:eastAsia="Times New Roman" w:hAnsi="Arial" w:cs="Times New Roman"/>
      <w:b/>
      <w:sz w:val="24"/>
      <w:szCs w:val="24"/>
      <w:lang w:eastAsia="pt-BR"/>
    </w:rPr>
  </w:style>
  <w:style w:type="paragraph" w:customStyle="1" w:styleId="atexto">
    <w:name w:val="atexto"/>
    <w:basedOn w:val="Normal"/>
    <w:uiPriority w:val="99"/>
    <w:semiHidden/>
    <w:rsid w:val="00663FF0"/>
    <w:pPr>
      <w:spacing w:before="100" w:beforeAutospacing="1" w:after="100" w:afterAutospacing="1" w:line="260" w:lineRule="atLeast"/>
    </w:pPr>
    <w:rPr>
      <w:rFonts w:ascii="Book Antiqua" w:hAnsi="Book Antiqua"/>
      <w:sz w:val="18"/>
      <w:szCs w:val="18"/>
    </w:rPr>
  </w:style>
  <w:style w:type="character" w:customStyle="1" w:styleId="titulo1">
    <w:name w:val="titulo1"/>
    <w:uiPriority w:val="99"/>
    <w:semiHidden/>
    <w:rsid w:val="00663FF0"/>
    <w:rPr>
      <w:rFonts w:ascii="Arial" w:hAnsi="Arial"/>
      <w:b/>
      <w:sz w:val="22"/>
    </w:rPr>
  </w:style>
  <w:style w:type="character" w:customStyle="1" w:styleId="apple-converted-space">
    <w:name w:val="apple-converted-space"/>
    <w:basedOn w:val="Fontepargpadro"/>
    <w:rsid w:val="00663FF0"/>
    <w:rPr>
      <w:rFonts w:cs="Times New Roman"/>
    </w:rPr>
  </w:style>
  <w:style w:type="paragraph" w:customStyle="1" w:styleId="TextopPargrafoscformatautomespduplon">
    <w:name w:val="Texto p/ Parágrafos c/format.autom.(esp.duplo). (^&gt;n)"/>
    <w:basedOn w:val="Normal"/>
    <w:autoRedefine/>
    <w:uiPriority w:val="99"/>
    <w:semiHidden/>
    <w:rsid w:val="00663FF0"/>
    <w:pPr>
      <w:tabs>
        <w:tab w:val="left" w:pos="720"/>
      </w:tabs>
      <w:jc w:val="center"/>
    </w:pPr>
    <w:rPr>
      <w:szCs w:val="20"/>
    </w:rPr>
  </w:style>
  <w:style w:type="paragraph" w:customStyle="1" w:styleId="TextopAgradecimento">
    <w:name w:val="Texto p/ Agradecimento"/>
    <w:aliases w:val="Pensamento,Dedicatória (^&gt;a)"/>
    <w:basedOn w:val="Normal"/>
    <w:next w:val="TextopPargrafoscformatautomespduplon"/>
    <w:autoRedefine/>
    <w:uiPriority w:val="99"/>
    <w:semiHidden/>
    <w:rsid w:val="00663FF0"/>
    <w:rPr>
      <w:color w:val="000000"/>
      <w:szCs w:val="20"/>
    </w:rPr>
  </w:style>
  <w:style w:type="paragraph" w:customStyle="1" w:styleId="TextopPargrafossformatautomespduplov">
    <w:name w:val="Texto p/ Parágrafos s/format.autom.(esp.duplo) (^&gt;v)"/>
    <w:basedOn w:val="TextopPargrafoscformatautomespduplon"/>
    <w:uiPriority w:val="99"/>
    <w:semiHidden/>
    <w:rsid w:val="00663FF0"/>
  </w:style>
  <w:style w:type="paragraph" w:customStyle="1" w:styleId="PargrafodaLista1">
    <w:name w:val="Parágrafo da Lista1"/>
    <w:basedOn w:val="Normal"/>
    <w:uiPriority w:val="99"/>
    <w:semiHidden/>
    <w:rsid w:val="00663F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customStyle="1" w:styleId="txtcorpo1">
    <w:name w:val="txt_corpo1"/>
    <w:uiPriority w:val="99"/>
    <w:semiHidden/>
    <w:rsid w:val="00663FF0"/>
    <w:rPr>
      <w:rFonts w:ascii="Arial" w:hAnsi="Arial"/>
      <w:sz w:val="18"/>
    </w:rPr>
  </w:style>
  <w:style w:type="character" w:styleId="Refdecomentrio">
    <w:name w:val="annotation reference"/>
    <w:basedOn w:val="Fontepargpadro"/>
    <w:uiPriority w:val="99"/>
    <w:semiHidden/>
    <w:rsid w:val="00663FF0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663FF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63FF0"/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CharChar1">
    <w:name w:val="Char Char1"/>
    <w:uiPriority w:val="99"/>
    <w:semiHidden/>
    <w:locked/>
    <w:rsid w:val="00663FF0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663FF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3FF0"/>
    <w:rPr>
      <w:rFonts w:ascii="Arial" w:eastAsia="Times New Roman" w:hAnsi="Arial" w:cs="Times New Roman"/>
      <w:b/>
      <w:bCs/>
      <w:sz w:val="20"/>
      <w:szCs w:val="20"/>
      <w:lang w:eastAsia="pt-BR"/>
    </w:rPr>
  </w:style>
  <w:style w:type="character" w:customStyle="1" w:styleId="CharChar">
    <w:name w:val="Char Char"/>
    <w:uiPriority w:val="99"/>
    <w:semiHidden/>
    <w:locked/>
    <w:rsid w:val="00663FF0"/>
    <w:rPr>
      <w:b/>
      <w:sz w:val="20"/>
    </w:rPr>
  </w:style>
  <w:style w:type="paragraph" w:styleId="Sumrio3">
    <w:name w:val="toc 3"/>
    <w:basedOn w:val="Normal"/>
    <w:next w:val="Normal"/>
    <w:autoRedefine/>
    <w:uiPriority w:val="39"/>
    <w:rsid w:val="00663FF0"/>
    <w:pPr>
      <w:tabs>
        <w:tab w:val="right" w:leader="dot" w:pos="9072"/>
      </w:tabs>
      <w:ind w:firstLine="0"/>
      <w:jc w:val="left"/>
    </w:pPr>
    <w:rPr>
      <w:szCs w:val="20"/>
    </w:rPr>
  </w:style>
  <w:style w:type="paragraph" w:styleId="Sumrio2">
    <w:name w:val="toc 2"/>
    <w:basedOn w:val="Normal"/>
    <w:next w:val="Normal"/>
    <w:autoRedefine/>
    <w:uiPriority w:val="39"/>
    <w:rsid w:val="00663FF0"/>
    <w:pPr>
      <w:tabs>
        <w:tab w:val="right" w:leader="dot" w:pos="9072"/>
      </w:tabs>
      <w:ind w:firstLine="0"/>
      <w:jc w:val="left"/>
    </w:pPr>
    <w:rPr>
      <w:b/>
      <w:iCs/>
      <w:szCs w:val="20"/>
    </w:rPr>
  </w:style>
  <w:style w:type="paragraph" w:styleId="PargrafodaLista">
    <w:name w:val="List Paragraph"/>
    <w:basedOn w:val="Normal"/>
    <w:uiPriority w:val="34"/>
    <w:qFormat/>
    <w:rsid w:val="00663F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Estilo1">
    <w:name w:val="Estilo1"/>
    <w:basedOn w:val="Ttulo1"/>
    <w:uiPriority w:val="99"/>
    <w:semiHidden/>
    <w:rsid w:val="00663FF0"/>
    <w:rPr>
      <w:bCs w:val="0"/>
    </w:rPr>
  </w:style>
  <w:style w:type="paragraph" w:styleId="Sumrio1">
    <w:name w:val="toc 1"/>
    <w:basedOn w:val="Normal"/>
    <w:next w:val="Normal"/>
    <w:autoRedefine/>
    <w:uiPriority w:val="39"/>
    <w:rsid w:val="00663FF0"/>
    <w:pPr>
      <w:tabs>
        <w:tab w:val="right" w:leader="dot" w:pos="9072"/>
      </w:tabs>
      <w:ind w:firstLine="0"/>
      <w:jc w:val="left"/>
    </w:pPr>
    <w:rPr>
      <w:b/>
      <w:bCs/>
      <w:caps/>
      <w:szCs w:val="20"/>
    </w:rPr>
  </w:style>
  <w:style w:type="paragraph" w:customStyle="1" w:styleId="Estilo2">
    <w:name w:val="Estilo2"/>
    <w:basedOn w:val="Ttulo2"/>
    <w:next w:val="Estilo1"/>
    <w:autoRedefine/>
    <w:uiPriority w:val="99"/>
    <w:semiHidden/>
    <w:rsid w:val="00663FF0"/>
  </w:style>
  <w:style w:type="paragraph" w:customStyle="1" w:styleId="Estilo3">
    <w:name w:val="Estilo3"/>
    <w:basedOn w:val="PargrafodaLista1"/>
    <w:next w:val="Estilo2"/>
    <w:uiPriority w:val="99"/>
    <w:semiHidden/>
    <w:rsid w:val="00663FF0"/>
    <w:pPr>
      <w:spacing w:after="0" w:line="360" w:lineRule="auto"/>
      <w:ind w:left="120"/>
    </w:pPr>
    <w:rPr>
      <w:rFonts w:ascii="Times New Roman" w:hAnsi="Times New Roman"/>
      <w:b/>
      <w:sz w:val="24"/>
      <w:szCs w:val="24"/>
      <w:lang w:val="pt-BR"/>
    </w:rPr>
  </w:style>
  <w:style w:type="paragraph" w:customStyle="1" w:styleId="Estilo4">
    <w:name w:val="Estilo4"/>
    <w:basedOn w:val="Ttulo3"/>
    <w:next w:val="Ttulo3"/>
    <w:uiPriority w:val="99"/>
    <w:semiHidden/>
    <w:rsid w:val="00663FF0"/>
    <w:pPr>
      <w:tabs>
        <w:tab w:val="num" w:pos="240"/>
      </w:tabs>
      <w:ind w:left="360" w:hanging="360"/>
    </w:pPr>
    <w:rPr>
      <w:szCs w:val="24"/>
    </w:rPr>
  </w:style>
  <w:style w:type="paragraph" w:customStyle="1" w:styleId="Estilo5">
    <w:name w:val="Estilo5"/>
    <w:basedOn w:val="Ttulo3"/>
    <w:next w:val="Estilo3"/>
    <w:uiPriority w:val="99"/>
    <w:semiHidden/>
    <w:rsid w:val="00663FF0"/>
    <w:pPr>
      <w:tabs>
        <w:tab w:val="num" w:pos="240"/>
      </w:tabs>
      <w:ind w:left="360" w:hanging="360"/>
    </w:pPr>
    <w:rPr>
      <w:b/>
      <w:szCs w:val="24"/>
    </w:rPr>
  </w:style>
  <w:style w:type="paragraph" w:customStyle="1" w:styleId="Estilo6">
    <w:name w:val="Estilo6"/>
    <w:basedOn w:val="Ttulo3"/>
    <w:next w:val="Ttulo3"/>
    <w:uiPriority w:val="99"/>
    <w:semiHidden/>
    <w:rsid w:val="00663FF0"/>
    <w:pPr>
      <w:numPr>
        <w:numId w:val="3"/>
      </w:numPr>
      <w:tabs>
        <w:tab w:val="num" w:pos="240"/>
      </w:tabs>
      <w:ind w:left="360"/>
    </w:pPr>
    <w:rPr>
      <w:szCs w:val="24"/>
    </w:rPr>
  </w:style>
  <w:style w:type="paragraph" w:customStyle="1" w:styleId="Estilo7">
    <w:name w:val="Estilo7"/>
    <w:basedOn w:val="Ttulo4"/>
    <w:next w:val="Ttulo4"/>
    <w:uiPriority w:val="99"/>
    <w:semiHidden/>
    <w:rsid w:val="00663FF0"/>
    <w:pPr>
      <w:ind w:left="240" w:hanging="240"/>
    </w:pPr>
    <w:rPr>
      <w:b/>
      <w:szCs w:val="24"/>
    </w:rPr>
  </w:style>
  <w:style w:type="paragraph" w:customStyle="1" w:styleId="Estilo8">
    <w:name w:val="Estilo8"/>
    <w:basedOn w:val="Ttulo5"/>
    <w:next w:val="Ttulo5"/>
    <w:uiPriority w:val="99"/>
    <w:semiHidden/>
    <w:rsid w:val="00663FF0"/>
    <w:pPr>
      <w:numPr>
        <w:ilvl w:val="0"/>
        <w:numId w:val="0"/>
      </w:numPr>
      <w:tabs>
        <w:tab w:val="num" w:pos="240"/>
      </w:tabs>
      <w:ind w:left="1320" w:hanging="1320"/>
    </w:pPr>
    <w:rPr>
      <w:szCs w:val="24"/>
    </w:rPr>
  </w:style>
  <w:style w:type="paragraph" w:customStyle="1" w:styleId="Estilo9">
    <w:name w:val="Estilo9"/>
    <w:basedOn w:val="Ttulo6"/>
    <w:next w:val="Ttulo6"/>
    <w:uiPriority w:val="99"/>
    <w:semiHidden/>
    <w:rsid w:val="00663FF0"/>
    <w:pPr>
      <w:numPr>
        <w:ilvl w:val="0"/>
        <w:numId w:val="4"/>
      </w:numPr>
      <w:tabs>
        <w:tab w:val="num" w:pos="240"/>
      </w:tabs>
      <w:ind w:hanging="1320"/>
    </w:pPr>
    <w:rPr>
      <w:b/>
      <w:szCs w:val="24"/>
    </w:rPr>
  </w:style>
  <w:style w:type="paragraph" w:customStyle="1" w:styleId="Estilo10">
    <w:name w:val="Estilo10"/>
    <w:basedOn w:val="Ttulo7"/>
    <w:next w:val="Ttulo7"/>
    <w:uiPriority w:val="99"/>
    <w:semiHidden/>
    <w:rsid w:val="00663FF0"/>
    <w:pPr>
      <w:numPr>
        <w:ilvl w:val="1"/>
        <w:numId w:val="1"/>
      </w:numPr>
      <w:tabs>
        <w:tab w:val="clear" w:pos="360"/>
        <w:tab w:val="num" w:pos="0"/>
      </w:tabs>
      <w:spacing w:after="0"/>
    </w:pPr>
    <w:rPr>
      <w:b/>
    </w:rPr>
  </w:style>
  <w:style w:type="paragraph" w:customStyle="1" w:styleId="Estilo11">
    <w:name w:val="Estilo11"/>
    <w:basedOn w:val="Ttulo8"/>
    <w:next w:val="Ttulo8"/>
    <w:uiPriority w:val="99"/>
    <w:semiHidden/>
    <w:rsid w:val="00663FF0"/>
    <w:pPr>
      <w:numPr>
        <w:ilvl w:val="0"/>
        <w:numId w:val="5"/>
      </w:numPr>
    </w:pPr>
    <w:rPr>
      <w:b/>
    </w:rPr>
  </w:style>
  <w:style w:type="paragraph" w:styleId="Sumrio4">
    <w:name w:val="toc 4"/>
    <w:basedOn w:val="Normal"/>
    <w:next w:val="Normal"/>
    <w:autoRedefine/>
    <w:uiPriority w:val="39"/>
    <w:rsid w:val="00663FF0"/>
    <w:pPr>
      <w:tabs>
        <w:tab w:val="right" w:leader="dot" w:pos="9072"/>
      </w:tabs>
      <w:ind w:firstLine="0"/>
      <w:jc w:val="left"/>
    </w:pPr>
    <w:rPr>
      <w:i/>
      <w:noProof/>
      <w:spacing w:val="4"/>
      <w:szCs w:val="20"/>
    </w:rPr>
  </w:style>
  <w:style w:type="paragraph" w:styleId="Sumrio5">
    <w:name w:val="toc 5"/>
    <w:basedOn w:val="Normal"/>
    <w:next w:val="Normal"/>
    <w:autoRedefine/>
    <w:uiPriority w:val="99"/>
    <w:rsid w:val="00663FF0"/>
    <w:pPr>
      <w:ind w:left="960"/>
    </w:pPr>
    <w:rPr>
      <w:sz w:val="20"/>
      <w:szCs w:val="20"/>
    </w:rPr>
  </w:style>
  <w:style w:type="paragraph" w:styleId="Sumrio6">
    <w:name w:val="toc 6"/>
    <w:basedOn w:val="Normal"/>
    <w:next w:val="Normal"/>
    <w:autoRedefine/>
    <w:uiPriority w:val="99"/>
    <w:semiHidden/>
    <w:rsid w:val="00663FF0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uiPriority w:val="99"/>
    <w:semiHidden/>
    <w:rsid w:val="00663FF0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uiPriority w:val="99"/>
    <w:semiHidden/>
    <w:rsid w:val="00663FF0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uiPriority w:val="99"/>
    <w:semiHidden/>
    <w:rsid w:val="00663FF0"/>
    <w:pPr>
      <w:ind w:left="1920"/>
    </w:pPr>
    <w:rPr>
      <w:sz w:val="20"/>
      <w:szCs w:val="20"/>
    </w:rPr>
  </w:style>
  <w:style w:type="character" w:styleId="Forte">
    <w:name w:val="Strong"/>
    <w:basedOn w:val="Fontepargpadro"/>
    <w:uiPriority w:val="99"/>
    <w:qFormat/>
    <w:rsid w:val="00663FF0"/>
    <w:rPr>
      <w:rFonts w:cs="Times New Roman"/>
      <w:b/>
    </w:rPr>
  </w:style>
  <w:style w:type="paragraph" w:customStyle="1" w:styleId="texto">
    <w:name w:val="texto"/>
    <w:basedOn w:val="Normal"/>
    <w:uiPriority w:val="99"/>
    <w:semiHidden/>
    <w:rsid w:val="00663FF0"/>
    <w:pPr>
      <w:spacing w:line="480" w:lineRule="atLeast"/>
      <w:ind w:firstLine="936"/>
    </w:pPr>
    <w:rPr>
      <w:sz w:val="20"/>
      <w:szCs w:val="20"/>
    </w:rPr>
  </w:style>
  <w:style w:type="character" w:customStyle="1" w:styleId="hps">
    <w:name w:val="hps"/>
    <w:basedOn w:val="Fontepargpadro"/>
    <w:rsid w:val="00663FF0"/>
    <w:rPr>
      <w:rFonts w:cs="Times New Roman"/>
    </w:rPr>
  </w:style>
  <w:style w:type="character" w:customStyle="1" w:styleId="hpsalt-edited">
    <w:name w:val="hps alt-edited"/>
    <w:basedOn w:val="Fontepargpadro"/>
    <w:uiPriority w:val="99"/>
    <w:semiHidden/>
    <w:rsid w:val="00663FF0"/>
    <w:rPr>
      <w:rFonts w:cs="Times New Roman"/>
    </w:rPr>
  </w:style>
  <w:style w:type="character" w:customStyle="1" w:styleId="alt-edited">
    <w:name w:val="alt-edited"/>
    <w:basedOn w:val="Fontepargpadro"/>
    <w:uiPriority w:val="99"/>
    <w:semiHidden/>
    <w:rsid w:val="00663FF0"/>
    <w:rPr>
      <w:rFonts w:cs="Times New Roman"/>
    </w:rPr>
  </w:style>
  <w:style w:type="character" w:customStyle="1" w:styleId="atn">
    <w:name w:val="atn"/>
    <w:basedOn w:val="Fontepargpadro"/>
    <w:uiPriority w:val="99"/>
    <w:semiHidden/>
    <w:rsid w:val="00663FF0"/>
    <w:rPr>
      <w:rFonts w:cs="Times New Roman"/>
    </w:rPr>
  </w:style>
  <w:style w:type="character" w:customStyle="1" w:styleId="hpsatn">
    <w:name w:val="hps atn"/>
    <w:basedOn w:val="Fontepargpadro"/>
    <w:uiPriority w:val="99"/>
    <w:semiHidden/>
    <w:rsid w:val="00663FF0"/>
    <w:rPr>
      <w:rFonts w:cs="Times New Roman"/>
    </w:rPr>
  </w:style>
  <w:style w:type="paragraph" w:customStyle="1" w:styleId="Default">
    <w:name w:val="Default"/>
    <w:rsid w:val="00663F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Recuodecorpodetexto31">
    <w:name w:val="Recuo de corpo de texto 31"/>
    <w:basedOn w:val="Normal"/>
    <w:uiPriority w:val="99"/>
    <w:semiHidden/>
    <w:rsid w:val="00663FF0"/>
    <w:pPr>
      <w:spacing w:line="480" w:lineRule="auto"/>
      <w:ind w:firstLine="708"/>
    </w:pPr>
    <w:rPr>
      <w:szCs w:val="20"/>
    </w:rPr>
  </w:style>
  <w:style w:type="character" w:styleId="nfase">
    <w:name w:val="Emphasis"/>
    <w:basedOn w:val="Fontepargpadro"/>
    <w:uiPriority w:val="20"/>
    <w:qFormat/>
    <w:rsid w:val="00663FF0"/>
    <w:rPr>
      <w:rFonts w:cs="Times New Roman"/>
      <w:i/>
    </w:rPr>
  </w:style>
  <w:style w:type="character" w:customStyle="1" w:styleId="apple-style-span">
    <w:name w:val="apple-style-span"/>
    <w:basedOn w:val="Fontepargpadro"/>
    <w:uiPriority w:val="99"/>
    <w:semiHidden/>
    <w:rsid w:val="00663FF0"/>
    <w:rPr>
      <w:rFonts w:cs="Times New Roman"/>
    </w:rPr>
  </w:style>
  <w:style w:type="character" w:customStyle="1" w:styleId="notas">
    <w:name w:val="notas"/>
    <w:basedOn w:val="Fontepargpadro"/>
    <w:uiPriority w:val="99"/>
    <w:semiHidden/>
    <w:rsid w:val="00663FF0"/>
    <w:rPr>
      <w:rFonts w:cs="Times New Roman"/>
    </w:rPr>
  </w:style>
  <w:style w:type="paragraph" w:customStyle="1" w:styleId="Corpodetexto21">
    <w:name w:val="Corpo de texto 21"/>
    <w:basedOn w:val="Normal"/>
    <w:uiPriority w:val="99"/>
    <w:semiHidden/>
    <w:rsid w:val="00663FF0"/>
    <w:pPr>
      <w:spacing w:line="480" w:lineRule="auto"/>
    </w:pPr>
    <w:rPr>
      <w:b/>
      <w:szCs w:val="20"/>
    </w:rPr>
  </w:style>
  <w:style w:type="character" w:styleId="nfaseSutil">
    <w:name w:val="Subtle Emphasis"/>
    <w:basedOn w:val="Fontepargpadro"/>
    <w:uiPriority w:val="99"/>
    <w:qFormat/>
    <w:rsid w:val="00663FF0"/>
    <w:rPr>
      <w:rFonts w:cs="Times New Roman"/>
      <w:i/>
      <w:iCs/>
      <w:color w:val="808080"/>
    </w:rPr>
  </w:style>
  <w:style w:type="paragraph" w:styleId="Citao">
    <w:name w:val="Quote"/>
    <w:basedOn w:val="Normal"/>
    <w:next w:val="Normal"/>
    <w:link w:val="CitaoChar"/>
    <w:uiPriority w:val="99"/>
    <w:qFormat/>
    <w:rsid w:val="00663FF0"/>
    <w:pPr>
      <w:spacing w:before="360" w:after="360" w:line="240" w:lineRule="auto"/>
      <w:ind w:left="2268" w:firstLine="0"/>
    </w:pPr>
    <w:rPr>
      <w:iCs/>
      <w:color w:val="000000"/>
      <w:sz w:val="20"/>
    </w:rPr>
  </w:style>
  <w:style w:type="character" w:customStyle="1" w:styleId="CitaoChar">
    <w:name w:val="Citação Char"/>
    <w:basedOn w:val="Fontepargpadro"/>
    <w:link w:val="Citao"/>
    <w:uiPriority w:val="99"/>
    <w:rsid w:val="00663FF0"/>
    <w:rPr>
      <w:rFonts w:ascii="Arial" w:eastAsia="Times New Roman" w:hAnsi="Arial" w:cs="Times New Roman"/>
      <w:iCs/>
      <w:color w:val="000000"/>
      <w:sz w:val="20"/>
      <w:szCs w:val="24"/>
      <w:lang w:eastAsia="pt-BR"/>
    </w:rPr>
  </w:style>
  <w:style w:type="paragraph" w:styleId="Legenda">
    <w:name w:val="caption"/>
    <w:basedOn w:val="Normal"/>
    <w:next w:val="Normal"/>
    <w:uiPriority w:val="99"/>
    <w:qFormat/>
    <w:rsid w:val="00663FF0"/>
    <w:pPr>
      <w:spacing w:before="360" w:after="120" w:line="240" w:lineRule="auto"/>
      <w:ind w:firstLine="0"/>
      <w:jc w:val="center"/>
    </w:pPr>
    <w:rPr>
      <w:bCs/>
      <w:szCs w:val="18"/>
    </w:rPr>
  </w:style>
  <w:style w:type="paragraph" w:styleId="ndicedeilustraes">
    <w:name w:val="table of figures"/>
    <w:basedOn w:val="Normal"/>
    <w:next w:val="Normal"/>
    <w:uiPriority w:val="99"/>
    <w:rsid w:val="00663FF0"/>
    <w:pPr>
      <w:tabs>
        <w:tab w:val="right" w:leader="dot" w:pos="9072"/>
      </w:tabs>
      <w:ind w:firstLine="0"/>
    </w:pPr>
  </w:style>
  <w:style w:type="paragraph" w:customStyle="1" w:styleId="texte">
    <w:name w:val="texte"/>
    <w:basedOn w:val="Normal"/>
    <w:uiPriority w:val="99"/>
    <w:semiHidden/>
    <w:rsid w:val="00663FF0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</w:rPr>
  </w:style>
  <w:style w:type="paragraph" w:styleId="Reviso">
    <w:name w:val="Revision"/>
    <w:hidden/>
    <w:uiPriority w:val="99"/>
    <w:semiHidden/>
    <w:rsid w:val="00663FF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styleId="AcrnimoHTML">
    <w:name w:val="HTML Acronym"/>
    <w:basedOn w:val="Fontepargpadro"/>
    <w:uiPriority w:val="99"/>
    <w:semiHidden/>
    <w:rsid w:val="00663FF0"/>
    <w:rPr>
      <w:rFonts w:cs="Times New Roman"/>
    </w:rPr>
  </w:style>
  <w:style w:type="paragraph" w:styleId="Assinatura">
    <w:name w:val="Signature"/>
    <w:basedOn w:val="Normal"/>
    <w:link w:val="AssinaturaChar"/>
    <w:uiPriority w:val="99"/>
    <w:semiHidden/>
    <w:rsid w:val="00663FF0"/>
    <w:pPr>
      <w:ind w:left="4252"/>
    </w:pPr>
  </w:style>
  <w:style w:type="character" w:customStyle="1" w:styleId="AssinaturaChar">
    <w:name w:val="Assinatura Char"/>
    <w:basedOn w:val="Fontepargpadro"/>
    <w:link w:val="Assinatura"/>
    <w:uiPriority w:val="99"/>
    <w:semiHidden/>
    <w:rsid w:val="00663FF0"/>
    <w:rPr>
      <w:rFonts w:ascii="Arial" w:eastAsia="Times New Roman" w:hAnsi="Arial" w:cs="Times New Roman"/>
      <w:sz w:val="24"/>
      <w:szCs w:val="24"/>
      <w:lang w:eastAsia="pt-BR"/>
    </w:rPr>
  </w:style>
  <w:style w:type="paragraph" w:styleId="AssinaturadeEmail">
    <w:name w:val="E-mail Signature"/>
    <w:basedOn w:val="Normal"/>
    <w:link w:val="AssinaturadeEmailChar"/>
    <w:uiPriority w:val="99"/>
    <w:semiHidden/>
    <w:rsid w:val="00663FF0"/>
  </w:style>
  <w:style w:type="character" w:customStyle="1" w:styleId="AssinaturadeEmailChar">
    <w:name w:val="Assinatura de Email Char"/>
    <w:basedOn w:val="Fontepargpadro"/>
    <w:link w:val="AssinaturadeEmail"/>
    <w:uiPriority w:val="99"/>
    <w:semiHidden/>
    <w:rsid w:val="00663FF0"/>
    <w:rPr>
      <w:rFonts w:ascii="Arial" w:eastAsia="Times New Roman" w:hAnsi="Arial" w:cs="Times New Roman"/>
      <w:sz w:val="24"/>
      <w:szCs w:val="24"/>
      <w:lang w:eastAsia="pt-BR"/>
    </w:rPr>
  </w:style>
  <w:style w:type="paragraph" w:styleId="Cabealhodamensagem">
    <w:name w:val="Message Header"/>
    <w:basedOn w:val="Normal"/>
    <w:link w:val="CabealhodamensagemChar"/>
    <w:uiPriority w:val="99"/>
    <w:semiHidden/>
    <w:rsid w:val="00663F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character" w:customStyle="1" w:styleId="CabealhodamensagemChar">
    <w:name w:val="Cabeçalho da mensagem Char"/>
    <w:basedOn w:val="Fontepargpadro"/>
    <w:link w:val="Cabealhodamensagem"/>
    <w:uiPriority w:val="99"/>
    <w:semiHidden/>
    <w:rsid w:val="00663FF0"/>
    <w:rPr>
      <w:rFonts w:ascii="Arial" w:eastAsia="Times New Roman" w:hAnsi="Arial" w:cs="Arial"/>
      <w:sz w:val="24"/>
      <w:szCs w:val="24"/>
      <w:shd w:val="pct20" w:color="auto" w:fill="auto"/>
      <w:lang w:eastAsia="pt-BR"/>
    </w:rPr>
  </w:style>
  <w:style w:type="character" w:styleId="CitaoHTML">
    <w:name w:val="HTML Cite"/>
    <w:basedOn w:val="Fontepargpadro"/>
    <w:uiPriority w:val="99"/>
    <w:semiHidden/>
    <w:rsid w:val="00663FF0"/>
    <w:rPr>
      <w:rFonts w:cs="Times New Roman"/>
      <w:i/>
      <w:iCs/>
    </w:rPr>
  </w:style>
  <w:style w:type="character" w:styleId="CdigoHTML">
    <w:name w:val="HTML Code"/>
    <w:basedOn w:val="Fontepargpadro"/>
    <w:uiPriority w:val="99"/>
    <w:semiHidden/>
    <w:rsid w:val="00663FF0"/>
    <w:rPr>
      <w:rFonts w:ascii="Courier New" w:hAnsi="Courier New" w:cs="Courier New"/>
      <w:sz w:val="20"/>
      <w:szCs w:val="20"/>
    </w:rPr>
  </w:style>
  <w:style w:type="paragraph" w:styleId="Commarcadores">
    <w:name w:val="List Bullet"/>
    <w:basedOn w:val="Normal"/>
    <w:uiPriority w:val="99"/>
    <w:semiHidden/>
    <w:rsid w:val="00663FF0"/>
    <w:pPr>
      <w:numPr>
        <w:numId w:val="13"/>
      </w:numPr>
    </w:pPr>
  </w:style>
  <w:style w:type="paragraph" w:styleId="Commarcadores2">
    <w:name w:val="List Bullet 2"/>
    <w:basedOn w:val="Normal"/>
    <w:uiPriority w:val="99"/>
    <w:semiHidden/>
    <w:rsid w:val="00663FF0"/>
    <w:pPr>
      <w:numPr>
        <w:numId w:val="14"/>
      </w:numPr>
    </w:pPr>
  </w:style>
  <w:style w:type="paragraph" w:styleId="Commarcadores3">
    <w:name w:val="List Bullet 3"/>
    <w:basedOn w:val="Normal"/>
    <w:uiPriority w:val="99"/>
    <w:semiHidden/>
    <w:rsid w:val="00663FF0"/>
    <w:pPr>
      <w:numPr>
        <w:numId w:val="15"/>
      </w:numPr>
    </w:pPr>
  </w:style>
  <w:style w:type="paragraph" w:styleId="Commarcadores4">
    <w:name w:val="List Bullet 4"/>
    <w:basedOn w:val="Normal"/>
    <w:uiPriority w:val="99"/>
    <w:semiHidden/>
    <w:rsid w:val="00663FF0"/>
    <w:pPr>
      <w:numPr>
        <w:numId w:val="8"/>
      </w:numPr>
    </w:pPr>
  </w:style>
  <w:style w:type="paragraph" w:styleId="Commarcadores5">
    <w:name w:val="List Bullet 5"/>
    <w:basedOn w:val="Normal"/>
    <w:uiPriority w:val="99"/>
    <w:semiHidden/>
    <w:rsid w:val="00663FF0"/>
    <w:pPr>
      <w:numPr>
        <w:numId w:val="9"/>
      </w:numPr>
    </w:pPr>
  </w:style>
  <w:style w:type="paragraph" w:styleId="Data">
    <w:name w:val="Date"/>
    <w:basedOn w:val="Normal"/>
    <w:next w:val="Normal"/>
    <w:link w:val="DataChar"/>
    <w:uiPriority w:val="99"/>
    <w:semiHidden/>
    <w:rsid w:val="00663FF0"/>
  </w:style>
  <w:style w:type="character" w:customStyle="1" w:styleId="DataChar">
    <w:name w:val="Data Char"/>
    <w:basedOn w:val="Fontepargpadro"/>
    <w:link w:val="Data"/>
    <w:uiPriority w:val="99"/>
    <w:semiHidden/>
    <w:rsid w:val="00663FF0"/>
    <w:rPr>
      <w:rFonts w:ascii="Arial" w:eastAsia="Times New Roman" w:hAnsi="Arial" w:cs="Times New Roman"/>
      <w:sz w:val="24"/>
      <w:szCs w:val="24"/>
      <w:lang w:eastAsia="pt-BR"/>
    </w:rPr>
  </w:style>
  <w:style w:type="character" w:styleId="DefinioHTML">
    <w:name w:val="HTML Definition"/>
    <w:basedOn w:val="Fontepargpadro"/>
    <w:uiPriority w:val="99"/>
    <w:semiHidden/>
    <w:rsid w:val="00663FF0"/>
    <w:rPr>
      <w:rFonts w:cs="Times New Roman"/>
      <w:i/>
      <w:iCs/>
    </w:rPr>
  </w:style>
  <w:style w:type="paragraph" w:styleId="Destinatrio">
    <w:name w:val="envelope address"/>
    <w:basedOn w:val="Normal"/>
    <w:uiPriority w:val="99"/>
    <w:semiHidden/>
    <w:rsid w:val="00663FF0"/>
    <w:pPr>
      <w:framePr w:w="7938" w:h="1984" w:hRule="exact" w:hSpace="141" w:wrap="auto" w:hAnchor="page" w:xAlign="center" w:yAlign="bottom"/>
      <w:ind w:left="2835"/>
    </w:pPr>
    <w:rPr>
      <w:rFonts w:cs="Arial"/>
    </w:rPr>
  </w:style>
  <w:style w:type="paragraph" w:styleId="Encerramento">
    <w:name w:val="Closing"/>
    <w:basedOn w:val="Normal"/>
    <w:link w:val="EncerramentoChar"/>
    <w:uiPriority w:val="99"/>
    <w:semiHidden/>
    <w:rsid w:val="00663FF0"/>
    <w:pPr>
      <w:ind w:left="4252"/>
    </w:pPr>
  </w:style>
  <w:style w:type="character" w:customStyle="1" w:styleId="EncerramentoChar">
    <w:name w:val="Encerramento Char"/>
    <w:basedOn w:val="Fontepargpadro"/>
    <w:link w:val="Encerramento"/>
    <w:uiPriority w:val="99"/>
    <w:semiHidden/>
    <w:rsid w:val="00663FF0"/>
    <w:rPr>
      <w:rFonts w:ascii="Arial" w:eastAsia="Times New Roman" w:hAnsi="Arial" w:cs="Times New Roman"/>
      <w:sz w:val="24"/>
      <w:szCs w:val="24"/>
      <w:lang w:eastAsia="pt-BR"/>
    </w:rPr>
  </w:style>
  <w:style w:type="paragraph" w:styleId="EndereoHTML">
    <w:name w:val="HTML Address"/>
    <w:basedOn w:val="Normal"/>
    <w:link w:val="EndereoHTMLChar"/>
    <w:uiPriority w:val="99"/>
    <w:semiHidden/>
    <w:rsid w:val="00663FF0"/>
    <w:rPr>
      <w:i/>
      <w:iCs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663FF0"/>
    <w:rPr>
      <w:rFonts w:ascii="Arial" w:eastAsia="Times New Roman" w:hAnsi="Arial" w:cs="Times New Roman"/>
      <w:i/>
      <w:iCs/>
      <w:sz w:val="24"/>
      <w:szCs w:val="24"/>
      <w:lang w:eastAsia="pt-BR"/>
    </w:rPr>
  </w:style>
  <w:style w:type="character" w:styleId="ExemploHTML">
    <w:name w:val="HTML Sample"/>
    <w:basedOn w:val="Fontepargpadro"/>
    <w:uiPriority w:val="99"/>
    <w:semiHidden/>
    <w:rsid w:val="00663FF0"/>
    <w:rPr>
      <w:rFonts w:ascii="Courier New" w:hAnsi="Courier New" w:cs="Courier New"/>
    </w:rPr>
  </w:style>
  <w:style w:type="character" w:styleId="HiperlinkVisitado">
    <w:name w:val="FollowedHyperlink"/>
    <w:basedOn w:val="Fontepargpadro"/>
    <w:uiPriority w:val="99"/>
    <w:semiHidden/>
    <w:rsid w:val="00663FF0"/>
    <w:rPr>
      <w:rFonts w:cs="Times New Roman"/>
      <w:color w:val="800080"/>
      <w:u w:val="single"/>
    </w:rPr>
  </w:style>
  <w:style w:type="paragraph" w:styleId="ndicedeautoridades">
    <w:name w:val="table of authorities"/>
    <w:basedOn w:val="Normal"/>
    <w:next w:val="Normal"/>
    <w:uiPriority w:val="99"/>
    <w:rsid w:val="00663FF0"/>
    <w:pPr>
      <w:ind w:left="240" w:hanging="240"/>
    </w:pPr>
  </w:style>
  <w:style w:type="paragraph" w:styleId="Lista">
    <w:name w:val="List"/>
    <w:basedOn w:val="Normal"/>
    <w:uiPriority w:val="99"/>
    <w:semiHidden/>
    <w:rsid w:val="00663FF0"/>
    <w:pPr>
      <w:ind w:left="283" w:hanging="283"/>
    </w:pPr>
  </w:style>
  <w:style w:type="paragraph" w:styleId="Lista2">
    <w:name w:val="List 2"/>
    <w:basedOn w:val="Normal"/>
    <w:uiPriority w:val="99"/>
    <w:semiHidden/>
    <w:rsid w:val="00663FF0"/>
    <w:pPr>
      <w:ind w:left="566" w:hanging="283"/>
    </w:pPr>
  </w:style>
  <w:style w:type="paragraph" w:styleId="Lista3">
    <w:name w:val="List 3"/>
    <w:basedOn w:val="Normal"/>
    <w:uiPriority w:val="99"/>
    <w:semiHidden/>
    <w:rsid w:val="00663FF0"/>
    <w:pPr>
      <w:ind w:left="849" w:hanging="283"/>
    </w:pPr>
  </w:style>
  <w:style w:type="paragraph" w:styleId="Lista4">
    <w:name w:val="List 4"/>
    <w:basedOn w:val="Normal"/>
    <w:uiPriority w:val="99"/>
    <w:semiHidden/>
    <w:rsid w:val="00663FF0"/>
    <w:pPr>
      <w:ind w:left="1132" w:hanging="283"/>
    </w:pPr>
  </w:style>
  <w:style w:type="paragraph" w:styleId="Lista5">
    <w:name w:val="List 5"/>
    <w:basedOn w:val="Normal"/>
    <w:uiPriority w:val="99"/>
    <w:semiHidden/>
    <w:rsid w:val="00663FF0"/>
    <w:pPr>
      <w:ind w:left="1415" w:hanging="283"/>
    </w:pPr>
  </w:style>
  <w:style w:type="paragraph" w:styleId="Listadecontinuao">
    <w:name w:val="List Continue"/>
    <w:basedOn w:val="Normal"/>
    <w:uiPriority w:val="99"/>
    <w:semiHidden/>
    <w:rsid w:val="00663FF0"/>
    <w:pPr>
      <w:spacing w:after="120"/>
      <w:ind w:left="283"/>
    </w:pPr>
  </w:style>
  <w:style w:type="paragraph" w:styleId="Listadecontinuao2">
    <w:name w:val="List Continue 2"/>
    <w:basedOn w:val="Normal"/>
    <w:uiPriority w:val="99"/>
    <w:semiHidden/>
    <w:rsid w:val="00663FF0"/>
    <w:pPr>
      <w:spacing w:after="120"/>
      <w:ind w:left="566"/>
    </w:pPr>
  </w:style>
  <w:style w:type="paragraph" w:styleId="Listadecontinuao3">
    <w:name w:val="List Continue 3"/>
    <w:basedOn w:val="Normal"/>
    <w:uiPriority w:val="99"/>
    <w:semiHidden/>
    <w:rsid w:val="00663FF0"/>
    <w:pPr>
      <w:spacing w:after="120"/>
      <w:ind w:left="849"/>
    </w:pPr>
  </w:style>
  <w:style w:type="paragraph" w:styleId="Listadecontinuao4">
    <w:name w:val="List Continue 4"/>
    <w:basedOn w:val="Normal"/>
    <w:uiPriority w:val="99"/>
    <w:semiHidden/>
    <w:rsid w:val="00663FF0"/>
    <w:pPr>
      <w:spacing w:after="120"/>
      <w:ind w:left="1132"/>
    </w:pPr>
  </w:style>
  <w:style w:type="paragraph" w:styleId="Listadecontinuao5">
    <w:name w:val="List Continue 5"/>
    <w:basedOn w:val="Normal"/>
    <w:uiPriority w:val="99"/>
    <w:semiHidden/>
    <w:rsid w:val="00663FF0"/>
    <w:pPr>
      <w:spacing w:after="120"/>
      <w:ind w:left="1415"/>
    </w:pPr>
  </w:style>
  <w:style w:type="character" w:styleId="MquinadeescreverHTML">
    <w:name w:val="HTML Typewriter"/>
    <w:basedOn w:val="Fontepargpadro"/>
    <w:uiPriority w:val="99"/>
    <w:semiHidden/>
    <w:rsid w:val="00663FF0"/>
    <w:rPr>
      <w:rFonts w:ascii="Courier New" w:hAnsi="Courier New" w:cs="Courier New"/>
      <w:sz w:val="20"/>
      <w:szCs w:val="20"/>
    </w:rPr>
  </w:style>
  <w:style w:type="paragraph" w:styleId="Numerada">
    <w:name w:val="List Number"/>
    <w:basedOn w:val="Normal"/>
    <w:uiPriority w:val="99"/>
    <w:semiHidden/>
    <w:rsid w:val="00663FF0"/>
    <w:pPr>
      <w:numPr>
        <w:numId w:val="16"/>
      </w:numPr>
    </w:pPr>
  </w:style>
  <w:style w:type="paragraph" w:styleId="Numerada2">
    <w:name w:val="List Number 2"/>
    <w:basedOn w:val="Normal"/>
    <w:uiPriority w:val="99"/>
    <w:semiHidden/>
    <w:rsid w:val="00663FF0"/>
    <w:pPr>
      <w:numPr>
        <w:numId w:val="17"/>
      </w:numPr>
    </w:pPr>
  </w:style>
  <w:style w:type="paragraph" w:styleId="Numerada3">
    <w:name w:val="List Number 3"/>
    <w:basedOn w:val="Normal"/>
    <w:uiPriority w:val="99"/>
    <w:semiHidden/>
    <w:rsid w:val="00663FF0"/>
    <w:pPr>
      <w:numPr>
        <w:numId w:val="18"/>
      </w:numPr>
    </w:pPr>
  </w:style>
  <w:style w:type="paragraph" w:styleId="Numerada4">
    <w:name w:val="List Number 4"/>
    <w:basedOn w:val="Normal"/>
    <w:uiPriority w:val="99"/>
    <w:semiHidden/>
    <w:rsid w:val="00663FF0"/>
    <w:pPr>
      <w:numPr>
        <w:numId w:val="19"/>
      </w:numPr>
    </w:pPr>
  </w:style>
  <w:style w:type="paragraph" w:styleId="Numerada5">
    <w:name w:val="List Number 5"/>
    <w:basedOn w:val="Normal"/>
    <w:uiPriority w:val="99"/>
    <w:semiHidden/>
    <w:rsid w:val="00663FF0"/>
    <w:pPr>
      <w:numPr>
        <w:numId w:val="20"/>
      </w:numPr>
    </w:pPr>
  </w:style>
  <w:style w:type="character" w:styleId="NmerodaLinha">
    <w:name w:val="line number"/>
    <w:basedOn w:val="Fontepargpadro"/>
    <w:uiPriority w:val="99"/>
    <w:semiHidden/>
    <w:rsid w:val="00663FF0"/>
    <w:rPr>
      <w:rFonts w:cs="Times New Roman"/>
    </w:rPr>
  </w:style>
  <w:style w:type="paragraph" w:styleId="Pr-formataoHTML">
    <w:name w:val="HTML Preformatted"/>
    <w:basedOn w:val="Normal"/>
    <w:link w:val="Pr-formataoHTMLChar"/>
    <w:uiPriority w:val="99"/>
    <w:semiHidden/>
    <w:rsid w:val="00663FF0"/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63FF0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rimeirorecuodecorpodetexto">
    <w:name w:val="Body Text First Indent"/>
    <w:basedOn w:val="Corpodetexto"/>
    <w:link w:val="PrimeirorecuodecorpodetextoChar"/>
    <w:uiPriority w:val="99"/>
    <w:semiHidden/>
    <w:rsid w:val="00663FF0"/>
    <w:pPr>
      <w:autoSpaceDE/>
      <w:autoSpaceDN/>
      <w:adjustRightInd/>
      <w:spacing w:after="120"/>
      <w:ind w:firstLine="210"/>
    </w:pPr>
    <w:rPr>
      <w:szCs w:val="24"/>
    </w:r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semiHidden/>
    <w:rsid w:val="00663FF0"/>
    <w:rPr>
      <w:rFonts w:ascii="Arial" w:eastAsia="Times New Roman" w:hAnsi="Arial" w:cs="Times New Roman"/>
      <w:sz w:val="24"/>
      <w:szCs w:val="24"/>
      <w:lang w:eastAsia="pt-BR"/>
    </w:rPr>
  </w:style>
  <w:style w:type="paragraph" w:styleId="Primeirorecuodecorpodetexto2">
    <w:name w:val="Body Text First Indent 2"/>
    <w:basedOn w:val="Recuodecorpodetexto"/>
    <w:link w:val="Primeirorecuodecorpodetexto2Char"/>
    <w:uiPriority w:val="99"/>
    <w:semiHidden/>
    <w:rsid w:val="00663FF0"/>
    <w:pPr>
      <w:spacing w:after="120"/>
      <w:ind w:left="283" w:firstLine="210"/>
      <w:jc w:val="both"/>
    </w:pPr>
    <w:rPr>
      <w:b w:val="0"/>
      <w:szCs w:val="24"/>
    </w:r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uiPriority w:val="99"/>
    <w:semiHidden/>
    <w:rsid w:val="00663FF0"/>
    <w:rPr>
      <w:rFonts w:ascii="Arial" w:eastAsia="Times New Roman" w:hAnsi="Arial" w:cs="Times New Roman"/>
      <w:b w:val="0"/>
      <w:sz w:val="24"/>
      <w:szCs w:val="24"/>
      <w:lang w:eastAsia="pt-BR"/>
    </w:rPr>
  </w:style>
  <w:style w:type="paragraph" w:styleId="Recuonormal">
    <w:name w:val="Normal Indent"/>
    <w:basedOn w:val="Normal"/>
    <w:uiPriority w:val="99"/>
    <w:semiHidden/>
    <w:rsid w:val="00663FF0"/>
    <w:pPr>
      <w:ind w:left="708"/>
    </w:pPr>
  </w:style>
  <w:style w:type="paragraph" w:styleId="Remetente">
    <w:name w:val="envelope return"/>
    <w:basedOn w:val="Normal"/>
    <w:uiPriority w:val="99"/>
    <w:semiHidden/>
    <w:rsid w:val="00663FF0"/>
    <w:rPr>
      <w:rFonts w:cs="Arial"/>
      <w:sz w:val="20"/>
      <w:szCs w:val="20"/>
    </w:rPr>
  </w:style>
  <w:style w:type="paragraph" w:styleId="Saudao">
    <w:name w:val="Salutation"/>
    <w:basedOn w:val="Normal"/>
    <w:next w:val="Normal"/>
    <w:link w:val="SaudaoChar"/>
    <w:uiPriority w:val="99"/>
    <w:semiHidden/>
    <w:rsid w:val="00663FF0"/>
  </w:style>
  <w:style w:type="character" w:customStyle="1" w:styleId="SaudaoChar">
    <w:name w:val="Saudação Char"/>
    <w:basedOn w:val="Fontepargpadro"/>
    <w:link w:val="Saudao"/>
    <w:uiPriority w:val="99"/>
    <w:semiHidden/>
    <w:rsid w:val="00663FF0"/>
    <w:rPr>
      <w:rFonts w:ascii="Arial" w:eastAsia="Times New Roman" w:hAnsi="Arial" w:cs="Times New Roman"/>
      <w:sz w:val="24"/>
      <w:szCs w:val="24"/>
      <w:lang w:eastAsia="pt-BR"/>
    </w:rPr>
  </w:style>
  <w:style w:type="paragraph" w:styleId="Subttulo">
    <w:name w:val="Subtitle"/>
    <w:basedOn w:val="Normal"/>
    <w:link w:val="SubttuloChar"/>
    <w:uiPriority w:val="99"/>
    <w:qFormat/>
    <w:rsid w:val="00663FF0"/>
    <w:pPr>
      <w:spacing w:after="60"/>
      <w:jc w:val="center"/>
      <w:outlineLvl w:val="1"/>
    </w:pPr>
    <w:rPr>
      <w:rFonts w:cs="Arial"/>
    </w:rPr>
  </w:style>
  <w:style w:type="character" w:customStyle="1" w:styleId="SubttuloChar">
    <w:name w:val="Subtítulo Char"/>
    <w:basedOn w:val="Fontepargpadro"/>
    <w:link w:val="Subttulo"/>
    <w:uiPriority w:val="11"/>
    <w:rsid w:val="00663FF0"/>
    <w:rPr>
      <w:rFonts w:ascii="Arial" w:eastAsia="Times New Roman" w:hAnsi="Arial" w:cs="Arial"/>
      <w:sz w:val="24"/>
      <w:szCs w:val="24"/>
      <w:lang w:eastAsia="pt-BR"/>
    </w:rPr>
  </w:style>
  <w:style w:type="table" w:styleId="Tabelaclssica1">
    <w:name w:val="Table Classic 1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80"/>
      <w:sz w:val="20"/>
      <w:szCs w:val="20"/>
      <w:lang w:eastAsia="pt-BR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FFFFFF"/>
      <w:sz w:val="20"/>
      <w:szCs w:val="20"/>
      <w:lang w:eastAsia="pt-BR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efeitos3D1">
    <w:name w:val="Table 3D effects 1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uiPriority w:val="99"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1">
    <w:name w:val="Table Grid 1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tema">
    <w:name w:val="Table Theme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ntempornea">
    <w:name w:val="Table Contemporary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daWeb1">
    <w:name w:val="Table Web 1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legante">
    <w:name w:val="Table Elegant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pct25" w:color="000000" w:fill="FFFFFF"/>
      </w:tcPr>
    </w:tblStylePr>
    <w:tblStylePr w:type="band2Vert">
      <w:tblPr/>
      <w:tcPr>
        <w:shd w:val="pct25" w:color="FFFF00" w:fill="FFFFFF"/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pct30" w:color="000000" w:fill="FFFFFF"/>
      </w:tcPr>
    </w:tblStylePr>
    <w:tblStylePr w:type="band2Vert">
      <w:tblPr/>
      <w:tcPr>
        <w:shd w:val="pct25" w:color="00FF00" w:fill="FFFFFF"/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  <w:tcPr>
        <w:shd w:val="pct10" w:color="000000" w:fill="FFFFFF"/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pct50" w:color="008080" w:fill="FFFFFF"/>
      </w:tcPr>
    </w:tblStylePr>
    <w:tblStylePr w:type="band2Vert"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solid" w:color="C0C0C0" w:fill="FFFFFF"/>
      </w:tcPr>
    </w:tblStylePr>
  </w:style>
  <w:style w:type="table" w:styleId="Tabelaemlista1">
    <w:name w:val="Table List 1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imples1">
    <w:name w:val="Table Simple 1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2">
    <w:name w:val="Table Simple 2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3">
    <w:name w:val="Table Simple 3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util1">
    <w:name w:val="Table Subtle 1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uiPriority w:val="99"/>
    <w:semiHidden/>
    <w:rsid w:val="00663F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TecladoHTML">
    <w:name w:val="HTML Keyboard"/>
    <w:basedOn w:val="Fontepargpadro"/>
    <w:uiPriority w:val="99"/>
    <w:semiHidden/>
    <w:rsid w:val="00663FF0"/>
    <w:rPr>
      <w:rFonts w:ascii="Courier New" w:hAnsi="Courier New" w:cs="Courier New"/>
      <w:sz w:val="20"/>
      <w:szCs w:val="20"/>
    </w:rPr>
  </w:style>
  <w:style w:type="paragraph" w:styleId="Textoembloco">
    <w:name w:val="Block Text"/>
    <w:basedOn w:val="Normal"/>
    <w:uiPriority w:val="99"/>
    <w:semiHidden/>
    <w:rsid w:val="00663FF0"/>
    <w:pPr>
      <w:spacing w:after="120"/>
      <w:ind w:left="1440" w:right="1440"/>
    </w:pPr>
  </w:style>
  <w:style w:type="paragraph" w:styleId="Ttulodanota">
    <w:name w:val="Note Heading"/>
    <w:basedOn w:val="Normal"/>
    <w:next w:val="Normal"/>
    <w:link w:val="TtulodanotaChar"/>
    <w:uiPriority w:val="99"/>
    <w:semiHidden/>
    <w:rsid w:val="00663FF0"/>
  </w:style>
  <w:style w:type="character" w:customStyle="1" w:styleId="TtulodanotaChar">
    <w:name w:val="Título da nota Char"/>
    <w:basedOn w:val="Fontepargpadro"/>
    <w:link w:val="Ttulodanota"/>
    <w:uiPriority w:val="99"/>
    <w:semiHidden/>
    <w:rsid w:val="00663FF0"/>
    <w:rPr>
      <w:rFonts w:ascii="Arial" w:eastAsia="Times New Roman" w:hAnsi="Arial" w:cs="Times New Roman"/>
      <w:sz w:val="24"/>
      <w:szCs w:val="24"/>
      <w:lang w:eastAsia="pt-BR"/>
    </w:rPr>
  </w:style>
  <w:style w:type="character" w:styleId="VarivelHTML">
    <w:name w:val="HTML Variable"/>
    <w:basedOn w:val="Fontepargpadro"/>
    <w:uiPriority w:val="99"/>
    <w:semiHidden/>
    <w:rsid w:val="00663FF0"/>
    <w:rPr>
      <w:rFonts w:cs="Times New Roman"/>
      <w:i/>
      <w:iCs/>
    </w:rPr>
  </w:style>
  <w:style w:type="paragraph" w:customStyle="1" w:styleId="citaolonga">
    <w:name w:val="citação longa"/>
    <w:basedOn w:val="Normal"/>
    <w:next w:val="Normal"/>
    <w:uiPriority w:val="99"/>
    <w:rsid w:val="00663FF0"/>
    <w:pPr>
      <w:autoSpaceDE w:val="0"/>
      <w:autoSpaceDN w:val="0"/>
      <w:adjustRightInd w:val="0"/>
      <w:spacing w:before="360" w:after="360" w:line="240" w:lineRule="auto"/>
      <w:ind w:left="2268" w:firstLine="0"/>
    </w:pPr>
    <w:rPr>
      <w:rFonts w:cs="Arial"/>
      <w:sz w:val="20"/>
      <w:szCs w:val="20"/>
    </w:rPr>
  </w:style>
  <w:style w:type="paragraph" w:customStyle="1" w:styleId="fonte">
    <w:name w:val="fonte"/>
    <w:basedOn w:val="Normal"/>
    <w:next w:val="Normal"/>
    <w:uiPriority w:val="99"/>
    <w:rsid w:val="00663FF0"/>
    <w:pPr>
      <w:spacing w:before="120" w:line="240" w:lineRule="auto"/>
    </w:pPr>
    <w:rPr>
      <w:sz w:val="20"/>
      <w:szCs w:val="20"/>
    </w:rPr>
  </w:style>
  <w:style w:type="numbering" w:styleId="1ai">
    <w:name w:val="Outline List 1"/>
    <w:basedOn w:val="Semlista"/>
    <w:uiPriority w:val="99"/>
    <w:semiHidden/>
    <w:unhideWhenUsed/>
    <w:rsid w:val="00663FF0"/>
    <w:pPr>
      <w:numPr>
        <w:numId w:val="11"/>
      </w:numPr>
    </w:pPr>
  </w:style>
  <w:style w:type="numbering" w:styleId="111111">
    <w:name w:val="Outline List 2"/>
    <w:basedOn w:val="Semlista"/>
    <w:uiPriority w:val="99"/>
    <w:semiHidden/>
    <w:unhideWhenUsed/>
    <w:rsid w:val="00663FF0"/>
    <w:pPr>
      <w:numPr>
        <w:numId w:val="10"/>
      </w:numPr>
    </w:pPr>
  </w:style>
  <w:style w:type="numbering" w:customStyle="1" w:styleId="Artigoseo1">
    <w:name w:val="Artigo / seção1"/>
    <w:rsid w:val="00663FF0"/>
    <w:pPr>
      <w:numPr>
        <w:numId w:val="12"/>
      </w:numPr>
    </w:pPr>
  </w:style>
  <w:style w:type="character" w:customStyle="1" w:styleId="shorttext">
    <w:name w:val="short_text"/>
    <w:basedOn w:val="Fontepargpadro"/>
    <w:rsid w:val="00663FF0"/>
  </w:style>
  <w:style w:type="character" w:styleId="RefernciaSutil">
    <w:name w:val="Subtle Reference"/>
    <w:basedOn w:val="Fontepargpadro"/>
    <w:uiPriority w:val="31"/>
    <w:rsid w:val="00663FF0"/>
    <w:rPr>
      <w:smallCaps/>
      <w:color w:val="5A5A5A" w:themeColor="text1" w:themeTint="A5"/>
    </w:rPr>
  </w:style>
  <w:style w:type="character" w:customStyle="1" w:styleId="st">
    <w:name w:val="st"/>
    <w:basedOn w:val="Fontepargpadro"/>
    <w:rsid w:val="00663FF0"/>
  </w:style>
  <w:style w:type="paragraph" w:customStyle="1" w:styleId="FONTE0">
    <w:name w:val="FONTE"/>
    <w:basedOn w:val="Normal"/>
    <w:qFormat/>
    <w:rsid w:val="00663FF0"/>
    <w:pPr>
      <w:spacing w:before="120" w:after="240"/>
      <w:ind w:firstLine="0"/>
      <w:jc w:val="center"/>
    </w:pPr>
    <w:rPr>
      <w:sz w:val="20"/>
    </w:rPr>
  </w:style>
  <w:style w:type="character" w:customStyle="1" w:styleId="maintitle">
    <w:name w:val="maintitle"/>
    <w:basedOn w:val="Fontepargpadro"/>
    <w:rsid w:val="00663FF0"/>
  </w:style>
  <w:style w:type="paragraph" w:customStyle="1" w:styleId="articledetails">
    <w:name w:val="articledetails"/>
    <w:basedOn w:val="Normal"/>
    <w:rsid w:val="00663FF0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</w:rPr>
  </w:style>
  <w:style w:type="paragraph" w:customStyle="1" w:styleId="ReferBibl">
    <w:name w:val="ReferBibl"/>
    <w:basedOn w:val="Normal"/>
    <w:autoRedefine/>
    <w:uiPriority w:val="99"/>
    <w:rsid w:val="00BB5B99"/>
    <w:pPr>
      <w:spacing w:after="240"/>
      <w:ind w:firstLine="0"/>
    </w:pPr>
    <w:rPr>
      <w:rFonts w:ascii="Times New Roman" w:eastAsia="MS ??" w:hAnsi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4" Type="http://schemas.microsoft.com/office/2016/09/relationships/commentsIds" Target="commentsId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andreiac@unisinos.br" TargetMode="External"/><Relationship Id="rId2" Type="http://schemas.openxmlformats.org/officeDocument/2006/relationships/hyperlink" Target="mailto:jruffoni@unisinos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BF9A1-0EDA-DA44-8F3E-9737CE488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27</Pages>
  <Words>9068</Words>
  <Characters>52961</Characters>
  <Application>Microsoft Macintosh Word</Application>
  <DocSecurity>0</DocSecurity>
  <Lines>1126</Lines>
  <Paragraphs>344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61685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Usuário do Microsoft Office</cp:lastModifiedBy>
  <cp:revision>4</cp:revision>
  <dcterms:created xsi:type="dcterms:W3CDTF">2017-09-05T10:24:00Z</dcterms:created>
  <dcterms:modified xsi:type="dcterms:W3CDTF">2017-09-05T18:55:00Z</dcterms:modified>
  <cp:category/>
</cp:coreProperties>
</file>