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56" w:rsidRDefault="006A3DA4">
      <w:r>
        <w:t xml:space="preserve">Rio de Janeiro, </w:t>
      </w:r>
      <w:r w:rsidR="00572ADE">
        <w:t>24 de outubro d</w:t>
      </w:r>
      <w:r>
        <w:t>e 2016</w:t>
      </w:r>
    </w:p>
    <w:p w:rsidR="006A3DA4" w:rsidRDefault="006A3DA4"/>
    <w:p w:rsidR="006A3DA4" w:rsidRDefault="00934941">
      <w:r>
        <w:t>Prezado E</w:t>
      </w:r>
      <w:r w:rsidR="006A3DA4">
        <w:t>ditor</w:t>
      </w:r>
      <w:r w:rsidR="00572ADE">
        <w:t>a Dra Gislane de Mello</w:t>
      </w:r>
    </w:p>
    <w:p w:rsidR="00934941" w:rsidRDefault="00934941"/>
    <w:p w:rsidR="00934941" w:rsidRPr="00216186" w:rsidRDefault="00934941" w:rsidP="00216186">
      <w:pPr>
        <w:ind w:firstLine="1134"/>
        <w:rPr>
          <w:b/>
        </w:rPr>
      </w:pPr>
      <w:r>
        <w:t>Gostaríamos de encaminhar nosso artigo “</w:t>
      </w:r>
      <w:r w:rsidR="00216186" w:rsidRPr="00216186">
        <w:rPr>
          <w:b/>
        </w:rPr>
        <w:t>Estados de humor, percepção subjetiva do estresse e recuperação e condicionamento físico  da Seleção Brasileira Militar de Futebol no início da temporada de 2015</w:t>
      </w:r>
      <w:r>
        <w:t>” para revisão e possivel public</w:t>
      </w:r>
      <w:r w:rsidR="00FC48A6">
        <w:t xml:space="preserve">ação na </w:t>
      </w:r>
      <w:r w:rsidR="00572ADE">
        <w:t>R</w:t>
      </w:r>
      <w:r w:rsidR="00FC48A6">
        <w:t xml:space="preserve">evista </w:t>
      </w:r>
      <w:r w:rsidR="00572ADE">
        <w:t xml:space="preserve">Brasileira de </w:t>
      </w:r>
      <w:r w:rsidR="00FC48A6">
        <w:t xml:space="preserve">Psicologia </w:t>
      </w:r>
      <w:r w:rsidR="00572ADE">
        <w:t>do esporte</w:t>
      </w:r>
      <w:r>
        <w:t xml:space="preserve">. Asssim, todos os autres envolvidos nessa pesquisa </w:t>
      </w:r>
      <w:r w:rsidR="00FC48A6">
        <w:t>autorizam o início do processo editorial</w:t>
      </w:r>
      <w:r>
        <w:t xml:space="preserve"> </w:t>
      </w:r>
      <w:r w:rsidR="00CB3829">
        <w:t>e a revisão de lí</w:t>
      </w:r>
      <w:r w:rsidR="00FC48A6">
        <w:t>ngua, caso necessário.</w:t>
      </w:r>
    </w:p>
    <w:p w:rsidR="00417200" w:rsidRDefault="00417200" w:rsidP="00934941">
      <w:pPr>
        <w:ind w:firstLine="1134"/>
      </w:pPr>
      <w:r>
        <w:t>A pesquisa traz dados sobre uma equipe de alto rendimento, mas não da série A do campe</w:t>
      </w:r>
      <w:r w:rsidR="004E08AC">
        <w:t>onato nacional, pois trata-se d</w:t>
      </w:r>
      <w:r>
        <w:t>e</w:t>
      </w:r>
      <w:r w:rsidR="004E08AC">
        <w:t xml:space="preserve"> </w:t>
      </w:r>
      <w:r>
        <w:t>uma equipe militar. O</w:t>
      </w:r>
      <w:r w:rsidR="004E08AC">
        <w:t>s dados, são então de um pú</w:t>
      </w:r>
      <w:r>
        <w:t>blico po</w:t>
      </w:r>
      <w:r w:rsidR="004E08AC">
        <w:t>uco</w:t>
      </w:r>
      <w:r>
        <w:t xml:space="preserve"> explorado, mas de possivel interesse </w:t>
      </w:r>
      <w:r w:rsidR="004E08AC">
        <w:t>à</w:t>
      </w:r>
      <w:r>
        <w:t xml:space="preserve"> comunidade científica, já que os atletas militares </w:t>
      </w:r>
      <w:r w:rsidR="00AF2D18">
        <w:t>tem crescido em número</w:t>
      </w:r>
      <w:r w:rsidR="004E08AC">
        <w:t xml:space="preserve"> e representatividade no esporte de alto rendimento nacional. A despeito dos avanços das reflexões sobre os marcadores bioquímicos e os estresse – que não neglicenciamos – trabalhamos com outra variável de interesse e manipulação constate do técnico esportivo e do preparador físico, que é a capacidade máxima d etrabalho aeróbio. Trazer a reflexão das associações do estados de humor, estresse e recuperação para essa medida tão usual foi nossa tentativa d etornar o assuntos mais próximos daqiueles que trabalham diretamente com os atleta</w:t>
      </w:r>
      <w:r w:rsidR="00AF2D18">
        <w:t>s, e para os presquisadores, explorar outra perspectiva observável de controle destes processos</w:t>
      </w:r>
      <w:r w:rsidR="004E08AC">
        <w:t xml:space="preserve">. </w:t>
      </w:r>
    </w:p>
    <w:p w:rsidR="00CB3829" w:rsidRDefault="00CB3829" w:rsidP="00934941">
      <w:pPr>
        <w:ind w:firstLine="1134"/>
      </w:pPr>
      <w:r>
        <w:t xml:space="preserve">Compreendemos também que, caso o manuscrito seja aceito e publicado, os direitos autorais do mesmo serão concedidos à revista Psicologia em Estudo. </w:t>
      </w:r>
    </w:p>
    <w:p w:rsidR="00CB3829" w:rsidRDefault="00CB3829" w:rsidP="00934941">
      <w:pPr>
        <w:ind w:firstLine="1134"/>
      </w:pPr>
      <w:r>
        <w:t xml:space="preserve">A presente pesquisa é inédita, não está submetida </w:t>
      </w:r>
      <w:r w:rsidR="00622119">
        <w:t>para</w:t>
      </w:r>
      <w:r>
        <w:t xml:space="preserve"> avaliação em nenhum outro periódicos e foi conduzida após aprovação de seu projeto no Comite de Ética em Pesquisa, seguindo as normas éticas da pesquisa com seres humanos</w:t>
      </w:r>
      <w:r w:rsidR="00417200">
        <w:t>.</w:t>
      </w:r>
    </w:p>
    <w:p w:rsidR="00622119" w:rsidRDefault="00622119" w:rsidP="00934941">
      <w:pPr>
        <w:ind w:firstLine="1134"/>
      </w:pPr>
    </w:p>
    <w:p w:rsidR="00622119" w:rsidRDefault="0061757F" w:rsidP="00934941">
      <w:pPr>
        <w:ind w:firstLine="1134"/>
      </w:pPr>
      <w:r>
        <w:rPr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99695</wp:posOffset>
            </wp:positionV>
            <wp:extent cx="1611630" cy="3006090"/>
            <wp:effectExtent l="19050" t="0" r="7620" b="0"/>
            <wp:wrapTight wrapText="bothSides">
              <wp:wrapPolygon edited="0">
                <wp:start x="-255" y="0"/>
                <wp:lineTo x="-255" y="21490"/>
                <wp:lineTo x="21702" y="21490"/>
                <wp:lineTo x="21702" y="0"/>
                <wp:lineTo x="-255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300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119">
        <w:t>Nós, autores, agradecemos a oportunidade</w:t>
      </w:r>
    </w:p>
    <w:p w:rsidR="001C5760" w:rsidRDefault="001C5760" w:rsidP="00934941">
      <w:pPr>
        <w:ind w:firstLine="1134"/>
      </w:pPr>
    </w:p>
    <w:p w:rsidR="00934941" w:rsidRDefault="00934941" w:rsidP="0061757F">
      <w:pPr>
        <w:ind w:firstLine="1134"/>
      </w:pPr>
    </w:p>
    <w:sectPr w:rsidR="00934941" w:rsidSect="00396C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A3DA4"/>
    <w:rsid w:val="001C5760"/>
    <w:rsid w:val="00216186"/>
    <w:rsid w:val="002402D5"/>
    <w:rsid w:val="00306C3D"/>
    <w:rsid w:val="00396C56"/>
    <w:rsid w:val="00417200"/>
    <w:rsid w:val="004E08AC"/>
    <w:rsid w:val="00572ADE"/>
    <w:rsid w:val="0061757F"/>
    <w:rsid w:val="00622119"/>
    <w:rsid w:val="006A3DA4"/>
    <w:rsid w:val="006E1512"/>
    <w:rsid w:val="00934941"/>
    <w:rsid w:val="009D19B3"/>
    <w:rsid w:val="00AF2D18"/>
    <w:rsid w:val="00CB3829"/>
    <w:rsid w:val="00D20EA5"/>
    <w:rsid w:val="00DF5C83"/>
    <w:rsid w:val="00FC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C56"/>
    <w:rPr>
      <w:noProof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angela.neves</dc:creator>
  <cp:lastModifiedBy>angela.neves</cp:lastModifiedBy>
  <cp:revision>3</cp:revision>
  <cp:lastPrinted>2016-10-24T14:02:00Z</cp:lastPrinted>
  <dcterms:created xsi:type="dcterms:W3CDTF">2016-10-24T14:01:00Z</dcterms:created>
  <dcterms:modified xsi:type="dcterms:W3CDTF">2016-10-24T14:02:00Z</dcterms:modified>
</cp:coreProperties>
</file>